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984" w:rsidRPr="003F18C6" w:rsidRDefault="005C69E2" w:rsidP="003F18C6">
      <w:pPr>
        <w:spacing w:line="240" w:lineRule="auto"/>
        <w:jc w:val="center"/>
        <w:rPr>
          <w:sz w:val="22"/>
          <w:szCs w:val="22"/>
        </w:rPr>
      </w:pPr>
      <w:r>
        <w:rPr>
          <w:sz w:val="22"/>
          <w:szCs w:val="22"/>
        </w:rPr>
        <w:t xml:space="preserve"> </w:t>
      </w:r>
    </w:p>
    <w:p w:rsidR="00C47E7A" w:rsidRDefault="00A811B5" w:rsidP="003F18C6">
      <w:pPr>
        <w:spacing w:line="240" w:lineRule="auto"/>
        <w:jc w:val="center"/>
        <w:rPr>
          <w:color w:val="000000"/>
          <w:sz w:val="22"/>
          <w:szCs w:val="22"/>
        </w:rPr>
      </w:pPr>
      <w:r>
        <w:rPr>
          <w:noProof/>
          <w:color w:val="000000"/>
          <w:sz w:val="22"/>
          <w:szCs w:val="22"/>
        </w:rPr>
        <w:drawing>
          <wp:inline distT="0" distB="0" distL="0" distR="0">
            <wp:extent cx="1082675" cy="534035"/>
            <wp:effectExtent l="0" t="0" r="0" b="0"/>
            <wp:docPr id="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1388"/>
                    <a:stretch>
                      <a:fillRect/>
                    </a:stretch>
                  </pic:blipFill>
                  <pic:spPr bwMode="auto">
                    <a:xfrm>
                      <a:off x="0" y="0"/>
                      <a:ext cx="1082675" cy="534035"/>
                    </a:xfrm>
                    <a:prstGeom prst="rect">
                      <a:avLst/>
                    </a:prstGeom>
                    <a:noFill/>
                  </pic:spPr>
                </pic:pic>
              </a:graphicData>
            </a:graphic>
          </wp:inline>
        </w:drawing>
      </w:r>
    </w:p>
    <w:p w:rsidR="001A24D2" w:rsidRPr="00D9373B" w:rsidRDefault="00B35D2F" w:rsidP="001A24D2">
      <w:pPr>
        <w:spacing w:line="240" w:lineRule="auto"/>
        <w:jc w:val="center"/>
        <w:rPr>
          <w:b/>
          <w:color w:val="005C2A"/>
          <w:sz w:val="16"/>
          <w:szCs w:val="16"/>
        </w:rPr>
      </w:pPr>
      <w:r w:rsidRPr="00B35D2F">
        <w:rPr>
          <w:noProof/>
          <w:color w:val="005C2A"/>
          <w:sz w:val="16"/>
          <w:szCs w:val="16"/>
        </w:rPr>
      </w:r>
      <w:r w:rsidRPr="00B35D2F">
        <w:rPr>
          <w:noProof/>
          <w:color w:val="005C2A"/>
          <w:sz w:val="16"/>
          <w:szCs w:val="16"/>
        </w:rPr>
        <w:pict>
          <v:rect id="AutoShape 1" o:spid="_x0000_s1026" alt="https://cdn.worldvectorlogo.com/logos/054-sign.sv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v:path arrowok="t"/>
            <w10:wrap type="none"/>
            <w10:anchorlock/>
          </v:rect>
        </w:pict>
      </w:r>
      <w:r w:rsidR="001A24D2" w:rsidRPr="00D9373B">
        <w:rPr>
          <w:b/>
          <w:color w:val="005C2A"/>
          <w:sz w:val="16"/>
          <w:szCs w:val="16"/>
        </w:rPr>
        <w:t>ОБЩЕСТВО С ОГРАНИЧЕННОЙ ОТВЕТСТВЕННОСТЬЮ</w:t>
      </w:r>
    </w:p>
    <w:p w:rsidR="001A24D2" w:rsidRPr="00D9373B" w:rsidRDefault="001A24D2" w:rsidP="001A24D2">
      <w:pPr>
        <w:spacing w:line="240" w:lineRule="auto"/>
        <w:jc w:val="center"/>
        <w:rPr>
          <w:b/>
          <w:color w:val="005C2A"/>
          <w:sz w:val="22"/>
          <w:szCs w:val="22"/>
        </w:rPr>
      </w:pPr>
      <w:r w:rsidRPr="00D9373B">
        <w:rPr>
          <w:b/>
          <w:color w:val="005C2A"/>
          <w:sz w:val="22"/>
          <w:szCs w:val="22"/>
        </w:rPr>
        <w:t>«ЭКО</w:t>
      </w:r>
      <w:r>
        <w:rPr>
          <w:b/>
          <w:color w:val="005C2A"/>
          <w:sz w:val="22"/>
          <w:szCs w:val="22"/>
        </w:rPr>
        <w:t>ПРОЕКТКАРЬЕР</w:t>
      </w:r>
    </w:p>
    <w:p w:rsidR="007C52E1" w:rsidRPr="00830FE7" w:rsidRDefault="007C52E1" w:rsidP="007C52E1">
      <w:pPr>
        <w:jc w:val="center"/>
        <w:rPr>
          <w:rFonts w:ascii="Times New Roman" w:hAnsi="Times New Roman" w:cs="Times New Roman"/>
        </w:rPr>
      </w:pPr>
    </w:p>
    <w:p w:rsidR="00BA63CD" w:rsidRPr="00830FE7" w:rsidRDefault="001A7016" w:rsidP="0012058B">
      <w:pPr>
        <w:shd w:val="clear" w:color="auto" w:fill="FFFFFF"/>
        <w:spacing w:line="240" w:lineRule="auto"/>
        <w:rPr>
          <w:rFonts w:ascii="Times New Roman" w:hAnsi="Times New Roman" w:cs="Times New Roman"/>
          <w:b/>
          <w:color w:val="262626"/>
          <w:sz w:val="16"/>
          <w:szCs w:val="16"/>
        </w:rPr>
      </w:pPr>
      <w:r w:rsidRPr="00830FE7">
        <w:rPr>
          <w:rFonts w:ascii="Times New Roman" w:hAnsi="Times New Roman" w:cs="Times New Roman"/>
          <w:b/>
          <w:sz w:val="22"/>
          <w:szCs w:val="22"/>
        </w:rPr>
        <w:t xml:space="preserve">     </w:t>
      </w:r>
      <w:r w:rsidR="00B20F7C" w:rsidRPr="00830FE7">
        <w:rPr>
          <w:rFonts w:ascii="Times New Roman" w:hAnsi="Times New Roman" w:cs="Times New Roman"/>
          <w:sz w:val="22"/>
          <w:szCs w:val="22"/>
        </w:rPr>
        <w:t xml:space="preserve">  </w:t>
      </w:r>
      <w:r w:rsidR="00F77886" w:rsidRPr="00830FE7">
        <w:rPr>
          <w:rFonts w:ascii="Times New Roman" w:hAnsi="Times New Roman" w:cs="Times New Roman"/>
          <w:sz w:val="20"/>
          <w:szCs w:val="20"/>
        </w:rPr>
        <w:tab/>
      </w:r>
      <w:r w:rsidR="00F77886" w:rsidRPr="00830FE7">
        <w:rPr>
          <w:rFonts w:ascii="Times New Roman" w:hAnsi="Times New Roman" w:cs="Times New Roman"/>
          <w:sz w:val="20"/>
          <w:szCs w:val="20"/>
        </w:rPr>
        <w:tab/>
      </w:r>
      <w:r w:rsidR="00F77886" w:rsidRPr="00830FE7">
        <w:rPr>
          <w:rFonts w:ascii="Times New Roman" w:hAnsi="Times New Roman" w:cs="Times New Roman"/>
          <w:sz w:val="20"/>
          <w:szCs w:val="20"/>
        </w:rPr>
        <w:tab/>
      </w:r>
      <w:r w:rsidR="00F77886" w:rsidRPr="00830FE7">
        <w:rPr>
          <w:rFonts w:ascii="Times New Roman" w:hAnsi="Times New Roman" w:cs="Times New Roman"/>
          <w:sz w:val="20"/>
          <w:szCs w:val="20"/>
        </w:rPr>
        <w:tab/>
      </w:r>
      <w:r w:rsidR="00F77886" w:rsidRPr="00830FE7">
        <w:rPr>
          <w:rFonts w:ascii="Times New Roman" w:hAnsi="Times New Roman" w:cs="Times New Roman"/>
          <w:sz w:val="20"/>
          <w:szCs w:val="20"/>
        </w:rPr>
        <w:tab/>
      </w:r>
      <w:r w:rsidR="00F77886" w:rsidRPr="00830FE7">
        <w:rPr>
          <w:rFonts w:ascii="Times New Roman" w:hAnsi="Times New Roman" w:cs="Times New Roman"/>
          <w:sz w:val="20"/>
          <w:szCs w:val="20"/>
        </w:rPr>
        <w:tab/>
      </w:r>
      <w:r w:rsidR="008532BA" w:rsidRPr="00830FE7">
        <w:rPr>
          <w:rFonts w:ascii="Times New Roman" w:hAnsi="Times New Roman" w:cs="Times New Roman"/>
          <w:sz w:val="20"/>
          <w:szCs w:val="20"/>
        </w:rPr>
        <w:t xml:space="preserve">    </w:t>
      </w:r>
    </w:p>
    <w:p w:rsidR="0012058B" w:rsidRPr="00830FE7" w:rsidRDefault="00B20F7C" w:rsidP="00BA63CD">
      <w:pPr>
        <w:spacing w:line="240" w:lineRule="auto"/>
        <w:rPr>
          <w:rFonts w:ascii="Times New Roman" w:hAnsi="Times New Roman" w:cs="Times New Roman"/>
          <w:sz w:val="28"/>
          <w:szCs w:val="28"/>
        </w:rPr>
      </w:pPr>
      <w:r w:rsidRPr="00830FE7">
        <w:rPr>
          <w:rFonts w:ascii="Times New Roman" w:hAnsi="Times New Roman" w:cs="Times New Roman"/>
          <w:sz w:val="28"/>
          <w:szCs w:val="28"/>
        </w:rPr>
        <w:t xml:space="preserve"> </w:t>
      </w:r>
    </w:p>
    <w:p w:rsidR="007C52E1" w:rsidRPr="00830FE7" w:rsidRDefault="00A811B5" w:rsidP="00BA63CD">
      <w:pPr>
        <w:spacing w:line="240" w:lineRule="auto"/>
        <w:rPr>
          <w:rFonts w:ascii="Times New Roman" w:hAnsi="Times New Roman" w:cs="Times New Roman"/>
          <w:color w:val="0D0D0D"/>
          <w:sz w:val="22"/>
          <w:szCs w:val="22"/>
        </w:rPr>
      </w:pPr>
      <w:r>
        <w:rPr>
          <w:b/>
          <w:noProof/>
          <w:color w:val="000000"/>
          <w:sz w:val="22"/>
          <w:szCs w:val="22"/>
          <w:u w:color="000000"/>
        </w:rPr>
        <w:drawing>
          <wp:anchor distT="0" distB="0" distL="114300" distR="114300" simplePos="0" relativeHeight="251658240" behindDoc="1" locked="0" layoutInCell="1" allowOverlap="1">
            <wp:simplePos x="0" y="0"/>
            <wp:positionH relativeFrom="column">
              <wp:posOffset>3672205</wp:posOffset>
            </wp:positionH>
            <wp:positionV relativeFrom="paragraph">
              <wp:posOffset>46990</wp:posOffset>
            </wp:positionV>
            <wp:extent cx="1676400" cy="1645920"/>
            <wp:effectExtent l="0" t="0" r="0" b="0"/>
            <wp:wrapNone/>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9"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0" cy="1645920"/>
                    </a:xfrm>
                    <a:prstGeom prst="rect">
                      <a:avLst/>
                    </a:prstGeom>
                    <a:noFill/>
                  </pic:spPr>
                </pic:pic>
              </a:graphicData>
            </a:graphic>
          </wp:anchor>
        </w:drawing>
      </w:r>
    </w:p>
    <w:tbl>
      <w:tblPr>
        <w:tblW w:w="10635" w:type="dxa"/>
        <w:tblLook w:val="04A0"/>
      </w:tblPr>
      <w:tblGrid>
        <w:gridCol w:w="6487"/>
        <w:gridCol w:w="4148"/>
      </w:tblGrid>
      <w:tr w:rsidR="0012058B" w:rsidRPr="00830FE7" w:rsidTr="00105CE0">
        <w:tc>
          <w:tcPr>
            <w:tcW w:w="6487" w:type="dxa"/>
            <w:shd w:val="clear" w:color="auto" w:fill="auto"/>
          </w:tcPr>
          <w:p w:rsidR="0012058B"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Заказчик: ООО «</w:t>
            </w:r>
            <w:r w:rsidR="00046835" w:rsidRPr="00A900C1">
              <w:rPr>
                <w:rFonts w:ascii="Times New Roman" w:hAnsi="Times New Roman" w:cs="Times New Roman"/>
                <w:color w:val="0D0D0D"/>
                <w:sz w:val="28"/>
                <w:szCs w:val="28"/>
              </w:rPr>
              <w:t>ЭКОПРОТЕКТ</w:t>
            </w:r>
            <w:r w:rsidRPr="00A900C1">
              <w:rPr>
                <w:rFonts w:ascii="Times New Roman" w:hAnsi="Times New Roman" w:cs="Times New Roman"/>
                <w:color w:val="0D0D0D"/>
                <w:sz w:val="28"/>
                <w:szCs w:val="28"/>
              </w:rPr>
              <w:t>»</w:t>
            </w:r>
          </w:p>
          <w:p w:rsidR="00991D08" w:rsidRPr="00A900C1" w:rsidRDefault="00991D08" w:rsidP="00991D08">
            <w:pPr>
              <w:spacing w:line="240" w:lineRule="auto"/>
              <w:jc w:val="left"/>
              <w:rPr>
                <w:rFonts w:ascii="Times New Roman" w:hAnsi="Times New Roman" w:cs="Times New Roman"/>
                <w:color w:val="0D0D0D"/>
                <w:sz w:val="28"/>
                <w:szCs w:val="28"/>
              </w:rPr>
            </w:pPr>
            <w:r w:rsidRPr="00A900C1">
              <w:rPr>
                <w:rFonts w:ascii="Times New Roman" w:hAnsi="Times New Roman" w:cs="Times New Roman"/>
                <w:color w:val="0D0D0D"/>
                <w:sz w:val="28"/>
                <w:szCs w:val="28"/>
              </w:rPr>
              <w:t>ТР 38.21.29-001-59968062-202</w:t>
            </w:r>
            <w:r w:rsidR="0071236F" w:rsidRPr="00A900C1">
              <w:rPr>
                <w:rFonts w:ascii="Times New Roman" w:hAnsi="Times New Roman" w:cs="Times New Roman"/>
                <w:color w:val="0D0D0D"/>
                <w:sz w:val="28"/>
                <w:szCs w:val="28"/>
              </w:rPr>
              <w:t>2</w:t>
            </w:r>
          </w:p>
          <w:p w:rsidR="0012058B" w:rsidRPr="00A900C1" w:rsidRDefault="0012058B" w:rsidP="00991D08">
            <w:pPr>
              <w:spacing w:line="240" w:lineRule="auto"/>
              <w:jc w:val="left"/>
              <w:rPr>
                <w:rFonts w:ascii="Times New Roman" w:hAnsi="Times New Roman" w:cs="Times New Roman"/>
                <w:color w:val="0D0D0D"/>
                <w:sz w:val="28"/>
                <w:szCs w:val="28"/>
              </w:rPr>
            </w:pPr>
            <w:r w:rsidRPr="00A900C1">
              <w:rPr>
                <w:rFonts w:ascii="Times New Roman" w:hAnsi="Times New Roman" w:cs="Times New Roman"/>
                <w:color w:val="0D0D0D"/>
                <w:sz w:val="28"/>
                <w:szCs w:val="28"/>
              </w:rPr>
              <w:t>ИНВ.№0</w:t>
            </w:r>
            <w:r w:rsidR="00991D08" w:rsidRPr="00A900C1">
              <w:rPr>
                <w:rFonts w:ascii="Times New Roman" w:hAnsi="Times New Roman" w:cs="Times New Roman"/>
                <w:color w:val="0D0D0D"/>
                <w:sz w:val="28"/>
                <w:szCs w:val="28"/>
              </w:rPr>
              <w:t>21</w:t>
            </w:r>
            <w:r w:rsidRPr="00A900C1">
              <w:rPr>
                <w:rFonts w:ascii="Times New Roman" w:hAnsi="Times New Roman" w:cs="Times New Roman"/>
                <w:color w:val="0D0D0D"/>
                <w:sz w:val="28"/>
                <w:szCs w:val="28"/>
              </w:rPr>
              <w:t>/ОВОС-2</w:t>
            </w:r>
            <w:r w:rsidR="00991D08" w:rsidRPr="00A900C1">
              <w:rPr>
                <w:rFonts w:ascii="Times New Roman" w:hAnsi="Times New Roman" w:cs="Times New Roman"/>
                <w:color w:val="0D0D0D"/>
                <w:sz w:val="28"/>
                <w:szCs w:val="28"/>
              </w:rPr>
              <w:t>2</w:t>
            </w:r>
          </w:p>
          <w:p w:rsidR="0012058B"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ЭКЗ. №1</w:t>
            </w:r>
          </w:p>
        </w:tc>
        <w:tc>
          <w:tcPr>
            <w:tcW w:w="4148" w:type="dxa"/>
            <w:shd w:val="clear" w:color="auto" w:fill="auto"/>
          </w:tcPr>
          <w:p w:rsidR="0012058B"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«УТВЕРЖДАЮ»</w:t>
            </w:r>
          </w:p>
          <w:p w:rsidR="0012058B"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 xml:space="preserve"> Генеральный директор</w:t>
            </w:r>
          </w:p>
          <w:p w:rsidR="0012058B"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ООО «</w:t>
            </w:r>
            <w:r w:rsidR="00046835" w:rsidRPr="00A900C1">
              <w:rPr>
                <w:rFonts w:ascii="Times New Roman" w:hAnsi="Times New Roman" w:cs="Times New Roman"/>
                <w:color w:val="0D0D0D"/>
                <w:sz w:val="28"/>
                <w:szCs w:val="28"/>
              </w:rPr>
              <w:t>ЭКОПРОТЕКТ</w:t>
            </w:r>
            <w:r w:rsidRPr="00A900C1">
              <w:rPr>
                <w:rFonts w:ascii="Times New Roman" w:hAnsi="Times New Roman" w:cs="Times New Roman"/>
                <w:color w:val="0D0D0D"/>
                <w:sz w:val="28"/>
                <w:szCs w:val="28"/>
              </w:rPr>
              <w:t xml:space="preserve">»                                             </w:t>
            </w:r>
          </w:p>
          <w:p w:rsidR="0012058B" w:rsidRPr="00A900C1" w:rsidRDefault="0012058B" w:rsidP="00755107">
            <w:pPr>
              <w:spacing w:line="240" w:lineRule="auto"/>
              <w:rPr>
                <w:rFonts w:ascii="Times New Roman" w:hAnsi="Times New Roman" w:cs="Times New Roman"/>
                <w:color w:val="0D0D0D"/>
                <w:sz w:val="28"/>
                <w:szCs w:val="28"/>
              </w:rPr>
            </w:pPr>
          </w:p>
          <w:p w:rsidR="002744DD"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 xml:space="preserve">_____________ </w:t>
            </w:r>
            <w:r w:rsidR="00991D08" w:rsidRPr="00A900C1">
              <w:rPr>
                <w:rFonts w:ascii="Times New Roman" w:hAnsi="Times New Roman" w:cs="Times New Roman"/>
                <w:color w:val="0D0D0D"/>
                <w:sz w:val="28"/>
                <w:szCs w:val="28"/>
              </w:rPr>
              <w:t>Новикова А.</w:t>
            </w:r>
            <w:r w:rsidR="00F75913" w:rsidRPr="00A900C1">
              <w:rPr>
                <w:rFonts w:ascii="Times New Roman" w:hAnsi="Times New Roman" w:cs="Times New Roman"/>
                <w:color w:val="0D0D0D"/>
                <w:sz w:val="28"/>
                <w:szCs w:val="28"/>
              </w:rPr>
              <w:t>О</w:t>
            </w:r>
            <w:r w:rsidR="00991D08" w:rsidRPr="00A900C1">
              <w:rPr>
                <w:rFonts w:ascii="Times New Roman" w:hAnsi="Times New Roman" w:cs="Times New Roman"/>
                <w:color w:val="0D0D0D"/>
                <w:sz w:val="28"/>
                <w:szCs w:val="28"/>
              </w:rPr>
              <w:t>.</w:t>
            </w:r>
          </w:p>
          <w:p w:rsidR="0012058B"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м.п.</w:t>
            </w:r>
          </w:p>
          <w:p w:rsidR="0012058B" w:rsidRPr="00A900C1" w:rsidRDefault="0012058B" w:rsidP="00755107">
            <w:pPr>
              <w:spacing w:line="240" w:lineRule="auto"/>
              <w:rPr>
                <w:rFonts w:ascii="Times New Roman" w:hAnsi="Times New Roman" w:cs="Times New Roman"/>
                <w:color w:val="0D0D0D"/>
                <w:sz w:val="28"/>
                <w:szCs w:val="28"/>
              </w:rPr>
            </w:pPr>
          </w:p>
          <w:p w:rsidR="001A24D2" w:rsidRPr="00A900C1" w:rsidRDefault="00991D08"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 xml:space="preserve"> </w:t>
            </w:r>
          </w:p>
          <w:p w:rsidR="0012058B" w:rsidRPr="00A900C1" w:rsidRDefault="0012058B" w:rsidP="00755107">
            <w:pPr>
              <w:spacing w:line="240" w:lineRule="auto"/>
              <w:rPr>
                <w:rFonts w:ascii="Times New Roman" w:hAnsi="Times New Roman" w:cs="Times New Roman"/>
                <w:color w:val="0D0D0D"/>
                <w:sz w:val="28"/>
                <w:szCs w:val="28"/>
              </w:rPr>
            </w:pPr>
          </w:p>
        </w:tc>
      </w:tr>
    </w:tbl>
    <w:p w:rsidR="00BD325E" w:rsidRPr="00BD325E" w:rsidRDefault="00BD325E" w:rsidP="00927461">
      <w:pPr>
        <w:spacing w:line="240" w:lineRule="auto"/>
        <w:jc w:val="center"/>
        <w:rPr>
          <w:rFonts w:ascii="Times New Roman" w:eastAsia="Calibri" w:hAnsi="Times New Roman" w:cs="Times New Roman"/>
          <w:bCs/>
          <w:color w:val="000000"/>
          <w:sz w:val="16"/>
          <w:szCs w:val="16"/>
          <w:u w:color="000000"/>
        </w:rPr>
      </w:pPr>
    </w:p>
    <w:p w:rsidR="00F77886" w:rsidRPr="00A900C1" w:rsidRDefault="002744DD" w:rsidP="00927461">
      <w:pPr>
        <w:spacing w:line="240" w:lineRule="auto"/>
        <w:jc w:val="center"/>
        <w:rPr>
          <w:rFonts w:ascii="Times New Roman" w:eastAsia="Calibri" w:hAnsi="Times New Roman" w:cs="Times New Roman"/>
          <w:bCs/>
          <w:color w:val="000000"/>
          <w:sz w:val="28"/>
          <w:szCs w:val="28"/>
          <w:u w:color="000000"/>
        </w:rPr>
      </w:pPr>
      <w:r w:rsidRPr="00A900C1">
        <w:rPr>
          <w:rFonts w:ascii="Times New Roman" w:eastAsia="Calibri" w:hAnsi="Times New Roman" w:cs="Times New Roman"/>
          <w:bCs/>
          <w:color w:val="000000"/>
          <w:sz w:val="28"/>
          <w:szCs w:val="28"/>
          <w:u w:color="000000"/>
        </w:rPr>
        <w:t xml:space="preserve">ОЦЕНКА ВОЗДЕЙСТВИЯ </w:t>
      </w:r>
      <w:r w:rsidR="008532BA" w:rsidRPr="00A900C1">
        <w:rPr>
          <w:rFonts w:ascii="Times New Roman" w:eastAsia="Calibri" w:hAnsi="Times New Roman" w:cs="Times New Roman"/>
          <w:bCs/>
          <w:color w:val="000000"/>
          <w:sz w:val="28"/>
          <w:szCs w:val="28"/>
          <w:u w:color="000000"/>
        </w:rPr>
        <w:t>НА ОКРУЖАЮЩУЮ СРЕДУ</w:t>
      </w:r>
      <w:r w:rsidR="00FB044C" w:rsidRPr="00A900C1">
        <w:rPr>
          <w:rFonts w:ascii="Times New Roman" w:eastAsia="Calibri" w:hAnsi="Times New Roman" w:cs="Times New Roman"/>
          <w:bCs/>
          <w:color w:val="000000"/>
          <w:sz w:val="28"/>
          <w:szCs w:val="28"/>
          <w:u w:color="000000"/>
        </w:rPr>
        <w:t xml:space="preserve"> </w:t>
      </w:r>
      <w:r w:rsidR="00D10D78" w:rsidRPr="00A900C1">
        <w:rPr>
          <w:rFonts w:ascii="Times New Roman" w:eastAsia="Calibri" w:hAnsi="Times New Roman" w:cs="Times New Roman"/>
          <w:bCs/>
          <w:color w:val="000000"/>
          <w:sz w:val="28"/>
          <w:szCs w:val="28"/>
          <w:u w:color="000000"/>
        </w:rPr>
        <w:t>(ОВОС)</w:t>
      </w:r>
    </w:p>
    <w:p w:rsidR="008532BA" w:rsidRPr="00A900C1" w:rsidRDefault="008532BA" w:rsidP="008532BA">
      <w:pPr>
        <w:spacing w:line="240" w:lineRule="auto"/>
        <w:jc w:val="center"/>
        <w:rPr>
          <w:rFonts w:ascii="Times New Roman" w:eastAsia="Calibri" w:hAnsi="Times New Roman" w:cs="Times New Roman"/>
          <w:bCs/>
          <w:color w:val="000000"/>
          <w:sz w:val="16"/>
          <w:szCs w:val="16"/>
          <w:u w:color="000000"/>
        </w:rPr>
      </w:pPr>
    </w:p>
    <w:p w:rsidR="00A5516E" w:rsidRPr="00A900C1" w:rsidRDefault="009B76EF" w:rsidP="00B23B4E">
      <w:pPr>
        <w:spacing w:line="240" w:lineRule="auto"/>
        <w:jc w:val="center"/>
        <w:rPr>
          <w:rFonts w:ascii="Times New Roman" w:eastAsia="Calibri" w:hAnsi="Times New Roman" w:cs="Times New Roman"/>
          <w:bCs/>
          <w:color w:val="000000"/>
          <w:sz w:val="28"/>
          <w:szCs w:val="28"/>
          <w:u w:color="000000"/>
        </w:rPr>
      </w:pPr>
      <w:r>
        <w:rPr>
          <w:rFonts w:ascii="Times New Roman" w:eastAsia="Calibri" w:hAnsi="Times New Roman" w:cs="Times New Roman"/>
          <w:bCs/>
          <w:color w:val="000000"/>
          <w:sz w:val="28"/>
          <w:szCs w:val="28"/>
          <w:u w:color="000000"/>
        </w:rPr>
        <w:t>КОМПЛЕКС</w:t>
      </w:r>
      <w:r w:rsidR="00991D08" w:rsidRPr="00A900C1">
        <w:rPr>
          <w:rFonts w:ascii="Times New Roman" w:eastAsia="Calibri" w:hAnsi="Times New Roman" w:cs="Times New Roman"/>
          <w:bCs/>
          <w:color w:val="000000"/>
          <w:sz w:val="28"/>
          <w:szCs w:val="28"/>
          <w:u w:color="000000"/>
        </w:rPr>
        <w:t>Н</w:t>
      </w:r>
      <w:r w:rsidR="00BD325E">
        <w:rPr>
          <w:rFonts w:ascii="Times New Roman" w:eastAsia="Calibri" w:hAnsi="Times New Roman" w:cs="Times New Roman"/>
          <w:bCs/>
          <w:color w:val="000000"/>
          <w:sz w:val="28"/>
          <w:szCs w:val="28"/>
          <w:u w:color="000000"/>
        </w:rPr>
        <w:t>ОЙ</w:t>
      </w:r>
      <w:r w:rsidR="00991D08" w:rsidRPr="00A900C1">
        <w:rPr>
          <w:rFonts w:ascii="Times New Roman" w:eastAsia="Calibri" w:hAnsi="Times New Roman" w:cs="Times New Roman"/>
          <w:bCs/>
          <w:color w:val="000000"/>
          <w:sz w:val="28"/>
          <w:szCs w:val="28"/>
          <w:u w:color="000000"/>
        </w:rPr>
        <w:t xml:space="preserve"> ПЕРЕРАБОТК</w:t>
      </w:r>
      <w:r w:rsidR="00BD325E">
        <w:rPr>
          <w:rFonts w:ascii="Times New Roman" w:eastAsia="Calibri" w:hAnsi="Times New Roman" w:cs="Times New Roman"/>
          <w:bCs/>
          <w:color w:val="000000"/>
          <w:sz w:val="28"/>
          <w:szCs w:val="28"/>
          <w:u w:color="000000"/>
        </w:rPr>
        <w:t>И</w:t>
      </w:r>
      <w:r w:rsidR="00991D08" w:rsidRPr="00A900C1">
        <w:rPr>
          <w:rFonts w:ascii="Times New Roman" w:eastAsia="Calibri" w:hAnsi="Times New Roman" w:cs="Times New Roman"/>
          <w:bCs/>
          <w:color w:val="000000"/>
          <w:sz w:val="28"/>
          <w:szCs w:val="28"/>
          <w:u w:color="000000"/>
        </w:rPr>
        <w:t xml:space="preserve"> ОТХОДОВ СТРОИТЕЛЬСТВА И ПРОИЗВОДСТВО НА ИХ ОСНОВЕ МАТЕРИА</w:t>
      </w:r>
      <w:r w:rsidR="00F75913" w:rsidRPr="00A900C1">
        <w:rPr>
          <w:rFonts w:ascii="Times New Roman" w:eastAsia="Calibri" w:hAnsi="Times New Roman" w:cs="Times New Roman"/>
          <w:bCs/>
          <w:color w:val="000000"/>
          <w:sz w:val="28"/>
          <w:szCs w:val="28"/>
          <w:u w:color="000000"/>
        </w:rPr>
        <w:t>ЛОВ ДЛЯ РЕКУЛЬТИВАЦИОННЫХ РАБОТ</w:t>
      </w:r>
      <w:r w:rsidR="00BD325E">
        <w:rPr>
          <w:rFonts w:ascii="Times New Roman" w:eastAsia="Calibri" w:hAnsi="Times New Roman" w:cs="Times New Roman"/>
          <w:bCs/>
          <w:color w:val="000000"/>
          <w:sz w:val="28"/>
          <w:szCs w:val="28"/>
          <w:u w:color="000000"/>
        </w:rPr>
        <w:t>,</w:t>
      </w:r>
      <w:r w:rsidR="00991D08" w:rsidRPr="00A900C1">
        <w:rPr>
          <w:rFonts w:ascii="Times New Roman" w:eastAsia="Calibri" w:hAnsi="Times New Roman" w:cs="Times New Roman"/>
          <w:bCs/>
          <w:color w:val="000000"/>
          <w:sz w:val="28"/>
          <w:szCs w:val="28"/>
          <w:u w:color="000000"/>
        </w:rPr>
        <w:t xml:space="preserve"> </w:t>
      </w:r>
      <w:r w:rsidR="00F75913" w:rsidRPr="00A900C1">
        <w:rPr>
          <w:rFonts w:ascii="Times New Roman" w:eastAsia="Calibri" w:hAnsi="Times New Roman" w:cs="Times New Roman"/>
          <w:bCs/>
          <w:color w:val="000000"/>
          <w:sz w:val="28"/>
          <w:szCs w:val="28"/>
          <w:u w:color="000000"/>
        </w:rPr>
        <w:t>ДРУГИХ</w:t>
      </w:r>
      <w:r w:rsidR="00BD325E">
        <w:rPr>
          <w:rFonts w:ascii="Times New Roman" w:eastAsia="Calibri" w:hAnsi="Times New Roman" w:cs="Times New Roman"/>
          <w:bCs/>
          <w:color w:val="000000"/>
          <w:sz w:val="28"/>
          <w:szCs w:val="28"/>
          <w:u w:color="000000"/>
        </w:rPr>
        <w:t xml:space="preserve"> СТРОИТЕЛЬНЫ</w:t>
      </w:r>
      <w:r>
        <w:rPr>
          <w:rFonts w:ascii="Times New Roman" w:eastAsia="Calibri" w:hAnsi="Times New Roman" w:cs="Times New Roman"/>
          <w:bCs/>
          <w:color w:val="000000"/>
          <w:sz w:val="28"/>
          <w:szCs w:val="28"/>
          <w:u w:color="000000"/>
        </w:rPr>
        <w:t>Х</w:t>
      </w:r>
      <w:r w:rsidR="00BD325E">
        <w:rPr>
          <w:rFonts w:ascii="Times New Roman" w:eastAsia="Calibri" w:hAnsi="Times New Roman" w:cs="Times New Roman"/>
          <w:bCs/>
          <w:color w:val="000000"/>
          <w:sz w:val="28"/>
          <w:szCs w:val="28"/>
          <w:u w:color="000000"/>
        </w:rPr>
        <w:t xml:space="preserve"> </w:t>
      </w:r>
      <w:r w:rsidR="00991D08" w:rsidRPr="00A900C1">
        <w:rPr>
          <w:rFonts w:ascii="Times New Roman" w:eastAsia="Calibri" w:hAnsi="Times New Roman" w:cs="Times New Roman"/>
          <w:bCs/>
          <w:color w:val="000000"/>
          <w:sz w:val="28"/>
          <w:szCs w:val="28"/>
          <w:u w:color="000000"/>
        </w:rPr>
        <w:t xml:space="preserve">МАТЕРИАЛОВ НА ТЕХНОЛОГИЧЕСКОМ КОМПЛЕКСЕ, РАСПОЛОЖЕННОМ ПО АДРЕСУ: </w:t>
      </w:r>
      <w:r w:rsidR="00927461" w:rsidRPr="00A900C1">
        <w:rPr>
          <w:rFonts w:ascii="Times New Roman" w:eastAsia="Calibri" w:hAnsi="Times New Roman" w:cs="Times New Roman"/>
          <w:bCs/>
          <w:color w:val="000000"/>
          <w:sz w:val="28"/>
          <w:szCs w:val="28"/>
          <w:u w:color="000000"/>
        </w:rPr>
        <w:t xml:space="preserve">МОСКОВСКАЯ </w:t>
      </w:r>
      <w:r w:rsidR="00B23B4E" w:rsidRPr="00A900C1">
        <w:rPr>
          <w:rFonts w:ascii="Times New Roman" w:eastAsia="Calibri" w:hAnsi="Times New Roman" w:cs="Times New Roman"/>
          <w:bCs/>
          <w:color w:val="000000"/>
          <w:sz w:val="28"/>
          <w:szCs w:val="28"/>
          <w:u w:color="000000"/>
        </w:rPr>
        <w:t>область</w:t>
      </w:r>
      <w:r w:rsidR="00927461" w:rsidRPr="00A900C1">
        <w:rPr>
          <w:rFonts w:ascii="Times New Roman" w:eastAsia="Calibri" w:hAnsi="Times New Roman" w:cs="Times New Roman"/>
          <w:bCs/>
          <w:color w:val="000000"/>
          <w:sz w:val="28"/>
          <w:szCs w:val="28"/>
          <w:u w:color="000000"/>
        </w:rPr>
        <w:t>,</w:t>
      </w:r>
      <w:r w:rsidR="00A5516E" w:rsidRPr="00A900C1">
        <w:rPr>
          <w:rFonts w:ascii="Times New Roman" w:eastAsia="Calibri" w:hAnsi="Times New Roman" w:cs="Times New Roman"/>
          <w:bCs/>
          <w:color w:val="000000"/>
          <w:sz w:val="28"/>
          <w:szCs w:val="28"/>
          <w:u w:color="000000"/>
        </w:rPr>
        <w:t xml:space="preserve"> РУЗСКИЙ район</w:t>
      </w:r>
    </w:p>
    <w:p w:rsidR="001A7016" w:rsidRPr="00A900C1" w:rsidRDefault="00927461" w:rsidP="00B23B4E">
      <w:pPr>
        <w:spacing w:line="240" w:lineRule="auto"/>
        <w:jc w:val="center"/>
        <w:rPr>
          <w:rFonts w:ascii="Times New Roman" w:eastAsia="Calibri" w:hAnsi="Times New Roman" w:cs="Times New Roman"/>
          <w:bCs/>
          <w:color w:val="000000"/>
          <w:sz w:val="28"/>
          <w:szCs w:val="28"/>
          <w:u w:color="000000"/>
        </w:rPr>
      </w:pPr>
      <w:r w:rsidRPr="00A900C1">
        <w:rPr>
          <w:rFonts w:ascii="Times New Roman" w:eastAsia="Calibri" w:hAnsi="Times New Roman" w:cs="Times New Roman"/>
          <w:bCs/>
          <w:color w:val="000000"/>
          <w:sz w:val="28"/>
          <w:szCs w:val="28"/>
          <w:u w:color="000000"/>
        </w:rPr>
        <w:t xml:space="preserve"> </w:t>
      </w:r>
      <w:r w:rsidR="00B23B4E" w:rsidRPr="00A900C1">
        <w:rPr>
          <w:rFonts w:ascii="Times New Roman" w:eastAsia="Calibri" w:hAnsi="Times New Roman" w:cs="Times New Roman"/>
          <w:bCs/>
          <w:color w:val="000000"/>
          <w:sz w:val="28"/>
          <w:szCs w:val="28"/>
          <w:u w:color="000000"/>
        </w:rPr>
        <w:t xml:space="preserve">(КН </w:t>
      </w:r>
      <w:r w:rsidR="00A5516E" w:rsidRPr="00A900C1">
        <w:rPr>
          <w:rFonts w:ascii="Times New Roman" w:eastAsia="Calibri" w:hAnsi="Times New Roman" w:cs="Times New Roman"/>
          <w:bCs/>
          <w:color w:val="000000"/>
          <w:sz w:val="28"/>
          <w:szCs w:val="28"/>
          <w:u w:color="000000"/>
        </w:rPr>
        <w:t>50:19:0000000:20951</w:t>
      </w:r>
      <w:r w:rsidR="00B23B4E" w:rsidRPr="00A900C1">
        <w:rPr>
          <w:rFonts w:ascii="Times New Roman" w:eastAsia="Calibri" w:hAnsi="Times New Roman" w:cs="Times New Roman"/>
          <w:bCs/>
          <w:color w:val="000000"/>
          <w:sz w:val="28"/>
          <w:szCs w:val="28"/>
          <w:u w:color="000000"/>
        </w:rPr>
        <w:t>)</w:t>
      </w:r>
    </w:p>
    <w:p w:rsidR="00991D08" w:rsidRPr="00830FE7" w:rsidRDefault="00991D08" w:rsidP="00A900C1">
      <w:pPr>
        <w:spacing w:line="240" w:lineRule="auto"/>
        <w:rPr>
          <w:rFonts w:ascii="Times New Roman" w:eastAsia="Calibri" w:hAnsi="Times New Roman" w:cs="Times New Roman"/>
          <w:b/>
          <w:bCs/>
          <w:color w:val="000000"/>
          <w:sz w:val="16"/>
          <w:szCs w:val="16"/>
          <w:u w:color="000000"/>
        </w:rPr>
      </w:pPr>
    </w:p>
    <w:p w:rsidR="0026320A" w:rsidRPr="00830FE7" w:rsidRDefault="0026320A" w:rsidP="001A7016">
      <w:pPr>
        <w:spacing w:line="240" w:lineRule="auto"/>
        <w:jc w:val="center"/>
        <w:rPr>
          <w:rFonts w:ascii="Times New Roman" w:eastAsia="Calibri" w:hAnsi="Times New Roman" w:cs="Times New Roman"/>
          <w:b/>
          <w:bCs/>
          <w:color w:val="000000"/>
          <w:sz w:val="16"/>
          <w:szCs w:val="16"/>
          <w:u w:color="000000"/>
        </w:rPr>
      </w:pPr>
    </w:p>
    <w:p w:rsidR="001A7016" w:rsidRPr="00A900C1" w:rsidRDefault="001A7016" w:rsidP="008C0F5F">
      <w:pPr>
        <w:spacing w:line="240" w:lineRule="auto"/>
        <w:jc w:val="center"/>
        <w:rPr>
          <w:rFonts w:ascii="Times New Roman" w:eastAsia="Calibri" w:hAnsi="Times New Roman" w:cs="Times New Roman"/>
          <w:bCs/>
          <w:color w:val="000000"/>
          <w:sz w:val="28"/>
          <w:szCs w:val="28"/>
          <w:u w:color="000000"/>
        </w:rPr>
      </w:pPr>
      <w:r w:rsidRPr="00A900C1">
        <w:rPr>
          <w:rFonts w:ascii="Times New Roman" w:eastAsia="Calibri" w:hAnsi="Times New Roman" w:cs="Times New Roman"/>
          <w:bCs/>
          <w:color w:val="000000"/>
          <w:sz w:val="28"/>
          <w:szCs w:val="28"/>
          <w:u w:color="000000"/>
        </w:rPr>
        <w:t xml:space="preserve">КНИГА </w:t>
      </w:r>
      <w:r w:rsidR="00002286" w:rsidRPr="00A900C1">
        <w:rPr>
          <w:rFonts w:ascii="Times New Roman" w:eastAsia="Calibri" w:hAnsi="Times New Roman" w:cs="Times New Roman"/>
          <w:bCs/>
          <w:color w:val="000000"/>
          <w:sz w:val="28"/>
          <w:szCs w:val="28"/>
          <w:u w:color="000000"/>
        </w:rPr>
        <w:t>3</w:t>
      </w:r>
    </w:p>
    <w:p w:rsidR="0026320A" w:rsidRPr="00A900C1" w:rsidRDefault="00A811B5" w:rsidP="00A900C1">
      <w:pPr>
        <w:spacing w:line="240" w:lineRule="auto"/>
        <w:rPr>
          <w:rFonts w:ascii="Times New Roman" w:eastAsia="Calibri" w:hAnsi="Times New Roman" w:cs="Times New Roman"/>
          <w:bCs/>
          <w:color w:val="000000"/>
          <w:sz w:val="28"/>
          <w:szCs w:val="28"/>
          <w:u w:color="000000"/>
        </w:rPr>
      </w:pPr>
      <w:r w:rsidRPr="00A900C1">
        <w:rPr>
          <w:noProof/>
          <w:sz w:val="28"/>
          <w:szCs w:val="28"/>
        </w:rPr>
        <w:drawing>
          <wp:anchor distT="0" distB="0" distL="114300" distR="114300" simplePos="0" relativeHeight="251660288" behindDoc="1" locked="0" layoutInCell="1" allowOverlap="1">
            <wp:simplePos x="0" y="0"/>
            <wp:positionH relativeFrom="column">
              <wp:posOffset>657225</wp:posOffset>
            </wp:positionH>
            <wp:positionV relativeFrom="paragraph">
              <wp:posOffset>19685</wp:posOffset>
            </wp:positionV>
            <wp:extent cx="1557655" cy="1676400"/>
            <wp:effectExtent l="0" t="0" r="0" b="0"/>
            <wp:wrapNone/>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7655" cy="1676400"/>
                    </a:xfrm>
                    <a:prstGeom prst="rect">
                      <a:avLst/>
                    </a:prstGeom>
                    <a:noFill/>
                    <a:ln>
                      <a:noFill/>
                    </a:ln>
                  </pic:spPr>
                </pic:pic>
              </a:graphicData>
            </a:graphic>
          </wp:anchor>
        </w:drawing>
      </w:r>
    </w:p>
    <w:p w:rsidR="00F75913" w:rsidRPr="00A900C1" w:rsidRDefault="00F75913" w:rsidP="002744DD">
      <w:pPr>
        <w:spacing w:line="240" w:lineRule="auto"/>
        <w:rPr>
          <w:rFonts w:ascii="Times New Roman" w:hAnsi="Times New Roman" w:cs="Times New Roman"/>
          <w:color w:val="000000"/>
          <w:sz w:val="28"/>
          <w:szCs w:val="28"/>
        </w:rPr>
      </w:pPr>
    </w:p>
    <w:p w:rsidR="001F4979" w:rsidRPr="00A900C1" w:rsidRDefault="00A811B5" w:rsidP="002744DD">
      <w:pPr>
        <w:spacing w:line="240" w:lineRule="auto"/>
        <w:rPr>
          <w:rFonts w:ascii="Times New Roman" w:hAnsi="Times New Roman" w:cs="Times New Roman"/>
          <w:color w:val="000000"/>
          <w:sz w:val="28"/>
          <w:szCs w:val="28"/>
        </w:rPr>
      </w:pPr>
      <w:r w:rsidRPr="00A900C1">
        <w:rPr>
          <w:rFonts w:ascii="Times New Roman" w:eastAsia="Calibri" w:hAnsi="Times New Roman" w:cs="Times New Roman"/>
          <w:b/>
          <w:bCs/>
          <w:noProof/>
          <w:color w:val="000000"/>
          <w:sz w:val="28"/>
          <w:szCs w:val="28"/>
          <w:u w:color="000000"/>
        </w:rPr>
        <w:drawing>
          <wp:anchor distT="0" distB="0" distL="114300" distR="114300" simplePos="0" relativeHeight="251659264" behindDoc="1" locked="0" layoutInCell="1" allowOverlap="1">
            <wp:simplePos x="0" y="0"/>
            <wp:positionH relativeFrom="column">
              <wp:posOffset>3167380</wp:posOffset>
            </wp:positionH>
            <wp:positionV relativeFrom="paragraph">
              <wp:posOffset>86995</wp:posOffset>
            </wp:positionV>
            <wp:extent cx="933450" cy="1133475"/>
            <wp:effectExtent l="0" t="0" r="0" b="0"/>
            <wp:wrapNone/>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3450" cy="1133475"/>
                    </a:xfrm>
                    <a:prstGeom prst="rect">
                      <a:avLst/>
                    </a:prstGeom>
                    <a:noFill/>
                  </pic:spPr>
                </pic:pic>
              </a:graphicData>
            </a:graphic>
          </wp:anchor>
        </w:drawing>
      </w:r>
    </w:p>
    <w:p w:rsidR="00187093" w:rsidRPr="00A900C1" w:rsidRDefault="00187093" w:rsidP="001A7016">
      <w:pPr>
        <w:spacing w:line="240" w:lineRule="auto"/>
        <w:jc w:val="center"/>
        <w:rPr>
          <w:rFonts w:ascii="Times New Roman" w:hAnsi="Times New Roman" w:cs="Times New Roman"/>
          <w:color w:val="000000"/>
          <w:sz w:val="28"/>
          <w:szCs w:val="28"/>
        </w:rPr>
      </w:pPr>
    </w:p>
    <w:p w:rsidR="00403145" w:rsidRPr="00A900C1" w:rsidRDefault="003D0343" w:rsidP="0012058B">
      <w:pPr>
        <w:spacing w:line="240" w:lineRule="auto"/>
        <w:ind w:left="720" w:firstLine="720"/>
        <w:rPr>
          <w:rFonts w:ascii="Times New Roman" w:eastAsia="Calibri" w:hAnsi="Times New Roman" w:cs="Times New Roman"/>
          <w:bCs/>
          <w:color w:val="000000"/>
          <w:sz w:val="28"/>
          <w:szCs w:val="28"/>
          <w:u w:color="000000"/>
        </w:rPr>
      </w:pPr>
      <w:r w:rsidRPr="00A900C1">
        <w:rPr>
          <w:rFonts w:ascii="Times New Roman" w:eastAsia="Calibri" w:hAnsi="Times New Roman" w:cs="Times New Roman"/>
          <w:bCs/>
          <w:color w:val="000000"/>
          <w:sz w:val="28"/>
          <w:szCs w:val="28"/>
          <w:u w:color="000000"/>
        </w:rPr>
        <w:t xml:space="preserve">  </w:t>
      </w:r>
      <w:r w:rsidR="0012058B" w:rsidRPr="00A900C1">
        <w:rPr>
          <w:rFonts w:ascii="Times New Roman" w:eastAsia="Calibri" w:hAnsi="Times New Roman" w:cs="Times New Roman"/>
          <w:bCs/>
          <w:color w:val="000000"/>
          <w:sz w:val="28"/>
          <w:szCs w:val="28"/>
          <w:u w:color="000000"/>
        </w:rPr>
        <w:t>Генеральный директор</w:t>
      </w:r>
    </w:p>
    <w:p w:rsidR="0012058B" w:rsidRPr="00A900C1" w:rsidRDefault="003D0343" w:rsidP="0012058B">
      <w:pPr>
        <w:spacing w:line="240" w:lineRule="auto"/>
        <w:ind w:left="720" w:firstLine="720"/>
        <w:rPr>
          <w:rFonts w:ascii="Times New Roman" w:eastAsia="Calibri" w:hAnsi="Times New Roman" w:cs="Times New Roman"/>
          <w:bCs/>
          <w:color w:val="000000"/>
          <w:sz w:val="28"/>
          <w:szCs w:val="28"/>
          <w:u w:color="000000"/>
        </w:rPr>
      </w:pPr>
      <w:r w:rsidRPr="00A900C1">
        <w:rPr>
          <w:rFonts w:ascii="Times New Roman" w:eastAsia="Calibri" w:hAnsi="Times New Roman" w:cs="Times New Roman"/>
          <w:bCs/>
          <w:color w:val="000000"/>
          <w:sz w:val="28"/>
          <w:szCs w:val="28"/>
          <w:u w:color="000000"/>
        </w:rPr>
        <w:t xml:space="preserve">  </w:t>
      </w:r>
      <w:r w:rsidR="0012058B" w:rsidRPr="00A900C1">
        <w:rPr>
          <w:rFonts w:ascii="Times New Roman" w:eastAsia="Calibri" w:hAnsi="Times New Roman" w:cs="Times New Roman"/>
          <w:bCs/>
          <w:color w:val="000000"/>
          <w:sz w:val="28"/>
          <w:szCs w:val="28"/>
          <w:u w:color="000000"/>
        </w:rPr>
        <w:t>ООО «ЭКОПРО</w:t>
      </w:r>
      <w:r w:rsidR="00991D08" w:rsidRPr="00A900C1">
        <w:rPr>
          <w:rFonts w:ascii="Times New Roman" w:eastAsia="Calibri" w:hAnsi="Times New Roman" w:cs="Times New Roman"/>
          <w:bCs/>
          <w:color w:val="000000"/>
          <w:sz w:val="28"/>
          <w:szCs w:val="28"/>
          <w:u w:color="000000"/>
        </w:rPr>
        <w:t>ЕКТКАРЬЕР»</w:t>
      </w:r>
      <w:r w:rsidR="00B23B4E" w:rsidRPr="00A900C1">
        <w:rPr>
          <w:rFonts w:ascii="Times New Roman" w:eastAsia="Calibri" w:hAnsi="Times New Roman" w:cs="Times New Roman"/>
          <w:bCs/>
          <w:color w:val="000000"/>
          <w:sz w:val="28"/>
          <w:szCs w:val="28"/>
          <w:u w:color="000000"/>
        </w:rPr>
        <w:tab/>
      </w:r>
      <w:r w:rsidR="00B23B4E" w:rsidRPr="00A900C1">
        <w:rPr>
          <w:rFonts w:ascii="Times New Roman" w:eastAsia="Calibri" w:hAnsi="Times New Roman" w:cs="Times New Roman"/>
          <w:bCs/>
          <w:color w:val="000000"/>
          <w:sz w:val="28"/>
          <w:szCs w:val="28"/>
          <w:u w:color="000000"/>
        </w:rPr>
        <w:tab/>
        <w:t xml:space="preserve"> </w:t>
      </w:r>
      <w:r w:rsidR="0012058B" w:rsidRPr="00A900C1">
        <w:rPr>
          <w:rFonts w:ascii="Times New Roman" w:eastAsia="Calibri" w:hAnsi="Times New Roman" w:cs="Times New Roman"/>
          <w:bCs/>
          <w:color w:val="000000"/>
          <w:sz w:val="28"/>
          <w:szCs w:val="28"/>
          <w:u w:color="000000"/>
        </w:rPr>
        <w:t>А.И.</w:t>
      </w:r>
      <w:r w:rsidR="00B23B4E" w:rsidRPr="00A900C1">
        <w:rPr>
          <w:rFonts w:ascii="Times New Roman" w:eastAsia="Calibri" w:hAnsi="Times New Roman" w:cs="Times New Roman"/>
          <w:bCs/>
          <w:color w:val="000000"/>
          <w:sz w:val="28"/>
          <w:szCs w:val="28"/>
          <w:u w:color="000000"/>
        </w:rPr>
        <w:t xml:space="preserve"> </w:t>
      </w:r>
      <w:r w:rsidR="0012058B" w:rsidRPr="00A900C1">
        <w:rPr>
          <w:rFonts w:ascii="Times New Roman" w:eastAsia="Calibri" w:hAnsi="Times New Roman" w:cs="Times New Roman"/>
          <w:bCs/>
          <w:color w:val="000000"/>
          <w:sz w:val="28"/>
          <w:szCs w:val="28"/>
          <w:u w:color="000000"/>
        </w:rPr>
        <w:t>Тушов</w:t>
      </w:r>
    </w:p>
    <w:p w:rsidR="00B23B4E" w:rsidRPr="00A900C1" w:rsidRDefault="00B23B4E" w:rsidP="0012058B">
      <w:pPr>
        <w:spacing w:line="240" w:lineRule="auto"/>
        <w:ind w:left="720" w:firstLine="720"/>
        <w:rPr>
          <w:rFonts w:ascii="Times New Roman" w:eastAsia="Calibri" w:hAnsi="Times New Roman" w:cs="Times New Roman"/>
          <w:bCs/>
          <w:color w:val="000000"/>
          <w:sz w:val="28"/>
          <w:szCs w:val="28"/>
          <w:u w:color="000000"/>
        </w:rPr>
      </w:pPr>
      <w:r w:rsidRPr="00A900C1">
        <w:rPr>
          <w:rFonts w:ascii="Times New Roman" w:eastAsia="Calibri" w:hAnsi="Times New Roman" w:cs="Times New Roman"/>
          <w:bCs/>
          <w:color w:val="000000"/>
          <w:sz w:val="28"/>
          <w:szCs w:val="28"/>
          <w:u w:color="000000"/>
        </w:rPr>
        <w:t xml:space="preserve"> м.п.</w:t>
      </w:r>
    </w:p>
    <w:p w:rsidR="008532BA" w:rsidRPr="00A900C1" w:rsidRDefault="008532BA" w:rsidP="00187093">
      <w:pPr>
        <w:spacing w:line="240" w:lineRule="auto"/>
        <w:jc w:val="center"/>
        <w:rPr>
          <w:rFonts w:ascii="Times New Roman" w:eastAsia="Calibri" w:hAnsi="Times New Roman" w:cs="Times New Roman"/>
          <w:b/>
          <w:bCs/>
          <w:color w:val="000000"/>
          <w:sz w:val="28"/>
          <w:szCs w:val="28"/>
          <w:u w:color="000000"/>
        </w:rPr>
      </w:pPr>
    </w:p>
    <w:p w:rsidR="008532BA" w:rsidRPr="00A900C1" w:rsidRDefault="008532BA" w:rsidP="00187093">
      <w:pPr>
        <w:spacing w:line="240" w:lineRule="auto"/>
        <w:jc w:val="center"/>
        <w:rPr>
          <w:rFonts w:ascii="Times New Roman" w:eastAsia="Calibri" w:hAnsi="Times New Roman" w:cs="Times New Roman"/>
          <w:b/>
          <w:bCs/>
          <w:color w:val="000000"/>
          <w:sz w:val="28"/>
          <w:szCs w:val="28"/>
          <w:u w:color="000000"/>
        </w:rPr>
      </w:pPr>
    </w:p>
    <w:p w:rsidR="00187093" w:rsidRPr="00A900C1" w:rsidRDefault="00187093" w:rsidP="008C0F5F">
      <w:pPr>
        <w:spacing w:line="240" w:lineRule="auto"/>
        <w:rPr>
          <w:rFonts w:ascii="Times New Roman" w:eastAsia="Calibri" w:hAnsi="Times New Roman" w:cs="Times New Roman"/>
          <w:bCs/>
          <w:color w:val="000000"/>
          <w:sz w:val="28"/>
          <w:szCs w:val="28"/>
          <w:u w:color="000000"/>
        </w:rPr>
      </w:pPr>
    </w:p>
    <w:p w:rsidR="001F4979" w:rsidRPr="00A900C1" w:rsidRDefault="001F4979" w:rsidP="008C0F5F">
      <w:pPr>
        <w:spacing w:line="240" w:lineRule="auto"/>
        <w:rPr>
          <w:rFonts w:ascii="Times New Roman" w:eastAsia="Calibri" w:hAnsi="Times New Roman" w:cs="Times New Roman"/>
          <w:bCs/>
          <w:color w:val="000000"/>
          <w:sz w:val="28"/>
          <w:szCs w:val="28"/>
          <w:u w:color="000000"/>
        </w:rPr>
      </w:pPr>
    </w:p>
    <w:p w:rsidR="001A24D2" w:rsidRPr="00A900C1" w:rsidRDefault="001A24D2" w:rsidP="008C0F5F">
      <w:pPr>
        <w:spacing w:line="240" w:lineRule="auto"/>
        <w:rPr>
          <w:rFonts w:ascii="Times New Roman" w:eastAsia="Calibri" w:hAnsi="Times New Roman" w:cs="Times New Roman"/>
          <w:bCs/>
          <w:color w:val="000000"/>
          <w:sz w:val="28"/>
          <w:szCs w:val="28"/>
          <w:u w:color="000000"/>
        </w:rPr>
      </w:pPr>
    </w:p>
    <w:p w:rsidR="00927461" w:rsidRPr="00A900C1" w:rsidRDefault="00927461" w:rsidP="001A24D2">
      <w:pPr>
        <w:spacing w:line="240" w:lineRule="auto"/>
        <w:jc w:val="center"/>
        <w:rPr>
          <w:rFonts w:ascii="Times New Roman" w:eastAsia="Calibri" w:hAnsi="Times New Roman" w:cs="Times New Roman"/>
          <w:bCs/>
          <w:color w:val="000000"/>
          <w:sz w:val="28"/>
          <w:szCs w:val="28"/>
          <w:u w:color="000000"/>
        </w:rPr>
      </w:pPr>
    </w:p>
    <w:p w:rsidR="00BA63CD" w:rsidRPr="00B23B4E" w:rsidRDefault="00BA63CD" w:rsidP="001A24D2">
      <w:pPr>
        <w:spacing w:line="240" w:lineRule="auto"/>
        <w:jc w:val="center"/>
        <w:rPr>
          <w:rFonts w:ascii="Times New Roman" w:eastAsia="Calibri" w:hAnsi="Times New Roman" w:cs="Times New Roman"/>
          <w:bCs/>
          <w:color w:val="000000"/>
          <w:u w:color="000000"/>
        </w:rPr>
      </w:pPr>
      <w:r w:rsidRPr="00A900C1">
        <w:rPr>
          <w:rFonts w:ascii="Times New Roman" w:eastAsia="Calibri" w:hAnsi="Times New Roman" w:cs="Times New Roman"/>
          <w:bCs/>
          <w:color w:val="000000"/>
          <w:sz w:val="28"/>
          <w:szCs w:val="28"/>
          <w:u w:color="000000"/>
        </w:rPr>
        <w:t>Москва</w:t>
      </w:r>
      <w:r w:rsidR="001A24D2" w:rsidRPr="00A900C1">
        <w:rPr>
          <w:rFonts w:ascii="Times New Roman" w:eastAsia="Calibri" w:hAnsi="Times New Roman" w:cs="Times New Roman"/>
          <w:bCs/>
          <w:color w:val="000000"/>
          <w:sz w:val="28"/>
          <w:szCs w:val="28"/>
          <w:u w:color="000000"/>
        </w:rPr>
        <w:t xml:space="preserve"> </w:t>
      </w:r>
      <w:r w:rsidRPr="00A900C1">
        <w:rPr>
          <w:rFonts w:ascii="Times New Roman" w:eastAsia="Calibri" w:hAnsi="Times New Roman" w:cs="Times New Roman"/>
          <w:bCs/>
          <w:color w:val="000000"/>
          <w:sz w:val="28"/>
          <w:szCs w:val="28"/>
          <w:u w:color="000000"/>
        </w:rPr>
        <w:t>20</w:t>
      </w:r>
      <w:r w:rsidR="00F77886" w:rsidRPr="00A900C1">
        <w:rPr>
          <w:rFonts w:ascii="Times New Roman" w:eastAsia="Calibri" w:hAnsi="Times New Roman" w:cs="Times New Roman"/>
          <w:bCs/>
          <w:color w:val="000000"/>
          <w:sz w:val="28"/>
          <w:szCs w:val="28"/>
          <w:u w:color="000000"/>
        </w:rPr>
        <w:t>2</w:t>
      </w:r>
      <w:r w:rsidR="00991D08" w:rsidRPr="00A900C1">
        <w:rPr>
          <w:rFonts w:ascii="Times New Roman" w:eastAsia="Calibri" w:hAnsi="Times New Roman" w:cs="Times New Roman"/>
          <w:bCs/>
          <w:color w:val="000000"/>
          <w:sz w:val="28"/>
          <w:szCs w:val="28"/>
          <w:u w:color="000000"/>
        </w:rPr>
        <w:t>2</w:t>
      </w:r>
    </w:p>
    <w:p w:rsidR="00C47E7A" w:rsidRPr="00830FE7" w:rsidRDefault="00C47E7A" w:rsidP="007C52E1">
      <w:pPr>
        <w:tabs>
          <w:tab w:val="left" w:pos="865"/>
        </w:tabs>
        <w:spacing w:before="73"/>
        <w:ind w:right="738"/>
        <w:jc w:val="left"/>
        <w:rPr>
          <w:rFonts w:ascii="Times New Roman" w:eastAsia="Calibri" w:hAnsi="Times New Roman" w:cs="Times New Roman"/>
          <w:b/>
          <w:bCs/>
          <w:color w:val="000000"/>
          <w:sz w:val="28"/>
          <w:szCs w:val="28"/>
          <w:u w:color="000000"/>
        </w:rPr>
      </w:pPr>
    </w:p>
    <w:p w:rsidR="00B23B4E" w:rsidRDefault="00B23B4E" w:rsidP="00B23B4E">
      <w:pPr>
        <w:tabs>
          <w:tab w:val="left" w:pos="865"/>
        </w:tabs>
        <w:spacing w:before="73"/>
        <w:ind w:right="738"/>
        <w:jc w:val="left"/>
        <w:rPr>
          <w:rFonts w:ascii="Times New Roman" w:hAnsi="Times New Roman" w:cs="Times New Roman"/>
        </w:rPr>
      </w:pPr>
    </w:p>
    <w:p w:rsidR="002744DD" w:rsidRPr="00A900C1" w:rsidRDefault="002744DD" w:rsidP="00991D08">
      <w:pPr>
        <w:tabs>
          <w:tab w:val="left" w:pos="865"/>
        </w:tabs>
        <w:spacing w:before="73"/>
        <w:ind w:left="865" w:right="738" w:hanging="14"/>
        <w:jc w:val="left"/>
        <w:rPr>
          <w:rFonts w:ascii="Times New Roman" w:hAnsi="Times New Roman" w:cs="Times New Roman"/>
          <w:sz w:val="28"/>
          <w:szCs w:val="28"/>
        </w:rPr>
      </w:pPr>
      <w:r w:rsidRPr="00A900C1">
        <w:rPr>
          <w:rFonts w:ascii="Times New Roman" w:hAnsi="Times New Roman" w:cs="Times New Roman"/>
          <w:sz w:val="28"/>
          <w:szCs w:val="28"/>
        </w:rPr>
        <w:t>СОСТАВ</w:t>
      </w:r>
      <w:r w:rsidRPr="00A900C1">
        <w:rPr>
          <w:rFonts w:ascii="Times New Roman" w:hAnsi="Times New Roman" w:cs="Times New Roman"/>
          <w:spacing w:val="-7"/>
          <w:sz w:val="28"/>
          <w:szCs w:val="28"/>
        </w:rPr>
        <w:t xml:space="preserve"> </w:t>
      </w:r>
      <w:r w:rsidRPr="00A900C1">
        <w:rPr>
          <w:rFonts w:ascii="Times New Roman" w:hAnsi="Times New Roman" w:cs="Times New Roman"/>
          <w:sz w:val="28"/>
          <w:szCs w:val="28"/>
        </w:rPr>
        <w:t>РАЗРАБОТЧИКОВ</w:t>
      </w:r>
      <w:r w:rsidRPr="00A900C1">
        <w:rPr>
          <w:rFonts w:ascii="Times New Roman" w:hAnsi="Times New Roman" w:cs="Times New Roman"/>
          <w:spacing w:val="-4"/>
          <w:sz w:val="28"/>
          <w:szCs w:val="28"/>
        </w:rPr>
        <w:t xml:space="preserve"> </w:t>
      </w:r>
      <w:r w:rsidRPr="00A900C1">
        <w:rPr>
          <w:rFonts w:ascii="Times New Roman" w:hAnsi="Times New Roman" w:cs="Times New Roman"/>
          <w:sz w:val="28"/>
          <w:szCs w:val="28"/>
        </w:rPr>
        <w:t>ПРОЕКТА</w:t>
      </w:r>
    </w:p>
    <w:p w:rsidR="002744DD" w:rsidRPr="00A900C1" w:rsidRDefault="00A811B5" w:rsidP="002744DD">
      <w:pPr>
        <w:tabs>
          <w:tab w:val="left" w:pos="865"/>
        </w:tabs>
        <w:spacing w:before="73"/>
        <w:ind w:left="865" w:right="738" w:hanging="156"/>
        <w:jc w:val="left"/>
        <w:rPr>
          <w:rFonts w:ascii="Times New Roman" w:hAnsi="Times New Roman" w:cs="Times New Roman"/>
          <w:b/>
          <w:sz w:val="28"/>
          <w:szCs w:val="28"/>
        </w:rPr>
      </w:pPr>
      <w:r w:rsidRPr="00A900C1">
        <w:rPr>
          <w:b/>
          <w:noProof/>
          <w:color w:val="000000"/>
          <w:sz w:val="28"/>
          <w:szCs w:val="28"/>
          <w:u w:color="000000"/>
        </w:rPr>
        <w:drawing>
          <wp:anchor distT="0" distB="0" distL="114300" distR="114300" simplePos="0" relativeHeight="251657216" behindDoc="1" locked="0" layoutInCell="1" allowOverlap="1">
            <wp:simplePos x="0" y="0"/>
            <wp:positionH relativeFrom="column">
              <wp:posOffset>3898265</wp:posOffset>
            </wp:positionH>
            <wp:positionV relativeFrom="paragraph">
              <wp:posOffset>95250</wp:posOffset>
            </wp:positionV>
            <wp:extent cx="921385" cy="1127760"/>
            <wp:effectExtent l="0" t="0" r="0" b="0"/>
            <wp:wrapNone/>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1385" cy="1127760"/>
                    </a:xfrm>
                    <a:prstGeom prst="rect">
                      <a:avLst/>
                    </a:prstGeom>
                    <a:noFill/>
                  </pic:spPr>
                </pic:pic>
              </a:graphicData>
            </a:graphic>
          </wp:anchor>
        </w:drawing>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3119"/>
        <w:gridCol w:w="1991"/>
      </w:tblGrid>
      <w:tr w:rsidR="002744DD" w:rsidRPr="00A900C1" w:rsidTr="009B76EF">
        <w:tc>
          <w:tcPr>
            <w:tcW w:w="2551" w:type="dxa"/>
            <w:shd w:val="clear" w:color="auto" w:fill="auto"/>
          </w:tcPr>
          <w:p w:rsidR="002744DD" w:rsidRPr="00A900C1" w:rsidRDefault="002744DD" w:rsidP="003D0343">
            <w:pPr>
              <w:tabs>
                <w:tab w:val="left" w:pos="865"/>
              </w:tabs>
              <w:spacing w:before="73" w:line="276" w:lineRule="auto"/>
              <w:ind w:right="738"/>
              <w:jc w:val="center"/>
              <w:rPr>
                <w:rFonts w:ascii="Times New Roman" w:hAnsi="Times New Roman" w:cs="Times New Roman"/>
                <w:sz w:val="28"/>
                <w:szCs w:val="28"/>
              </w:rPr>
            </w:pPr>
            <w:r w:rsidRPr="00A900C1">
              <w:rPr>
                <w:rFonts w:ascii="Times New Roman" w:hAnsi="Times New Roman" w:cs="Times New Roman"/>
                <w:sz w:val="28"/>
                <w:szCs w:val="28"/>
              </w:rPr>
              <w:t>Исполнители</w:t>
            </w:r>
          </w:p>
        </w:tc>
        <w:tc>
          <w:tcPr>
            <w:tcW w:w="3119" w:type="dxa"/>
            <w:shd w:val="clear" w:color="auto" w:fill="auto"/>
          </w:tcPr>
          <w:p w:rsidR="002744DD" w:rsidRPr="00A900C1" w:rsidRDefault="002744DD" w:rsidP="003D0343">
            <w:pPr>
              <w:tabs>
                <w:tab w:val="left" w:pos="865"/>
              </w:tabs>
              <w:spacing w:before="73" w:line="276" w:lineRule="auto"/>
              <w:ind w:right="738"/>
              <w:jc w:val="center"/>
              <w:rPr>
                <w:rFonts w:ascii="Times New Roman" w:hAnsi="Times New Roman" w:cs="Times New Roman"/>
                <w:sz w:val="28"/>
                <w:szCs w:val="28"/>
              </w:rPr>
            </w:pPr>
            <w:r w:rsidRPr="00A900C1">
              <w:rPr>
                <w:rFonts w:ascii="Times New Roman" w:hAnsi="Times New Roman" w:cs="Times New Roman"/>
                <w:sz w:val="28"/>
                <w:szCs w:val="28"/>
              </w:rPr>
              <w:t>Фамилия И.О.</w:t>
            </w:r>
          </w:p>
        </w:tc>
        <w:tc>
          <w:tcPr>
            <w:tcW w:w="1984" w:type="dxa"/>
            <w:shd w:val="clear" w:color="auto" w:fill="auto"/>
          </w:tcPr>
          <w:p w:rsidR="002744DD" w:rsidRPr="00A900C1" w:rsidRDefault="002744DD" w:rsidP="003D0343">
            <w:pPr>
              <w:tabs>
                <w:tab w:val="left" w:pos="865"/>
              </w:tabs>
              <w:spacing w:before="73" w:line="276" w:lineRule="auto"/>
              <w:ind w:right="738"/>
              <w:jc w:val="center"/>
              <w:rPr>
                <w:rFonts w:ascii="Times New Roman" w:hAnsi="Times New Roman" w:cs="Times New Roman"/>
                <w:sz w:val="28"/>
                <w:szCs w:val="28"/>
              </w:rPr>
            </w:pPr>
            <w:r w:rsidRPr="00A900C1">
              <w:rPr>
                <w:rFonts w:ascii="Times New Roman" w:hAnsi="Times New Roman" w:cs="Times New Roman"/>
                <w:sz w:val="28"/>
                <w:szCs w:val="28"/>
              </w:rPr>
              <w:t>Подпись</w:t>
            </w:r>
          </w:p>
        </w:tc>
      </w:tr>
      <w:tr w:rsidR="00991D08" w:rsidRPr="00A900C1" w:rsidTr="009B76EF">
        <w:tc>
          <w:tcPr>
            <w:tcW w:w="2551" w:type="dxa"/>
            <w:shd w:val="clear" w:color="auto" w:fill="auto"/>
          </w:tcPr>
          <w:p w:rsidR="00991D08" w:rsidRPr="00A900C1" w:rsidRDefault="00991D08" w:rsidP="00755107">
            <w:pPr>
              <w:pStyle w:val="TableParagraph"/>
              <w:spacing w:line="270" w:lineRule="exact"/>
              <w:ind w:left="124"/>
              <w:rPr>
                <w:sz w:val="28"/>
                <w:szCs w:val="28"/>
                <w:lang w:val="ru-RU"/>
              </w:rPr>
            </w:pPr>
            <w:r w:rsidRPr="00A900C1">
              <w:rPr>
                <w:sz w:val="28"/>
                <w:szCs w:val="28"/>
                <w:lang w:val="ru-RU"/>
              </w:rPr>
              <w:t>Ген. директор</w:t>
            </w:r>
          </w:p>
        </w:tc>
        <w:tc>
          <w:tcPr>
            <w:tcW w:w="3119" w:type="dxa"/>
            <w:shd w:val="clear" w:color="auto" w:fill="auto"/>
          </w:tcPr>
          <w:p w:rsidR="00991D08" w:rsidRDefault="00991D08" w:rsidP="00755107">
            <w:pPr>
              <w:pStyle w:val="TableParagraph"/>
              <w:spacing w:line="270" w:lineRule="exact"/>
              <w:ind w:left="97"/>
              <w:rPr>
                <w:sz w:val="28"/>
                <w:szCs w:val="28"/>
                <w:lang w:val="ru-RU"/>
              </w:rPr>
            </w:pPr>
            <w:r w:rsidRPr="00A900C1">
              <w:rPr>
                <w:sz w:val="28"/>
                <w:szCs w:val="28"/>
                <w:lang w:val="ru-RU"/>
              </w:rPr>
              <w:t>Тушов А.И.</w:t>
            </w:r>
          </w:p>
          <w:p w:rsidR="00A25BC4" w:rsidRPr="00A25BC4" w:rsidRDefault="00A25BC4" w:rsidP="00755107">
            <w:pPr>
              <w:pStyle w:val="TableParagraph"/>
              <w:spacing w:line="270" w:lineRule="exact"/>
              <w:ind w:left="97"/>
              <w:rPr>
                <w:sz w:val="16"/>
                <w:szCs w:val="16"/>
                <w:lang w:val="ru-RU"/>
              </w:rPr>
            </w:pPr>
          </w:p>
        </w:tc>
        <w:tc>
          <w:tcPr>
            <w:tcW w:w="1984" w:type="dxa"/>
            <w:shd w:val="clear" w:color="auto" w:fill="auto"/>
          </w:tcPr>
          <w:p w:rsidR="00EE3A95" w:rsidRPr="00A900C1" w:rsidRDefault="00A811B5" w:rsidP="00755107">
            <w:pPr>
              <w:tabs>
                <w:tab w:val="left" w:pos="865"/>
              </w:tabs>
              <w:spacing w:before="73" w:line="276" w:lineRule="auto"/>
              <w:ind w:right="738"/>
              <w:jc w:val="left"/>
              <w:rPr>
                <w:rFonts w:ascii="Times New Roman" w:hAnsi="Times New Roman" w:cs="Times New Roman"/>
                <w:b/>
                <w:sz w:val="28"/>
                <w:szCs w:val="28"/>
              </w:rPr>
            </w:pPr>
            <w:r w:rsidRPr="00A900C1">
              <w:rPr>
                <w:b/>
                <w:noProof/>
                <w:color w:val="000000"/>
                <w:sz w:val="28"/>
                <w:szCs w:val="28"/>
                <w:u w:color="000000"/>
              </w:rPr>
              <w:drawing>
                <wp:anchor distT="0" distB="0" distL="114300" distR="114300" simplePos="0" relativeHeight="251655168" behindDoc="1" locked="0" layoutInCell="1" allowOverlap="1">
                  <wp:simplePos x="0" y="0"/>
                  <wp:positionH relativeFrom="column">
                    <wp:posOffset>751840</wp:posOffset>
                  </wp:positionH>
                  <wp:positionV relativeFrom="paragraph">
                    <wp:posOffset>60960</wp:posOffset>
                  </wp:positionV>
                  <wp:extent cx="609600" cy="810895"/>
                  <wp:effectExtent l="0" t="0" r="0" b="0"/>
                  <wp:wrapNone/>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810895"/>
                          </a:xfrm>
                          <a:prstGeom prst="rect">
                            <a:avLst/>
                          </a:prstGeom>
                          <a:noFill/>
                        </pic:spPr>
                      </pic:pic>
                    </a:graphicData>
                  </a:graphic>
                </wp:anchor>
              </w:drawing>
            </w:r>
          </w:p>
        </w:tc>
      </w:tr>
      <w:tr w:rsidR="002744DD" w:rsidRPr="00A900C1" w:rsidTr="009B76EF">
        <w:tc>
          <w:tcPr>
            <w:tcW w:w="2551" w:type="dxa"/>
            <w:shd w:val="clear" w:color="auto" w:fill="auto"/>
          </w:tcPr>
          <w:p w:rsidR="002744DD" w:rsidRPr="00A900C1" w:rsidRDefault="002744DD" w:rsidP="00755107">
            <w:pPr>
              <w:pStyle w:val="TableParagraph"/>
              <w:spacing w:line="270" w:lineRule="exact"/>
              <w:ind w:left="124"/>
              <w:rPr>
                <w:sz w:val="28"/>
                <w:szCs w:val="28"/>
                <w:lang w:val="ru-RU"/>
              </w:rPr>
            </w:pPr>
            <w:r w:rsidRPr="00A900C1">
              <w:rPr>
                <w:sz w:val="28"/>
                <w:szCs w:val="28"/>
                <w:lang w:val="ru-RU"/>
              </w:rPr>
              <w:t>Отв.</w:t>
            </w:r>
            <w:r w:rsidRPr="00A900C1">
              <w:rPr>
                <w:spacing w:val="-2"/>
                <w:sz w:val="28"/>
                <w:szCs w:val="28"/>
                <w:lang w:val="ru-RU"/>
              </w:rPr>
              <w:t xml:space="preserve"> </w:t>
            </w:r>
            <w:r w:rsidRPr="00A900C1">
              <w:rPr>
                <w:sz w:val="28"/>
                <w:szCs w:val="28"/>
                <w:lang w:val="ru-RU"/>
              </w:rPr>
              <w:t>исполнитель:</w:t>
            </w:r>
          </w:p>
        </w:tc>
        <w:tc>
          <w:tcPr>
            <w:tcW w:w="3119" w:type="dxa"/>
            <w:shd w:val="clear" w:color="auto" w:fill="auto"/>
          </w:tcPr>
          <w:p w:rsidR="002744DD" w:rsidRDefault="002744DD" w:rsidP="00755107">
            <w:pPr>
              <w:pStyle w:val="TableParagraph"/>
              <w:spacing w:line="270" w:lineRule="exact"/>
              <w:ind w:left="97"/>
              <w:rPr>
                <w:sz w:val="28"/>
                <w:szCs w:val="28"/>
                <w:lang w:val="ru-RU"/>
              </w:rPr>
            </w:pPr>
            <w:r w:rsidRPr="00A900C1">
              <w:rPr>
                <w:sz w:val="28"/>
                <w:szCs w:val="28"/>
                <w:lang w:val="ru-RU"/>
              </w:rPr>
              <w:t>Попова</w:t>
            </w:r>
            <w:r w:rsidRPr="00A900C1">
              <w:rPr>
                <w:spacing w:val="-4"/>
                <w:sz w:val="28"/>
                <w:szCs w:val="28"/>
                <w:lang w:val="ru-RU"/>
              </w:rPr>
              <w:t xml:space="preserve"> </w:t>
            </w:r>
            <w:r w:rsidRPr="00A900C1">
              <w:rPr>
                <w:sz w:val="28"/>
                <w:szCs w:val="28"/>
                <w:lang w:val="ru-RU"/>
              </w:rPr>
              <w:t>А.А.</w:t>
            </w:r>
          </w:p>
          <w:p w:rsidR="00A25BC4" w:rsidRPr="00A25BC4" w:rsidRDefault="00A25BC4" w:rsidP="00755107">
            <w:pPr>
              <w:pStyle w:val="TableParagraph"/>
              <w:spacing w:line="270" w:lineRule="exact"/>
              <w:ind w:left="97"/>
              <w:rPr>
                <w:sz w:val="16"/>
                <w:szCs w:val="16"/>
                <w:lang w:val="ru-RU"/>
              </w:rPr>
            </w:pPr>
          </w:p>
          <w:p w:rsidR="00A25BC4" w:rsidRPr="00A25BC4" w:rsidRDefault="00A25BC4" w:rsidP="00755107">
            <w:pPr>
              <w:pStyle w:val="TableParagraph"/>
              <w:spacing w:line="270" w:lineRule="exact"/>
              <w:ind w:left="97"/>
              <w:rPr>
                <w:sz w:val="16"/>
                <w:szCs w:val="16"/>
                <w:lang w:val="ru-RU"/>
              </w:rPr>
            </w:pPr>
          </w:p>
        </w:tc>
        <w:tc>
          <w:tcPr>
            <w:tcW w:w="1984" w:type="dxa"/>
            <w:shd w:val="clear" w:color="auto" w:fill="auto"/>
          </w:tcPr>
          <w:p w:rsidR="00EE3A95" w:rsidRPr="00A900C1" w:rsidRDefault="00A811B5" w:rsidP="00755107">
            <w:pPr>
              <w:tabs>
                <w:tab w:val="left" w:pos="865"/>
              </w:tabs>
              <w:spacing w:before="73" w:line="276" w:lineRule="auto"/>
              <w:ind w:right="738"/>
              <w:jc w:val="left"/>
              <w:rPr>
                <w:rFonts w:ascii="Times New Roman" w:hAnsi="Times New Roman" w:cs="Times New Roman"/>
                <w:b/>
                <w:sz w:val="28"/>
                <w:szCs w:val="28"/>
              </w:rPr>
            </w:pPr>
            <w:r w:rsidRPr="00A900C1">
              <w:rPr>
                <w:b/>
                <w:noProof/>
                <w:color w:val="000000"/>
                <w:sz w:val="28"/>
                <w:szCs w:val="28"/>
                <w:u w:color="000000"/>
              </w:rPr>
              <w:drawing>
                <wp:anchor distT="0" distB="0" distL="114300" distR="114300" simplePos="0" relativeHeight="251654144" behindDoc="1" locked="0" layoutInCell="1" allowOverlap="1">
                  <wp:simplePos x="0" y="0"/>
                  <wp:positionH relativeFrom="column">
                    <wp:posOffset>-57785</wp:posOffset>
                  </wp:positionH>
                  <wp:positionV relativeFrom="paragraph">
                    <wp:posOffset>282575</wp:posOffset>
                  </wp:positionV>
                  <wp:extent cx="1042670" cy="631190"/>
                  <wp:effectExtent l="0" t="0" r="0" b="0"/>
                  <wp:wrapNone/>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2670" cy="631190"/>
                          </a:xfrm>
                          <a:prstGeom prst="rect">
                            <a:avLst/>
                          </a:prstGeom>
                          <a:noFill/>
                        </pic:spPr>
                      </pic:pic>
                    </a:graphicData>
                  </a:graphic>
                </wp:anchor>
              </w:drawing>
            </w:r>
          </w:p>
        </w:tc>
      </w:tr>
      <w:tr w:rsidR="002744DD" w:rsidRPr="00A900C1" w:rsidTr="009B76EF">
        <w:trPr>
          <w:trHeight w:val="499"/>
        </w:trPr>
        <w:tc>
          <w:tcPr>
            <w:tcW w:w="2551" w:type="dxa"/>
            <w:shd w:val="clear" w:color="auto" w:fill="auto"/>
          </w:tcPr>
          <w:p w:rsidR="002744DD" w:rsidRPr="00A900C1" w:rsidRDefault="002744DD" w:rsidP="00755107">
            <w:pPr>
              <w:pStyle w:val="TableParagraph"/>
              <w:spacing w:line="270" w:lineRule="exact"/>
              <w:ind w:left="124"/>
              <w:rPr>
                <w:sz w:val="28"/>
                <w:szCs w:val="28"/>
                <w:lang w:val="ru-RU"/>
              </w:rPr>
            </w:pPr>
            <w:r w:rsidRPr="00A900C1">
              <w:rPr>
                <w:sz w:val="28"/>
                <w:szCs w:val="28"/>
                <w:lang w:val="ru-RU"/>
              </w:rPr>
              <w:t>Исполнители:</w:t>
            </w:r>
          </w:p>
        </w:tc>
        <w:tc>
          <w:tcPr>
            <w:tcW w:w="3119" w:type="dxa"/>
            <w:shd w:val="clear" w:color="auto" w:fill="auto"/>
          </w:tcPr>
          <w:p w:rsidR="002744DD" w:rsidRPr="00A900C1" w:rsidRDefault="00FC2E44" w:rsidP="00FC2E44">
            <w:pPr>
              <w:pStyle w:val="TableParagraph"/>
              <w:spacing w:line="270" w:lineRule="exact"/>
              <w:ind w:left="97"/>
              <w:rPr>
                <w:sz w:val="28"/>
                <w:szCs w:val="28"/>
              </w:rPr>
            </w:pPr>
            <w:r w:rsidRPr="00A900C1">
              <w:rPr>
                <w:sz w:val="28"/>
                <w:szCs w:val="28"/>
                <w:lang w:val="ru-RU"/>
              </w:rPr>
              <w:t>Глазунова</w:t>
            </w:r>
            <w:r w:rsidR="002744DD" w:rsidRPr="00A900C1">
              <w:rPr>
                <w:spacing w:val="-3"/>
                <w:sz w:val="28"/>
                <w:szCs w:val="28"/>
              </w:rPr>
              <w:t xml:space="preserve"> </w:t>
            </w:r>
            <w:r w:rsidRPr="00A900C1">
              <w:rPr>
                <w:sz w:val="28"/>
                <w:szCs w:val="28"/>
                <w:lang w:val="ru-RU"/>
              </w:rPr>
              <w:t>С</w:t>
            </w:r>
            <w:r w:rsidR="002744DD" w:rsidRPr="00A900C1">
              <w:rPr>
                <w:sz w:val="28"/>
                <w:szCs w:val="28"/>
              </w:rPr>
              <w:t>.В.</w:t>
            </w:r>
          </w:p>
        </w:tc>
        <w:tc>
          <w:tcPr>
            <w:tcW w:w="1984" w:type="dxa"/>
            <w:shd w:val="clear" w:color="auto" w:fill="auto"/>
          </w:tcPr>
          <w:p w:rsidR="002744DD" w:rsidRPr="00A900C1" w:rsidRDefault="002744DD" w:rsidP="00755107">
            <w:pPr>
              <w:tabs>
                <w:tab w:val="left" w:pos="865"/>
              </w:tabs>
              <w:spacing w:before="73" w:line="276" w:lineRule="auto"/>
              <w:ind w:right="738"/>
              <w:jc w:val="left"/>
              <w:rPr>
                <w:rFonts w:ascii="Times New Roman" w:hAnsi="Times New Roman" w:cs="Times New Roman"/>
                <w:b/>
                <w:sz w:val="28"/>
                <w:szCs w:val="28"/>
              </w:rPr>
            </w:pPr>
          </w:p>
          <w:p w:rsidR="00EE3A95" w:rsidRPr="00A900C1" w:rsidRDefault="00A811B5" w:rsidP="00755107">
            <w:pPr>
              <w:tabs>
                <w:tab w:val="left" w:pos="865"/>
              </w:tabs>
              <w:spacing w:before="73" w:line="276" w:lineRule="auto"/>
              <w:ind w:right="738"/>
              <w:jc w:val="left"/>
              <w:rPr>
                <w:rFonts w:ascii="Times New Roman" w:hAnsi="Times New Roman" w:cs="Times New Roman"/>
                <w:b/>
                <w:sz w:val="28"/>
                <w:szCs w:val="28"/>
              </w:rPr>
            </w:pPr>
            <w:r w:rsidRPr="00A900C1">
              <w:rPr>
                <w:b/>
                <w:noProof/>
                <w:color w:val="000000"/>
                <w:sz w:val="28"/>
                <w:szCs w:val="28"/>
                <w:u w:color="000000"/>
              </w:rPr>
              <w:drawing>
                <wp:anchor distT="0" distB="0" distL="114300" distR="114300" simplePos="0" relativeHeight="251656192" behindDoc="1" locked="0" layoutInCell="1" allowOverlap="1">
                  <wp:simplePos x="0" y="0"/>
                  <wp:positionH relativeFrom="column">
                    <wp:posOffset>-635</wp:posOffset>
                  </wp:positionH>
                  <wp:positionV relativeFrom="paragraph">
                    <wp:posOffset>228600</wp:posOffset>
                  </wp:positionV>
                  <wp:extent cx="1292225" cy="426720"/>
                  <wp:effectExtent l="0" t="0" r="0" b="0"/>
                  <wp:wrapNone/>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2225" cy="426720"/>
                          </a:xfrm>
                          <a:prstGeom prst="rect">
                            <a:avLst/>
                          </a:prstGeom>
                          <a:noFill/>
                        </pic:spPr>
                      </pic:pic>
                    </a:graphicData>
                  </a:graphic>
                </wp:anchor>
              </w:drawing>
            </w:r>
          </w:p>
        </w:tc>
      </w:tr>
      <w:tr w:rsidR="002744DD" w:rsidRPr="00A900C1" w:rsidTr="009B76EF">
        <w:tc>
          <w:tcPr>
            <w:tcW w:w="2551" w:type="dxa"/>
            <w:shd w:val="clear" w:color="auto" w:fill="auto"/>
          </w:tcPr>
          <w:p w:rsidR="002744DD" w:rsidRPr="00A900C1" w:rsidRDefault="002744DD" w:rsidP="00755107">
            <w:pPr>
              <w:tabs>
                <w:tab w:val="left" w:pos="865"/>
              </w:tabs>
              <w:spacing w:before="73" w:line="276" w:lineRule="auto"/>
              <w:ind w:right="738"/>
              <w:jc w:val="left"/>
              <w:rPr>
                <w:rFonts w:ascii="Times New Roman" w:hAnsi="Times New Roman" w:cs="Times New Roman"/>
                <w:b/>
                <w:sz w:val="28"/>
                <w:szCs w:val="28"/>
              </w:rPr>
            </w:pPr>
          </w:p>
        </w:tc>
        <w:tc>
          <w:tcPr>
            <w:tcW w:w="3119" w:type="dxa"/>
            <w:shd w:val="clear" w:color="auto" w:fill="auto"/>
          </w:tcPr>
          <w:p w:rsidR="002744DD" w:rsidRPr="00A900C1" w:rsidRDefault="002744DD" w:rsidP="00755107">
            <w:pPr>
              <w:tabs>
                <w:tab w:val="left" w:pos="865"/>
              </w:tabs>
              <w:spacing w:before="73" w:line="276" w:lineRule="auto"/>
              <w:ind w:left="122" w:right="738"/>
              <w:jc w:val="left"/>
              <w:rPr>
                <w:rFonts w:ascii="Times New Roman" w:hAnsi="Times New Roman" w:cs="Times New Roman"/>
                <w:sz w:val="28"/>
                <w:szCs w:val="28"/>
              </w:rPr>
            </w:pPr>
            <w:r w:rsidRPr="00A900C1">
              <w:rPr>
                <w:rFonts w:ascii="Times New Roman" w:hAnsi="Times New Roman" w:cs="Times New Roman"/>
                <w:sz w:val="28"/>
                <w:szCs w:val="28"/>
              </w:rPr>
              <w:t>Агарков Я.В.</w:t>
            </w:r>
          </w:p>
        </w:tc>
        <w:tc>
          <w:tcPr>
            <w:tcW w:w="1984" w:type="dxa"/>
            <w:shd w:val="clear" w:color="auto" w:fill="auto"/>
          </w:tcPr>
          <w:p w:rsidR="00EE3A95" w:rsidRPr="00A900C1" w:rsidRDefault="00EE3A95" w:rsidP="00755107">
            <w:pPr>
              <w:tabs>
                <w:tab w:val="left" w:pos="865"/>
              </w:tabs>
              <w:spacing w:before="73" w:line="276" w:lineRule="auto"/>
              <w:ind w:right="738"/>
              <w:jc w:val="left"/>
              <w:rPr>
                <w:rFonts w:ascii="Times New Roman" w:hAnsi="Times New Roman" w:cs="Times New Roman"/>
                <w:b/>
                <w:sz w:val="28"/>
                <w:szCs w:val="28"/>
              </w:rPr>
            </w:pPr>
          </w:p>
          <w:p w:rsidR="002744DD" w:rsidRPr="00A25BC4" w:rsidRDefault="002744DD" w:rsidP="00755107">
            <w:pPr>
              <w:tabs>
                <w:tab w:val="left" w:pos="865"/>
              </w:tabs>
              <w:spacing w:before="73" w:line="276" w:lineRule="auto"/>
              <w:ind w:right="738"/>
              <w:jc w:val="left"/>
              <w:rPr>
                <w:rFonts w:ascii="Times New Roman" w:hAnsi="Times New Roman" w:cs="Times New Roman"/>
                <w:b/>
                <w:sz w:val="16"/>
                <w:szCs w:val="16"/>
              </w:rPr>
            </w:pPr>
          </w:p>
        </w:tc>
      </w:tr>
      <w:tr w:rsidR="00C47E7A" w:rsidRPr="00A900C1" w:rsidTr="009B76EF">
        <w:tc>
          <w:tcPr>
            <w:tcW w:w="2551" w:type="dxa"/>
            <w:shd w:val="clear" w:color="auto" w:fill="auto"/>
          </w:tcPr>
          <w:p w:rsidR="00C47E7A" w:rsidRPr="00A900C1" w:rsidRDefault="00C47E7A" w:rsidP="00755107">
            <w:pPr>
              <w:tabs>
                <w:tab w:val="left" w:pos="865"/>
              </w:tabs>
              <w:spacing w:before="73" w:line="276" w:lineRule="auto"/>
              <w:ind w:right="738" w:firstLine="174"/>
              <w:jc w:val="left"/>
              <w:rPr>
                <w:rFonts w:ascii="Times New Roman" w:hAnsi="Times New Roman" w:cs="Times New Roman"/>
                <w:sz w:val="28"/>
                <w:szCs w:val="28"/>
              </w:rPr>
            </w:pPr>
            <w:r w:rsidRPr="00A900C1">
              <w:rPr>
                <w:rFonts w:ascii="Times New Roman" w:hAnsi="Times New Roman" w:cs="Times New Roman"/>
                <w:sz w:val="28"/>
                <w:szCs w:val="28"/>
              </w:rPr>
              <w:t>Редакция:</w:t>
            </w:r>
          </w:p>
        </w:tc>
        <w:tc>
          <w:tcPr>
            <w:tcW w:w="3119" w:type="dxa"/>
            <w:shd w:val="clear" w:color="auto" w:fill="auto"/>
          </w:tcPr>
          <w:p w:rsidR="00C47E7A" w:rsidRPr="00A900C1" w:rsidRDefault="00C47E7A" w:rsidP="00755107">
            <w:pPr>
              <w:tabs>
                <w:tab w:val="left" w:pos="865"/>
              </w:tabs>
              <w:spacing w:before="73" w:line="276" w:lineRule="auto"/>
              <w:ind w:left="122" w:right="738"/>
              <w:jc w:val="left"/>
              <w:rPr>
                <w:rFonts w:ascii="Times New Roman" w:hAnsi="Times New Roman" w:cs="Times New Roman"/>
                <w:sz w:val="28"/>
                <w:szCs w:val="28"/>
              </w:rPr>
            </w:pPr>
            <w:r w:rsidRPr="00A900C1">
              <w:rPr>
                <w:rFonts w:ascii="Times New Roman" w:hAnsi="Times New Roman" w:cs="Times New Roman"/>
                <w:sz w:val="28"/>
                <w:szCs w:val="28"/>
              </w:rPr>
              <w:t>Мамонтов И.В.</w:t>
            </w:r>
          </w:p>
        </w:tc>
        <w:tc>
          <w:tcPr>
            <w:tcW w:w="1984" w:type="dxa"/>
            <w:shd w:val="clear" w:color="auto" w:fill="auto"/>
          </w:tcPr>
          <w:p w:rsidR="00C47E7A" w:rsidRPr="00A900C1" w:rsidRDefault="00A811B5" w:rsidP="00755107">
            <w:pPr>
              <w:tabs>
                <w:tab w:val="left" w:pos="865"/>
              </w:tabs>
              <w:spacing w:before="73" w:line="276" w:lineRule="auto"/>
              <w:ind w:right="738"/>
              <w:jc w:val="left"/>
              <w:rPr>
                <w:rFonts w:ascii="Times New Roman" w:hAnsi="Times New Roman" w:cs="Times New Roman"/>
                <w:b/>
                <w:sz w:val="28"/>
                <w:szCs w:val="28"/>
              </w:rPr>
            </w:pPr>
            <w:r w:rsidRPr="00A900C1">
              <w:rPr>
                <w:b/>
                <w:noProof/>
                <w:color w:val="000000"/>
                <w:sz w:val="28"/>
                <w:szCs w:val="28"/>
                <w:u w:color="000000"/>
              </w:rPr>
              <w:drawing>
                <wp:anchor distT="0" distB="0" distL="114300" distR="114300" simplePos="0" relativeHeight="251653120" behindDoc="1" locked="0" layoutInCell="1" allowOverlap="1">
                  <wp:simplePos x="0" y="0"/>
                  <wp:positionH relativeFrom="column">
                    <wp:posOffset>227965</wp:posOffset>
                  </wp:positionH>
                  <wp:positionV relativeFrom="paragraph">
                    <wp:posOffset>13970</wp:posOffset>
                  </wp:positionV>
                  <wp:extent cx="1090295" cy="641985"/>
                  <wp:effectExtent l="0" t="0" r="0" b="0"/>
                  <wp:wrapNone/>
                  <wp:docPr id="1"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0295" cy="641985"/>
                          </a:xfrm>
                          <a:prstGeom prst="rect">
                            <a:avLst/>
                          </a:prstGeom>
                          <a:noFill/>
                        </pic:spPr>
                      </pic:pic>
                    </a:graphicData>
                  </a:graphic>
                </wp:anchor>
              </w:drawing>
            </w:r>
          </w:p>
          <w:p w:rsidR="00EE3A95" w:rsidRPr="00A25BC4" w:rsidRDefault="00EE3A95" w:rsidP="00755107">
            <w:pPr>
              <w:tabs>
                <w:tab w:val="left" w:pos="865"/>
              </w:tabs>
              <w:spacing w:before="73" w:line="276" w:lineRule="auto"/>
              <w:ind w:right="738"/>
              <w:jc w:val="left"/>
              <w:rPr>
                <w:rFonts w:ascii="Times New Roman" w:hAnsi="Times New Roman" w:cs="Times New Roman"/>
                <w:b/>
                <w:sz w:val="16"/>
                <w:szCs w:val="16"/>
              </w:rPr>
            </w:pPr>
          </w:p>
        </w:tc>
      </w:tr>
    </w:tbl>
    <w:p w:rsidR="002744DD" w:rsidRPr="0071236F" w:rsidRDefault="002744DD" w:rsidP="002744DD">
      <w:pPr>
        <w:tabs>
          <w:tab w:val="left" w:pos="865"/>
        </w:tabs>
        <w:spacing w:before="73"/>
        <w:ind w:left="865" w:right="738" w:hanging="156"/>
        <w:jc w:val="left"/>
        <w:rPr>
          <w:rFonts w:ascii="Times New Roman" w:hAnsi="Times New Roman" w:cs="Times New Roman"/>
          <w:b/>
          <w:sz w:val="22"/>
          <w:szCs w:val="22"/>
        </w:rPr>
      </w:pPr>
    </w:p>
    <w:p w:rsidR="002744DD" w:rsidRPr="0071236F" w:rsidRDefault="002744DD" w:rsidP="002744DD">
      <w:pPr>
        <w:pStyle w:val="a7"/>
        <w:spacing w:before="6" w:after="1"/>
        <w:rPr>
          <w:rFonts w:ascii="Times New Roman" w:hAnsi="Times New Roman" w:cs="Times New Roman"/>
          <w:b/>
          <w:sz w:val="27"/>
        </w:rPr>
      </w:pPr>
    </w:p>
    <w:p w:rsidR="002744DD" w:rsidRDefault="002744DD"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523910" w:rsidRDefault="00523910" w:rsidP="00401D40">
      <w:pPr>
        <w:tabs>
          <w:tab w:val="left" w:pos="6663"/>
        </w:tabs>
        <w:spacing w:line="240" w:lineRule="auto"/>
        <w:ind w:firstLine="709"/>
        <w:rPr>
          <w:b/>
          <w:color w:val="000000"/>
          <w:sz w:val="22"/>
          <w:szCs w:val="22"/>
          <w:u w:color="000000"/>
        </w:rPr>
      </w:pPr>
    </w:p>
    <w:p w:rsidR="00523910" w:rsidRDefault="00523910" w:rsidP="00401D40">
      <w:pPr>
        <w:tabs>
          <w:tab w:val="left" w:pos="6663"/>
        </w:tabs>
        <w:spacing w:line="240" w:lineRule="auto"/>
        <w:ind w:firstLine="709"/>
        <w:rPr>
          <w:b/>
          <w:color w:val="000000"/>
          <w:sz w:val="22"/>
          <w:szCs w:val="22"/>
          <w:u w:color="000000"/>
        </w:rPr>
      </w:pPr>
    </w:p>
    <w:p w:rsidR="00523910" w:rsidRDefault="00523910" w:rsidP="00401D40">
      <w:pPr>
        <w:tabs>
          <w:tab w:val="left" w:pos="6663"/>
        </w:tabs>
        <w:spacing w:line="240" w:lineRule="auto"/>
        <w:ind w:firstLine="709"/>
        <w:rPr>
          <w:b/>
          <w:color w:val="000000"/>
          <w:sz w:val="22"/>
          <w:szCs w:val="22"/>
          <w:u w:color="000000"/>
        </w:rPr>
      </w:pPr>
    </w:p>
    <w:p w:rsidR="00C47E7A" w:rsidRDefault="00C47E7A" w:rsidP="00C47E7A">
      <w:pPr>
        <w:tabs>
          <w:tab w:val="left" w:pos="6663"/>
        </w:tabs>
        <w:spacing w:line="240" w:lineRule="auto"/>
        <w:rPr>
          <w:b/>
          <w:color w:val="000000"/>
          <w:sz w:val="22"/>
          <w:szCs w:val="22"/>
          <w:u w:color="000000"/>
        </w:rPr>
      </w:pPr>
    </w:p>
    <w:p w:rsidR="00927461" w:rsidRDefault="00927461" w:rsidP="00C47E7A">
      <w:pPr>
        <w:tabs>
          <w:tab w:val="left" w:pos="6663"/>
        </w:tabs>
        <w:spacing w:line="240" w:lineRule="auto"/>
        <w:rPr>
          <w:b/>
          <w:color w:val="000000"/>
          <w:sz w:val="22"/>
          <w:szCs w:val="22"/>
          <w:u w:color="000000"/>
        </w:rPr>
      </w:pPr>
    </w:p>
    <w:p w:rsidR="00A5516E" w:rsidRDefault="00A5516E" w:rsidP="00C47E7A">
      <w:pPr>
        <w:tabs>
          <w:tab w:val="left" w:pos="6663"/>
        </w:tabs>
        <w:spacing w:line="240" w:lineRule="auto"/>
        <w:rPr>
          <w:b/>
          <w:color w:val="000000"/>
          <w:sz w:val="22"/>
          <w:szCs w:val="22"/>
          <w:u w:color="000000"/>
        </w:rPr>
      </w:pPr>
    </w:p>
    <w:p w:rsidR="00927461" w:rsidRDefault="00927461" w:rsidP="00C47E7A">
      <w:pPr>
        <w:tabs>
          <w:tab w:val="left" w:pos="6663"/>
        </w:tabs>
        <w:spacing w:line="240" w:lineRule="auto"/>
        <w:rPr>
          <w:b/>
          <w:color w:val="000000"/>
          <w:sz w:val="22"/>
          <w:szCs w:val="22"/>
          <w:u w:color="000000"/>
        </w:rPr>
      </w:pPr>
    </w:p>
    <w:p w:rsidR="00B751EF" w:rsidRPr="00A25BC4" w:rsidRDefault="00BA5083" w:rsidP="00401D40">
      <w:pPr>
        <w:tabs>
          <w:tab w:val="left" w:pos="6663"/>
        </w:tabs>
        <w:spacing w:line="240"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СОДЕРЖАНИЕ</w:t>
      </w:r>
      <w:r w:rsidR="0036390B" w:rsidRPr="00A25BC4">
        <w:rPr>
          <w:rFonts w:ascii="Times New Roman" w:hAnsi="Times New Roman" w:cs="Times New Roman"/>
          <w:color w:val="000000"/>
          <w:sz w:val="28"/>
          <w:szCs w:val="28"/>
          <w:u w:color="000000"/>
        </w:rPr>
        <w:t xml:space="preserve"> </w:t>
      </w:r>
    </w:p>
    <w:p w:rsidR="00BA5083" w:rsidRPr="00A25BC4" w:rsidRDefault="00BA5083" w:rsidP="006F08A2">
      <w:pPr>
        <w:spacing w:line="240"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 </w:t>
      </w:r>
    </w:p>
    <w:p w:rsidR="00BA5083" w:rsidRPr="00A25BC4" w:rsidRDefault="00BA5083" w:rsidP="00F77886">
      <w:pPr>
        <w:spacing w:line="240" w:lineRule="auto"/>
        <w:ind w:firstLine="709"/>
        <w:jc w:val="center"/>
        <w:rPr>
          <w:rFonts w:ascii="Times New Roman" w:hAnsi="Times New Roman" w:cs="Times New Roman"/>
          <w:color w:val="000000"/>
          <w:sz w:val="28"/>
          <w:szCs w:val="28"/>
          <w:u w:color="000000"/>
        </w:rPr>
      </w:pPr>
    </w:p>
    <w:tbl>
      <w:tblPr>
        <w:tblW w:w="0" w:type="auto"/>
        <w:tblLook w:val="04A0"/>
      </w:tblPr>
      <w:tblGrid>
        <w:gridCol w:w="846"/>
        <w:gridCol w:w="8351"/>
        <w:gridCol w:w="799"/>
      </w:tblGrid>
      <w:tr w:rsidR="001B36AC" w:rsidRPr="00A25BC4" w:rsidTr="002E55E2">
        <w:tc>
          <w:tcPr>
            <w:tcW w:w="534" w:type="dxa"/>
            <w:shd w:val="clear" w:color="auto" w:fill="auto"/>
          </w:tcPr>
          <w:p w:rsidR="001B36AC" w:rsidRPr="00A25BC4" w:rsidRDefault="001B36AC" w:rsidP="00F65846">
            <w:pPr>
              <w:spacing w:line="276" w:lineRule="auto"/>
              <w:jc w:val="left"/>
              <w:rPr>
                <w:rFonts w:ascii="Times New Roman" w:hAnsi="Times New Roman" w:cs="Times New Roman"/>
                <w:color w:val="000000"/>
                <w:sz w:val="28"/>
                <w:szCs w:val="28"/>
                <w:u w:color="000000"/>
              </w:rPr>
            </w:pPr>
          </w:p>
        </w:tc>
        <w:tc>
          <w:tcPr>
            <w:tcW w:w="8647" w:type="dxa"/>
            <w:shd w:val="clear" w:color="auto" w:fill="auto"/>
          </w:tcPr>
          <w:p w:rsidR="001B36AC" w:rsidRPr="00A25BC4" w:rsidRDefault="001B36AC"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ВВЕДЕНИЕ</w:t>
            </w:r>
          </w:p>
        </w:tc>
        <w:tc>
          <w:tcPr>
            <w:tcW w:w="815" w:type="dxa"/>
            <w:shd w:val="clear" w:color="auto" w:fill="auto"/>
          </w:tcPr>
          <w:p w:rsidR="001B36AC" w:rsidRPr="00A25BC4" w:rsidRDefault="00BA3D04"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w:t>
            </w:r>
          </w:p>
        </w:tc>
      </w:tr>
      <w:tr w:rsidR="00BA5083" w:rsidRPr="00A25BC4" w:rsidTr="002E55E2">
        <w:tc>
          <w:tcPr>
            <w:tcW w:w="534" w:type="dxa"/>
            <w:shd w:val="clear" w:color="auto" w:fill="auto"/>
          </w:tcPr>
          <w:p w:rsidR="00BA5083" w:rsidRPr="00A25BC4" w:rsidRDefault="00327840"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p>
        </w:tc>
        <w:tc>
          <w:tcPr>
            <w:tcW w:w="8647" w:type="dxa"/>
            <w:shd w:val="clear" w:color="auto" w:fill="auto"/>
          </w:tcPr>
          <w:p w:rsidR="00BA5083" w:rsidRPr="00A25BC4" w:rsidRDefault="00935C8E"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ПОЯСНИТЕЛЬНАЯ ЗАПИСКА</w:t>
            </w:r>
          </w:p>
        </w:tc>
        <w:tc>
          <w:tcPr>
            <w:tcW w:w="815" w:type="dxa"/>
            <w:shd w:val="clear" w:color="auto" w:fill="auto"/>
          </w:tcPr>
          <w:p w:rsidR="00BA5083" w:rsidRPr="00A25BC4" w:rsidRDefault="00BA3D04"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9</w:t>
            </w:r>
          </w:p>
        </w:tc>
      </w:tr>
      <w:tr w:rsidR="00BA5083" w:rsidRPr="00A25BC4" w:rsidTr="002E55E2">
        <w:tc>
          <w:tcPr>
            <w:tcW w:w="534" w:type="dxa"/>
            <w:shd w:val="clear" w:color="auto" w:fill="auto"/>
          </w:tcPr>
          <w:p w:rsidR="00BA5083" w:rsidRPr="00A25BC4" w:rsidRDefault="00935C8E"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2A0960" w:rsidRPr="00A25BC4">
              <w:rPr>
                <w:rFonts w:ascii="Times New Roman" w:hAnsi="Times New Roman" w:cs="Times New Roman"/>
                <w:color w:val="000000"/>
                <w:sz w:val="28"/>
                <w:szCs w:val="28"/>
                <w:u w:color="000000"/>
              </w:rPr>
              <w:t>.</w:t>
            </w:r>
            <w:r w:rsidRPr="00A25BC4">
              <w:rPr>
                <w:rFonts w:ascii="Times New Roman" w:hAnsi="Times New Roman" w:cs="Times New Roman"/>
                <w:color w:val="000000"/>
                <w:sz w:val="28"/>
                <w:szCs w:val="28"/>
                <w:u w:color="000000"/>
              </w:rPr>
              <w:t>1</w:t>
            </w:r>
          </w:p>
        </w:tc>
        <w:tc>
          <w:tcPr>
            <w:tcW w:w="8647" w:type="dxa"/>
            <w:shd w:val="clear" w:color="auto" w:fill="auto"/>
          </w:tcPr>
          <w:p w:rsidR="002E55E2" w:rsidRPr="00A25BC4" w:rsidRDefault="00935C8E" w:rsidP="00F75913">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Общее представление о деятельности ООО «</w:t>
            </w:r>
            <w:r w:rsidR="00046835" w:rsidRPr="00A25BC4">
              <w:rPr>
                <w:rFonts w:ascii="Times New Roman" w:hAnsi="Times New Roman" w:cs="Times New Roman"/>
                <w:color w:val="000000"/>
                <w:sz w:val="28"/>
                <w:szCs w:val="28"/>
                <w:u w:color="000000"/>
              </w:rPr>
              <w:t>ЭКОПРОТЕКТ</w:t>
            </w:r>
            <w:r w:rsidRPr="00A25BC4">
              <w:rPr>
                <w:rFonts w:ascii="Times New Roman" w:hAnsi="Times New Roman" w:cs="Times New Roman"/>
                <w:color w:val="000000"/>
                <w:sz w:val="28"/>
                <w:szCs w:val="28"/>
                <w:u w:color="000000"/>
              </w:rPr>
              <w:t>»</w:t>
            </w:r>
          </w:p>
        </w:tc>
        <w:tc>
          <w:tcPr>
            <w:tcW w:w="815" w:type="dxa"/>
            <w:shd w:val="clear" w:color="auto" w:fill="auto"/>
          </w:tcPr>
          <w:p w:rsidR="00BA5083" w:rsidRPr="00A25BC4" w:rsidRDefault="00BA3D04"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9</w:t>
            </w:r>
          </w:p>
        </w:tc>
      </w:tr>
      <w:tr w:rsidR="00BA5083" w:rsidRPr="00A25BC4" w:rsidTr="002E55E2">
        <w:tc>
          <w:tcPr>
            <w:tcW w:w="534" w:type="dxa"/>
            <w:shd w:val="clear" w:color="auto" w:fill="auto"/>
          </w:tcPr>
          <w:p w:rsidR="00BA5083" w:rsidRPr="00A25BC4" w:rsidRDefault="00935C8E" w:rsidP="000270A3">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1.2</w:t>
            </w:r>
          </w:p>
        </w:tc>
        <w:tc>
          <w:tcPr>
            <w:tcW w:w="8647" w:type="dxa"/>
            <w:shd w:val="clear" w:color="auto" w:fill="auto"/>
          </w:tcPr>
          <w:p w:rsidR="00BA5083" w:rsidRPr="00A25BC4" w:rsidRDefault="00935C8E"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Наименование объекта проектирования</w:t>
            </w:r>
          </w:p>
        </w:tc>
        <w:tc>
          <w:tcPr>
            <w:tcW w:w="815" w:type="dxa"/>
            <w:shd w:val="clear" w:color="auto" w:fill="auto"/>
          </w:tcPr>
          <w:p w:rsidR="00BA5083" w:rsidRPr="00A25BC4" w:rsidRDefault="00BA3D04"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10</w:t>
            </w:r>
          </w:p>
        </w:tc>
      </w:tr>
      <w:tr w:rsidR="00BA5083" w:rsidRPr="00A25BC4" w:rsidTr="002E55E2">
        <w:tc>
          <w:tcPr>
            <w:tcW w:w="534" w:type="dxa"/>
            <w:shd w:val="clear" w:color="auto" w:fill="auto"/>
          </w:tcPr>
          <w:p w:rsidR="00BA5083" w:rsidRPr="00A25BC4" w:rsidRDefault="00935C8E" w:rsidP="000270A3">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1.3</w:t>
            </w:r>
          </w:p>
        </w:tc>
        <w:tc>
          <w:tcPr>
            <w:tcW w:w="8647" w:type="dxa"/>
            <w:shd w:val="clear" w:color="auto" w:fill="auto"/>
          </w:tcPr>
          <w:p w:rsidR="00BA5083" w:rsidRPr="00A25BC4" w:rsidRDefault="00935C8E" w:rsidP="00935C8E">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Характеристика типа обосновывающей документации</w:t>
            </w:r>
          </w:p>
        </w:tc>
        <w:tc>
          <w:tcPr>
            <w:tcW w:w="815" w:type="dxa"/>
            <w:shd w:val="clear" w:color="auto" w:fill="auto"/>
          </w:tcPr>
          <w:p w:rsidR="00BA5083" w:rsidRPr="00A25BC4" w:rsidRDefault="00C47E7A"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1</w:t>
            </w:r>
          </w:p>
        </w:tc>
      </w:tr>
      <w:tr w:rsidR="00DA08A6" w:rsidRPr="00A25BC4" w:rsidTr="002E55E2">
        <w:tc>
          <w:tcPr>
            <w:tcW w:w="534" w:type="dxa"/>
            <w:shd w:val="clear" w:color="auto" w:fill="auto"/>
          </w:tcPr>
          <w:p w:rsidR="00DA08A6" w:rsidRPr="00A25BC4" w:rsidRDefault="00935C8E" w:rsidP="000270A3">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1.4</w:t>
            </w:r>
          </w:p>
        </w:tc>
        <w:tc>
          <w:tcPr>
            <w:tcW w:w="8647" w:type="dxa"/>
            <w:shd w:val="clear" w:color="auto" w:fill="auto"/>
          </w:tcPr>
          <w:p w:rsidR="00DA08A6" w:rsidRPr="00A25BC4" w:rsidRDefault="00E2097F"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Цель и потребность реализации намечаемой деятельности</w:t>
            </w:r>
          </w:p>
        </w:tc>
        <w:tc>
          <w:tcPr>
            <w:tcW w:w="815" w:type="dxa"/>
            <w:shd w:val="clear" w:color="auto" w:fill="auto"/>
          </w:tcPr>
          <w:p w:rsidR="00DA08A6" w:rsidRPr="00A25BC4" w:rsidRDefault="00E2097F"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2</w:t>
            </w:r>
          </w:p>
        </w:tc>
      </w:tr>
      <w:tr w:rsidR="00BA5083" w:rsidRPr="00A25BC4" w:rsidTr="002E55E2">
        <w:tc>
          <w:tcPr>
            <w:tcW w:w="534" w:type="dxa"/>
            <w:shd w:val="clear" w:color="auto" w:fill="auto"/>
          </w:tcPr>
          <w:p w:rsidR="00BA5083" w:rsidRPr="00A25BC4" w:rsidRDefault="00E2097F"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1.5</w:t>
            </w:r>
          </w:p>
        </w:tc>
        <w:tc>
          <w:tcPr>
            <w:tcW w:w="8647" w:type="dxa"/>
            <w:shd w:val="clear" w:color="auto" w:fill="auto"/>
          </w:tcPr>
          <w:p w:rsidR="00BA5083" w:rsidRPr="00A25BC4" w:rsidRDefault="00E2097F"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Техническое задание на разработку ОВОС</w:t>
            </w:r>
          </w:p>
        </w:tc>
        <w:tc>
          <w:tcPr>
            <w:tcW w:w="815" w:type="dxa"/>
            <w:shd w:val="clear" w:color="auto" w:fill="auto"/>
          </w:tcPr>
          <w:p w:rsidR="00BA5083" w:rsidRPr="00A25BC4" w:rsidRDefault="00E2097F"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3</w:t>
            </w:r>
          </w:p>
        </w:tc>
      </w:tr>
      <w:tr w:rsidR="00327840" w:rsidRPr="00A25BC4" w:rsidTr="002E55E2">
        <w:tc>
          <w:tcPr>
            <w:tcW w:w="534" w:type="dxa"/>
            <w:shd w:val="clear" w:color="auto" w:fill="auto"/>
          </w:tcPr>
          <w:p w:rsidR="00327840" w:rsidRPr="00A25BC4" w:rsidRDefault="00E2097F"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1.6</w:t>
            </w:r>
          </w:p>
        </w:tc>
        <w:tc>
          <w:tcPr>
            <w:tcW w:w="8647" w:type="dxa"/>
            <w:shd w:val="clear" w:color="auto" w:fill="auto"/>
          </w:tcPr>
          <w:p w:rsidR="00327840" w:rsidRPr="00A25BC4" w:rsidRDefault="00E2097F"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Сроки проведения </w:t>
            </w:r>
          </w:p>
        </w:tc>
        <w:tc>
          <w:tcPr>
            <w:tcW w:w="815" w:type="dxa"/>
            <w:shd w:val="clear" w:color="auto" w:fill="auto"/>
          </w:tcPr>
          <w:p w:rsidR="00327840" w:rsidRPr="00A25BC4" w:rsidRDefault="00E2097F"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3</w:t>
            </w:r>
          </w:p>
        </w:tc>
      </w:tr>
      <w:tr w:rsidR="00DA08A6" w:rsidRPr="00A25BC4" w:rsidTr="002E55E2">
        <w:tc>
          <w:tcPr>
            <w:tcW w:w="534" w:type="dxa"/>
            <w:shd w:val="clear" w:color="auto" w:fill="auto"/>
          </w:tcPr>
          <w:p w:rsidR="00DA08A6" w:rsidRPr="00A25BC4" w:rsidRDefault="00E2097F" w:rsidP="000270A3">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p>
        </w:tc>
        <w:tc>
          <w:tcPr>
            <w:tcW w:w="8647" w:type="dxa"/>
            <w:shd w:val="clear" w:color="auto" w:fill="auto"/>
          </w:tcPr>
          <w:p w:rsidR="00DA08A6" w:rsidRPr="00A25BC4" w:rsidRDefault="00E2097F"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ХАРАКТЕРИСТИКА НАМЕЧАЕМОЙ ДЕЯТЕЛЬНОСТИ</w:t>
            </w:r>
          </w:p>
        </w:tc>
        <w:tc>
          <w:tcPr>
            <w:tcW w:w="815" w:type="dxa"/>
            <w:shd w:val="clear" w:color="auto" w:fill="auto"/>
          </w:tcPr>
          <w:p w:rsidR="00DA08A6" w:rsidRPr="00A25BC4" w:rsidRDefault="00E2097F"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2C52C8" w:rsidRPr="00A25BC4">
              <w:rPr>
                <w:rFonts w:ascii="Times New Roman" w:hAnsi="Times New Roman" w:cs="Times New Roman"/>
                <w:color w:val="000000"/>
                <w:sz w:val="28"/>
                <w:szCs w:val="28"/>
                <w:u w:color="000000"/>
              </w:rPr>
              <w:t>4</w:t>
            </w:r>
          </w:p>
        </w:tc>
      </w:tr>
      <w:tr w:rsidR="00DA08A6" w:rsidRPr="00A25BC4" w:rsidTr="002E55E2">
        <w:tc>
          <w:tcPr>
            <w:tcW w:w="534" w:type="dxa"/>
            <w:shd w:val="clear" w:color="auto" w:fill="auto"/>
          </w:tcPr>
          <w:p w:rsidR="00DA08A6" w:rsidRPr="00A25BC4" w:rsidRDefault="00E31FBF" w:rsidP="000270A3">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2.1.</w:t>
            </w:r>
          </w:p>
        </w:tc>
        <w:tc>
          <w:tcPr>
            <w:tcW w:w="8647" w:type="dxa"/>
            <w:shd w:val="clear" w:color="auto" w:fill="auto"/>
          </w:tcPr>
          <w:p w:rsidR="00DA08A6" w:rsidRPr="00A25BC4" w:rsidRDefault="0012058B"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Краткая характеристика технологического процесса</w:t>
            </w:r>
          </w:p>
        </w:tc>
        <w:tc>
          <w:tcPr>
            <w:tcW w:w="815" w:type="dxa"/>
            <w:shd w:val="clear" w:color="auto" w:fill="auto"/>
          </w:tcPr>
          <w:p w:rsidR="00DA08A6" w:rsidRPr="00A25BC4" w:rsidRDefault="0012058B"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5</w:t>
            </w:r>
          </w:p>
        </w:tc>
      </w:tr>
      <w:tr w:rsidR="0012058B" w:rsidRPr="00A25BC4" w:rsidTr="002E55E2">
        <w:tc>
          <w:tcPr>
            <w:tcW w:w="534" w:type="dxa"/>
            <w:shd w:val="clear" w:color="auto" w:fill="auto"/>
          </w:tcPr>
          <w:p w:rsidR="0012058B" w:rsidRPr="00A25BC4" w:rsidRDefault="0012058B" w:rsidP="000270A3">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2.2.</w:t>
            </w:r>
          </w:p>
        </w:tc>
        <w:tc>
          <w:tcPr>
            <w:tcW w:w="8647" w:type="dxa"/>
            <w:shd w:val="clear" w:color="auto" w:fill="auto"/>
          </w:tcPr>
          <w:p w:rsidR="0012058B" w:rsidRPr="00A25BC4" w:rsidRDefault="0012058B"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Описание альтернативных вариантов</w:t>
            </w:r>
          </w:p>
        </w:tc>
        <w:tc>
          <w:tcPr>
            <w:tcW w:w="815" w:type="dxa"/>
            <w:shd w:val="clear" w:color="auto" w:fill="auto"/>
          </w:tcPr>
          <w:p w:rsidR="0012058B" w:rsidRPr="00A25BC4" w:rsidRDefault="00BD615B"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8</w:t>
            </w:r>
          </w:p>
        </w:tc>
      </w:tr>
      <w:tr w:rsidR="00DA08A6" w:rsidRPr="00A25BC4" w:rsidTr="002E55E2">
        <w:tc>
          <w:tcPr>
            <w:tcW w:w="534" w:type="dxa"/>
            <w:shd w:val="clear" w:color="auto" w:fill="auto"/>
          </w:tcPr>
          <w:p w:rsidR="00DA08A6" w:rsidRPr="00A25BC4" w:rsidRDefault="005B7A35" w:rsidP="00D51EDF">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p>
        </w:tc>
        <w:tc>
          <w:tcPr>
            <w:tcW w:w="8647" w:type="dxa"/>
            <w:shd w:val="clear" w:color="auto" w:fill="auto"/>
          </w:tcPr>
          <w:p w:rsidR="00DA08A6" w:rsidRPr="00A25BC4" w:rsidRDefault="005B7A35" w:rsidP="00D51EDF">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ОХРАНЕ ЗЕМЕЛЬНЫХ РЕСУРСОВ</w:t>
            </w:r>
          </w:p>
        </w:tc>
        <w:tc>
          <w:tcPr>
            <w:tcW w:w="815" w:type="dxa"/>
            <w:shd w:val="clear" w:color="auto" w:fill="auto"/>
          </w:tcPr>
          <w:p w:rsidR="00DA08A6" w:rsidRPr="00A25BC4" w:rsidRDefault="005B7A35"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9</w:t>
            </w:r>
          </w:p>
        </w:tc>
      </w:tr>
      <w:tr w:rsidR="00327840" w:rsidRPr="00A25BC4" w:rsidTr="002E55E2">
        <w:tc>
          <w:tcPr>
            <w:tcW w:w="534" w:type="dxa"/>
            <w:shd w:val="clear" w:color="auto" w:fill="auto"/>
          </w:tcPr>
          <w:p w:rsidR="00327840" w:rsidRPr="00A25BC4" w:rsidRDefault="005B7A35" w:rsidP="00D51EDF">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3.1.</w:t>
            </w:r>
          </w:p>
        </w:tc>
        <w:tc>
          <w:tcPr>
            <w:tcW w:w="8647" w:type="dxa"/>
            <w:shd w:val="clear" w:color="auto" w:fill="auto"/>
          </w:tcPr>
          <w:p w:rsidR="00327840" w:rsidRPr="00A25BC4" w:rsidRDefault="005B7A35"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Охрана и рациональное использование земельных ресурсов.</w:t>
            </w:r>
          </w:p>
        </w:tc>
        <w:tc>
          <w:tcPr>
            <w:tcW w:w="815" w:type="dxa"/>
            <w:shd w:val="clear" w:color="auto" w:fill="auto"/>
          </w:tcPr>
          <w:p w:rsidR="00327840" w:rsidRPr="00A25BC4" w:rsidRDefault="005B7A35"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9</w:t>
            </w:r>
          </w:p>
        </w:tc>
      </w:tr>
      <w:tr w:rsidR="00327840" w:rsidRPr="00A25BC4" w:rsidTr="002E55E2">
        <w:tc>
          <w:tcPr>
            <w:tcW w:w="534" w:type="dxa"/>
            <w:shd w:val="clear" w:color="auto" w:fill="auto"/>
          </w:tcPr>
          <w:p w:rsidR="00327840" w:rsidRPr="00A25BC4" w:rsidRDefault="009E2F2A" w:rsidP="00005369">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3.2.</w:t>
            </w:r>
          </w:p>
        </w:tc>
        <w:tc>
          <w:tcPr>
            <w:tcW w:w="8647" w:type="dxa"/>
            <w:shd w:val="clear" w:color="auto" w:fill="auto"/>
          </w:tcPr>
          <w:p w:rsidR="00327840" w:rsidRPr="00A25BC4" w:rsidRDefault="00005369" w:rsidP="009E2F2A">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Мероприятия по охране </w:t>
            </w:r>
            <w:r w:rsidR="009E2F2A" w:rsidRPr="00A25BC4">
              <w:rPr>
                <w:rFonts w:ascii="Times New Roman" w:hAnsi="Times New Roman" w:cs="Times New Roman"/>
                <w:color w:val="000000"/>
                <w:sz w:val="28"/>
                <w:szCs w:val="28"/>
                <w:u w:color="000000"/>
              </w:rPr>
              <w:t>недр</w:t>
            </w:r>
          </w:p>
        </w:tc>
        <w:tc>
          <w:tcPr>
            <w:tcW w:w="815" w:type="dxa"/>
            <w:shd w:val="clear" w:color="auto" w:fill="auto"/>
          </w:tcPr>
          <w:p w:rsidR="00327840" w:rsidRPr="00A25BC4" w:rsidRDefault="009E2F2A"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9</w:t>
            </w:r>
          </w:p>
        </w:tc>
      </w:tr>
      <w:tr w:rsidR="00327840" w:rsidRPr="00A25BC4" w:rsidTr="002E55E2">
        <w:tc>
          <w:tcPr>
            <w:tcW w:w="534" w:type="dxa"/>
            <w:shd w:val="clear" w:color="auto" w:fill="auto"/>
          </w:tcPr>
          <w:p w:rsidR="00327840" w:rsidRPr="00A25BC4" w:rsidRDefault="009E2F2A"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p>
        </w:tc>
        <w:tc>
          <w:tcPr>
            <w:tcW w:w="8647" w:type="dxa"/>
            <w:shd w:val="clear" w:color="auto" w:fill="auto"/>
          </w:tcPr>
          <w:p w:rsidR="00327840" w:rsidRPr="00A25BC4" w:rsidRDefault="009E2F2A"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ОХРАНА АТМОСФЕРНОГО ВОЗДУХА ОТ ЗАГРЯЗНЕНИЯ</w:t>
            </w:r>
          </w:p>
        </w:tc>
        <w:tc>
          <w:tcPr>
            <w:tcW w:w="815" w:type="dxa"/>
            <w:shd w:val="clear" w:color="auto" w:fill="auto"/>
          </w:tcPr>
          <w:p w:rsidR="00327840" w:rsidRPr="00A25BC4" w:rsidRDefault="00BA3D04"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r w:rsidR="002C52C8" w:rsidRPr="00A25BC4">
              <w:rPr>
                <w:rFonts w:ascii="Times New Roman" w:hAnsi="Times New Roman" w:cs="Times New Roman"/>
                <w:color w:val="000000"/>
                <w:sz w:val="28"/>
                <w:szCs w:val="28"/>
                <w:u w:color="000000"/>
              </w:rPr>
              <w:t>1</w:t>
            </w:r>
          </w:p>
        </w:tc>
      </w:tr>
      <w:tr w:rsidR="00327840" w:rsidRPr="00A25BC4" w:rsidTr="002E55E2">
        <w:tc>
          <w:tcPr>
            <w:tcW w:w="534" w:type="dxa"/>
            <w:shd w:val="clear" w:color="auto" w:fill="auto"/>
          </w:tcPr>
          <w:p w:rsidR="00327840" w:rsidRPr="00A25BC4" w:rsidRDefault="009E2F2A"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4.1.</w:t>
            </w:r>
          </w:p>
        </w:tc>
        <w:tc>
          <w:tcPr>
            <w:tcW w:w="8647" w:type="dxa"/>
            <w:shd w:val="clear" w:color="auto" w:fill="auto"/>
          </w:tcPr>
          <w:p w:rsidR="00327840" w:rsidRPr="00A25BC4" w:rsidRDefault="009E2F2A"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Оценка воздействия ведения работ на воздушный бассейн</w:t>
            </w:r>
          </w:p>
        </w:tc>
        <w:tc>
          <w:tcPr>
            <w:tcW w:w="815" w:type="dxa"/>
            <w:shd w:val="clear" w:color="auto" w:fill="auto"/>
          </w:tcPr>
          <w:p w:rsidR="00327840" w:rsidRPr="00A25BC4" w:rsidRDefault="00BA3D04"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r w:rsidR="002C52C8" w:rsidRPr="00A25BC4">
              <w:rPr>
                <w:rFonts w:ascii="Times New Roman" w:hAnsi="Times New Roman" w:cs="Times New Roman"/>
                <w:color w:val="000000"/>
                <w:sz w:val="28"/>
                <w:szCs w:val="28"/>
                <w:u w:color="000000"/>
              </w:rPr>
              <w:t>1</w:t>
            </w:r>
          </w:p>
        </w:tc>
      </w:tr>
      <w:tr w:rsidR="00460135" w:rsidRPr="00A25BC4" w:rsidTr="002E55E2">
        <w:tc>
          <w:tcPr>
            <w:tcW w:w="534" w:type="dxa"/>
            <w:shd w:val="clear" w:color="auto" w:fill="auto"/>
          </w:tcPr>
          <w:p w:rsidR="00460135" w:rsidRPr="00A25BC4" w:rsidRDefault="00460135"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4.1.1.</w:t>
            </w:r>
          </w:p>
        </w:tc>
        <w:tc>
          <w:tcPr>
            <w:tcW w:w="8647" w:type="dxa"/>
            <w:shd w:val="clear" w:color="auto" w:fill="auto"/>
          </w:tcPr>
          <w:p w:rsidR="00460135" w:rsidRPr="00A25BC4" w:rsidRDefault="00460135"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Характеристика источников выброса загрязняющих веществ</w:t>
            </w:r>
          </w:p>
        </w:tc>
        <w:tc>
          <w:tcPr>
            <w:tcW w:w="815" w:type="dxa"/>
            <w:shd w:val="clear" w:color="auto" w:fill="auto"/>
          </w:tcPr>
          <w:p w:rsidR="00460135" w:rsidRPr="00A25BC4" w:rsidRDefault="00460135"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r w:rsidR="00BA3D04" w:rsidRPr="00A25BC4">
              <w:rPr>
                <w:rFonts w:ascii="Times New Roman" w:hAnsi="Times New Roman" w:cs="Times New Roman"/>
                <w:color w:val="000000"/>
                <w:sz w:val="28"/>
                <w:szCs w:val="28"/>
                <w:u w:color="000000"/>
              </w:rPr>
              <w:t>1</w:t>
            </w:r>
          </w:p>
        </w:tc>
      </w:tr>
      <w:tr w:rsidR="00327840" w:rsidRPr="00A25BC4" w:rsidTr="002E55E2">
        <w:tc>
          <w:tcPr>
            <w:tcW w:w="534" w:type="dxa"/>
            <w:shd w:val="clear" w:color="auto" w:fill="auto"/>
          </w:tcPr>
          <w:p w:rsidR="00327840" w:rsidRPr="00A25BC4" w:rsidRDefault="00460135"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4.1.2.</w:t>
            </w:r>
          </w:p>
        </w:tc>
        <w:tc>
          <w:tcPr>
            <w:tcW w:w="8647" w:type="dxa"/>
            <w:shd w:val="clear" w:color="auto" w:fill="auto"/>
          </w:tcPr>
          <w:p w:rsidR="00327840" w:rsidRPr="00A25BC4" w:rsidRDefault="00460135"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охране воздуха от загрязняющих веществ</w:t>
            </w:r>
          </w:p>
        </w:tc>
        <w:tc>
          <w:tcPr>
            <w:tcW w:w="815" w:type="dxa"/>
            <w:shd w:val="clear" w:color="auto" w:fill="auto"/>
          </w:tcPr>
          <w:p w:rsidR="00327840" w:rsidRPr="00A25BC4" w:rsidRDefault="00460135"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r w:rsidR="002C52C8" w:rsidRPr="00A25BC4">
              <w:rPr>
                <w:rFonts w:ascii="Times New Roman" w:hAnsi="Times New Roman" w:cs="Times New Roman"/>
                <w:color w:val="000000"/>
                <w:sz w:val="28"/>
                <w:szCs w:val="28"/>
                <w:u w:color="000000"/>
              </w:rPr>
              <w:t>6</w:t>
            </w:r>
          </w:p>
        </w:tc>
      </w:tr>
      <w:tr w:rsidR="00327840" w:rsidRPr="00A25BC4" w:rsidTr="002E55E2">
        <w:tc>
          <w:tcPr>
            <w:tcW w:w="534" w:type="dxa"/>
            <w:shd w:val="clear" w:color="auto" w:fill="auto"/>
          </w:tcPr>
          <w:p w:rsidR="00327840" w:rsidRPr="00A25BC4" w:rsidRDefault="00A85316"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4.2.</w:t>
            </w:r>
          </w:p>
        </w:tc>
        <w:tc>
          <w:tcPr>
            <w:tcW w:w="8647" w:type="dxa"/>
            <w:shd w:val="clear" w:color="auto" w:fill="auto"/>
          </w:tcPr>
          <w:p w:rsidR="00327840" w:rsidRPr="00A25BC4" w:rsidRDefault="00A85316"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Охрана атмосферного воздуха от акустического загрязнения</w:t>
            </w:r>
          </w:p>
        </w:tc>
        <w:tc>
          <w:tcPr>
            <w:tcW w:w="815" w:type="dxa"/>
            <w:shd w:val="clear" w:color="auto" w:fill="auto"/>
          </w:tcPr>
          <w:p w:rsidR="00327840" w:rsidRPr="00A25BC4" w:rsidRDefault="00A85316"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r w:rsidR="002C52C8" w:rsidRPr="00A25BC4">
              <w:rPr>
                <w:rFonts w:ascii="Times New Roman" w:hAnsi="Times New Roman" w:cs="Times New Roman"/>
                <w:color w:val="000000"/>
                <w:sz w:val="28"/>
                <w:szCs w:val="28"/>
                <w:u w:color="000000"/>
              </w:rPr>
              <w:t>8</w:t>
            </w:r>
          </w:p>
        </w:tc>
      </w:tr>
      <w:tr w:rsidR="007F4AF6" w:rsidRPr="00A25BC4" w:rsidTr="002E55E2">
        <w:tc>
          <w:tcPr>
            <w:tcW w:w="534" w:type="dxa"/>
            <w:shd w:val="clear" w:color="auto" w:fill="auto"/>
          </w:tcPr>
          <w:p w:rsidR="007F4AF6" w:rsidRPr="00A25BC4" w:rsidRDefault="00A85316"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4.2.1.</w:t>
            </w:r>
          </w:p>
        </w:tc>
        <w:tc>
          <w:tcPr>
            <w:tcW w:w="8647" w:type="dxa"/>
            <w:shd w:val="clear" w:color="auto" w:fill="auto"/>
          </w:tcPr>
          <w:p w:rsidR="007F4AF6" w:rsidRPr="00A25BC4" w:rsidRDefault="00A85316"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Общие положения</w:t>
            </w:r>
          </w:p>
        </w:tc>
        <w:tc>
          <w:tcPr>
            <w:tcW w:w="815" w:type="dxa"/>
            <w:shd w:val="clear" w:color="auto" w:fill="auto"/>
          </w:tcPr>
          <w:p w:rsidR="007F4AF6" w:rsidRPr="00A25BC4" w:rsidRDefault="00A85316"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r w:rsidR="002C52C8" w:rsidRPr="00A25BC4">
              <w:rPr>
                <w:rFonts w:ascii="Times New Roman" w:hAnsi="Times New Roman" w:cs="Times New Roman"/>
                <w:color w:val="000000"/>
                <w:sz w:val="28"/>
                <w:szCs w:val="28"/>
                <w:u w:color="000000"/>
              </w:rPr>
              <w:t>8</w:t>
            </w:r>
          </w:p>
        </w:tc>
      </w:tr>
      <w:tr w:rsidR="007F4AF6" w:rsidRPr="00A25BC4" w:rsidTr="002E55E2">
        <w:tc>
          <w:tcPr>
            <w:tcW w:w="534" w:type="dxa"/>
            <w:shd w:val="clear" w:color="auto" w:fill="auto"/>
          </w:tcPr>
          <w:p w:rsidR="007F4AF6" w:rsidRPr="00A25BC4" w:rsidRDefault="00E155D2"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4.2.3.</w:t>
            </w:r>
          </w:p>
        </w:tc>
        <w:tc>
          <w:tcPr>
            <w:tcW w:w="8647" w:type="dxa"/>
            <w:shd w:val="clear" w:color="auto" w:fill="auto"/>
          </w:tcPr>
          <w:p w:rsidR="007F4AF6" w:rsidRPr="00A25BC4" w:rsidRDefault="00E155D2"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охране от акустического загрязнения</w:t>
            </w:r>
          </w:p>
        </w:tc>
        <w:tc>
          <w:tcPr>
            <w:tcW w:w="815" w:type="dxa"/>
            <w:shd w:val="clear" w:color="auto" w:fill="auto"/>
          </w:tcPr>
          <w:p w:rsidR="007F4AF6" w:rsidRPr="00A25BC4" w:rsidRDefault="00E155D2"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960848" w:rsidRPr="00A25BC4">
              <w:rPr>
                <w:rFonts w:ascii="Times New Roman" w:hAnsi="Times New Roman" w:cs="Times New Roman"/>
                <w:color w:val="000000"/>
                <w:sz w:val="28"/>
                <w:szCs w:val="28"/>
                <w:u w:color="000000"/>
              </w:rPr>
              <w:t>1</w:t>
            </w:r>
          </w:p>
        </w:tc>
      </w:tr>
      <w:tr w:rsidR="007F4AF6" w:rsidRPr="00A25BC4" w:rsidTr="002E55E2">
        <w:tc>
          <w:tcPr>
            <w:tcW w:w="534" w:type="dxa"/>
            <w:shd w:val="clear" w:color="auto" w:fill="auto"/>
          </w:tcPr>
          <w:p w:rsidR="007F4AF6" w:rsidRPr="00A25BC4" w:rsidRDefault="00E155D2"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4.3.</w:t>
            </w:r>
          </w:p>
        </w:tc>
        <w:tc>
          <w:tcPr>
            <w:tcW w:w="8647" w:type="dxa"/>
            <w:shd w:val="clear" w:color="auto" w:fill="auto"/>
          </w:tcPr>
          <w:p w:rsidR="007F4AF6" w:rsidRPr="00A25BC4" w:rsidRDefault="00E155D2" w:rsidP="00E155D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охране окружающей среды при работе комплекса</w:t>
            </w:r>
          </w:p>
        </w:tc>
        <w:tc>
          <w:tcPr>
            <w:tcW w:w="815" w:type="dxa"/>
            <w:shd w:val="clear" w:color="auto" w:fill="auto"/>
          </w:tcPr>
          <w:p w:rsidR="007F4AF6" w:rsidRPr="00A25BC4" w:rsidRDefault="00E155D2"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2C52C8" w:rsidRPr="00A25BC4">
              <w:rPr>
                <w:rFonts w:ascii="Times New Roman" w:hAnsi="Times New Roman" w:cs="Times New Roman"/>
                <w:color w:val="000000"/>
                <w:sz w:val="28"/>
                <w:szCs w:val="28"/>
                <w:u w:color="000000"/>
              </w:rPr>
              <w:t>2</w:t>
            </w:r>
          </w:p>
        </w:tc>
      </w:tr>
      <w:tr w:rsidR="00D51EDF" w:rsidRPr="00A25BC4" w:rsidTr="002E55E2">
        <w:tc>
          <w:tcPr>
            <w:tcW w:w="534" w:type="dxa"/>
            <w:shd w:val="clear" w:color="auto" w:fill="auto"/>
          </w:tcPr>
          <w:p w:rsidR="00D51EDF" w:rsidRPr="00A25BC4" w:rsidRDefault="009263D3"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w:t>
            </w:r>
          </w:p>
        </w:tc>
        <w:tc>
          <w:tcPr>
            <w:tcW w:w="8647" w:type="dxa"/>
            <w:shd w:val="clear" w:color="auto" w:fill="auto"/>
          </w:tcPr>
          <w:p w:rsidR="00D51EDF" w:rsidRPr="00A25BC4" w:rsidRDefault="009263D3" w:rsidP="009263D3">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ОХРАНА ПОВЕРХНОСТНЫХ И ПОДЗЕМНЫХ ВОД ОТ ИСТОЩЕНИЯ И ЗАГРЯЗНЕНИЯ</w:t>
            </w:r>
          </w:p>
          <w:p w:rsidR="009263D3" w:rsidRPr="00A25BC4" w:rsidRDefault="009263D3" w:rsidP="009263D3">
            <w:pPr>
              <w:spacing w:line="240" w:lineRule="auto"/>
              <w:jc w:val="left"/>
              <w:rPr>
                <w:rFonts w:ascii="Times New Roman" w:hAnsi="Times New Roman" w:cs="Times New Roman"/>
                <w:color w:val="000000"/>
                <w:sz w:val="28"/>
                <w:szCs w:val="28"/>
                <w:u w:color="000000"/>
              </w:rPr>
            </w:pPr>
          </w:p>
        </w:tc>
        <w:tc>
          <w:tcPr>
            <w:tcW w:w="815" w:type="dxa"/>
            <w:shd w:val="clear" w:color="auto" w:fill="auto"/>
          </w:tcPr>
          <w:p w:rsidR="00D51EDF" w:rsidRPr="00A25BC4" w:rsidRDefault="009263D3"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2C52C8" w:rsidRPr="00A25BC4">
              <w:rPr>
                <w:rFonts w:ascii="Times New Roman" w:hAnsi="Times New Roman" w:cs="Times New Roman"/>
                <w:color w:val="000000"/>
                <w:sz w:val="28"/>
                <w:szCs w:val="28"/>
                <w:u w:color="000000"/>
              </w:rPr>
              <w:t>3</w:t>
            </w:r>
          </w:p>
        </w:tc>
      </w:tr>
      <w:tr w:rsidR="00D51EDF" w:rsidRPr="00A25BC4" w:rsidTr="002E55E2">
        <w:tc>
          <w:tcPr>
            <w:tcW w:w="534" w:type="dxa"/>
            <w:shd w:val="clear" w:color="auto" w:fill="auto"/>
          </w:tcPr>
          <w:p w:rsidR="00D51EDF" w:rsidRPr="00A25BC4" w:rsidRDefault="009263D3"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5.1.</w:t>
            </w:r>
          </w:p>
        </w:tc>
        <w:tc>
          <w:tcPr>
            <w:tcW w:w="8647" w:type="dxa"/>
            <w:shd w:val="clear" w:color="auto" w:fill="auto"/>
          </w:tcPr>
          <w:p w:rsidR="00D51EDF" w:rsidRPr="00A25BC4" w:rsidRDefault="009263D3" w:rsidP="009263D3">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Оценка воздействия технологического комплекса на поверхностные и подземные воды</w:t>
            </w:r>
          </w:p>
          <w:p w:rsidR="009263D3" w:rsidRPr="00A25BC4" w:rsidRDefault="009263D3" w:rsidP="009263D3">
            <w:pPr>
              <w:spacing w:line="240" w:lineRule="auto"/>
              <w:jc w:val="left"/>
              <w:rPr>
                <w:rFonts w:ascii="Times New Roman" w:hAnsi="Times New Roman" w:cs="Times New Roman"/>
                <w:color w:val="000000"/>
                <w:sz w:val="28"/>
                <w:szCs w:val="28"/>
                <w:u w:color="000000"/>
              </w:rPr>
            </w:pPr>
          </w:p>
        </w:tc>
        <w:tc>
          <w:tcPr>
            <w:tcW w:w="815" w:type="dxa"/>
            <w:shd w:val="clear" w:color="auto" w:fill="auto"/>
          </w:tcPr>
          <w:p w:rsidR="00D51EDF" w:rsidRPr="00A25BC4" w:rsidRDefault="009263D3"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2C52C8" w:rsidRPr="00A25BC4">
              <w:rPr>
                <w:rFonts w:ascii="Times New Roman" w:hAnsi="Times New Roman" w:cs="Times New Roman"/>
                <w:color w:val="000000"/>
                <w:sz w:val="28"/>
                <w:szCs w:val="28"/>
                <w:u w:color="000000"/>
              </w:rPr>
              <w:t>3</w:t>
            </w:r>
          </w:p>
        </w:tc>
      </w:tr>
      <w:tr w:rsidR="00D51EDF" w:rsidRPr="00A25BC4" w:rsidTr="002E55E2">
        <w:tc>
          <w:tcPr>
            <w:tcW w:w="534" w:type="dxa"/>
            <w:shd w:val="clear" w:color="auto" w:fill="auto"/>
          </w:tcPr>
          <w:p w:rsidR="00D51EDF" w:rsidRPr="00A25BC4" w:rsidRDefault="009263D3"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5.2.</w:t>
            </w:r>
          </w:p>
        </w:tc>
        <w:tc>
          <w:tcPr>
            <w:tcW w:w="8647" w:type="dxa"/>
            <w:shd w:val="clear" w:color="auto" w:fill="auto"/>
          </w:tcPr>
          <w:p w:rsidR="00D51EDF" w:rsidRPr="00A25BC4" w:rsidRDefault="009263D3"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охране поверхностных и подземных вод</w:t>
            </w:r>
          </w:p>
        </w:tc>
        <w:tc>
          <w:tcPr>
            <w:tcW w:w="815" w:type="dxa"/>
            <w:shd w:val="clear" w:color="auto" w:fill="auto"/>
          </w:tcPr>
          <w:p w:rsidR="00D51EDF" w:rsidRPr="00A25BC4" w:rsidRDefault="009263D3"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BA3D04" w:rsidRPr="00A25BC4">
              <w:rPr>
                <w:rFonts w:ascii="Times New Roman" w:hAnsi="Times New Roman" w:cs="Times New Roman"/>
                <w:color w:val="000000"/>
                <w:sz w:val="28"/>
                <w:szCs w:val="28"/>
                <w:u w:color="000000"/>
              </w:rPr>
              <w:t>4</w:t>
            </w:r>
          </w:p>
        </w:tc>
      </w:tr>
      <w:tr w:rsidR="007F4AF6" w:rsidRPr="00A25BC4" w:rsidTr="002E55E2">
        <w:tc>
          <w:tcPr>
            <w:tcW w:w="534" w:type="dxa"/>
            <w:shd w:val="clear" w:color="auto" w:fill="auto"/>
          </w:tcPr>
          <w:p w:rsidR="007F4AF6" w:rsidRPr="00A25BC4" w:rsidRDefault="009263D3"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6.</w:t>
            </w:r>
          </w:p>
        </w:tc>
        <w:tc>
          <w:tcPr>
            <w:tcW w:w="8647" w:type="dxa"/>
            <w:shd w:val="clear" w:color="auto" w:fill="auto"/>
          </w:tcPr>
          <w:p w:rsidR="007F4AF6" w:rsidRPr="00A25BC4" w:rsidRDefault="009263D3" w:rsidP="009263D3">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ОХРАНА ОКРУЖАЮЩЕЙ СРЕДЫ ПРИ СКЛАДИРОВАНИИ (УТИЛИЗАЦИИ) ОТХОДОВ ПРОИЗВОДСТВА</w:t>
            </w:r>
          </w:p>
          <w:p w:rsidR="009263D3" w:rsidRPr="00A25BC4" w:rsidRDefault="009263D3" w:rsidP="009263D3">
            <w:pPr>
              <w:spacing w:line="240" w:lineRule="auto"/>
              <w:jc w:val="left"/>
              <w:rPr>
                <w:rFonts w:ascii="Times New Roman" w:hAnsi="Times New Roman" w:cs="Times New Roman"/>
                <w:color w:val="000000"/>
                <w:sz w:val="28"/>
                <w:szCs w:val="28"/>
                <w:u w:color="000000"/>
              </w:rPr>
            </w:pPr>
          </w:p>
        </w:tc>
        <w:tc>
          <w:tcPr>
            <w:tcW w:w="815" w:type="dxa"/>
            <w:shd w:val="clear" w:color="auto" w:fill="auto"/>
          </w:tcPr>
          <w:p w:rsidR="007F4AF6" w:rsidRPr="00A25BC4" w:rsidRDefault="009263D3" w:rsidP="00EE4A3E">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EE4A3E" w:rsidRPr="00A25BC4">
              <w:rPr>
                <w:rFonts w:ascii="Times New Roman" w:hAnsi="Times New Roman" w:cs="Times New Roman"/>
                <w:color w:val="000000"/>
                <w:sz w:val="28"/>
                <w:szCs w:val="28"/>
                <w:u w:color="000000"/>
              </w:rPr>
              <w:t>6</w:t>
            </w:r>
          </w:p>
        </w:tc>
      </w:tr>
      <w:tr w:rsidR="004355CE" w:rsidRPr="00A25BC4" w:rsidTr="002E55E2">
        <w:tc>
          <w:tcPr>
            <w:tcW w:w="534" w:type="dxa"/>
            <w:shd w:val="clear" w:color="auto" w:fill="auto"/>
          </w:tcPr>
          <w:p w:rsidR="004355CE" w:rsidRPr="00A25BC4" w:rsidRDefault="00441618"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6.1.</w:t>
            </w:r>
          </w:p>
        </w:tc>
        <w:tc>
          <w:tcPr>
            <w:tcW w:w="8647" w:type="dxa"/>
            <w:shd w:val="clear" w:color="auto" w:fill="auto"/>
          </w:tcPr>
          <w:p w:rsidR="004355CE" w:rsidRPr="00A25BC4" w:rsidRDefault="00441618" w:rsidP="00D51EDF">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Оценка воздействия образующихся отходов на окружающую среду</w:t>
            </w:r>
          </w:p>
        </w:tc>
        <w:tc>
          <w:tcPr>
            <w:tcW w:w="815" w:type="dxa"/>
            <w:shd w:val="clear" w:color="auto" w:fill="auto"/>
          </w:tcPr>
          <w:p w:rsidR="004355CE" w:rsidRPr="00A25BC4" w:rsidRDefault="00441618" w:rsidP="00EE4A3E">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EE4A3E" w:rsidRPr="00A25BC4">
              <w:rPr>
                <w:rFonts w:ascii="Times New Roman" w:hAnsi="Times New Roman" w:cs="Times New Roman"/>
                <w:color w:val="000000"/>
                <w:sz w:val="28"/>
                <w:szCs w:val="28"/>
                <w:u w:color="000000"/>
              </w:rPr>
              <w:t>6</w:t>
            </w:r>
          </w:p>
        </w:tc>
      </w:tr>
      <w:tr w:rsidR="00BB498D" w:rsidRPr="00A25BC4" w:rsidTr="002E55E2">
        <w:tc>
          <w:tcPr>
            <w:tcW w:w="534" w:type="dxa"/>
            <w:shd w:val="clear" w:color="auto" w:fill="auto"/>
          </w:tcPr>
          <w:p w:rsidR="00BB498D" w:rsidRPr="00A25BC4" w:rsidRDefault="00441618"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6.2.</w:t>
            </w:r>
          </w:p>
        </w:tc>
        <w:tc>
          <w:tcPr>
            <w:tcW w:w="8647" w:type="dxa"/>
            <w:shd w:val="clear" w:color="auto" w:fill="auto"/>
          </w:tcPr>
          <w:p w:rsidR="00BB498D" w:rsidRPr="00A25BC4" w:rsidRDefault="00441618" w:rsidP="00441618">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обеспечению соблюдения действующих норм и правил в области обращения с отходами производства</w:t>
            </w:r>
          </w:p>
          <w:p w:rsidR="00441618" w:rsidRPr="00A25BC4" w:rsidRDefault="00441618" w:rsidP="006F6205">
            <w:pPr>
              <w:spacing w:line="240" w:lineRule="auto"/>
              <w:jc w:val="left"/>
              <w:rPr>
                <w:rFonts w:ascii="Times New Roman" w:hAnsi="Times New Roman" w:cs="Times New Roman"/>
                <w:color w:val="000000"/>
                <w:sz w:val="28"/>
                <w:szCs w:val="28"/>
                <w:u w:color="000000"/>
              </w:rPr>
            </w:pPr>
          </w:p>
        </w:tc>
        <w:tc>
          <w:tcPr>
            <w:tcW w:w="815" w:type="dxa"/>
            <w:shd w:val="clear" w:color="auto" w:fill="auto"/>
          </w:tcPr>
          <w:p w:rsidR="00BB498D" w:rsidRPr="00A25BC4" w:rsidRDefault="00441618" w:rsidP="00EE4A3E">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EE4A3E" w:rsidRPr="00A25BC4">
              <w:rPr>
                <w:rFonts w:ascii="Times New Roman" w:hAnsi="Times New Roman" w:cs="Times New Roman"/>
                <w:color w:val="000000"/>
                <w:sz w:val="28"/>
                <w:szCs w:val="28"/>
                <w:u w:color="000000"/>
              </w:rPr>
              <w:t>6</w:t>
            </w:r>
          </w:p>
        </w:tc>
      </w:tr>
      <w:tr w:rsidR="00960848" w:rsidRPr="00A25BC4" w:rsidTr="002E55E2">
        <w:tc>
          <w:tcPr>
            <w:tcW w:w="534" w:type="dxa"/>
            <w:shd w:val="clear" w:color="auto" w:fill="auto"/>
          </w:tcPr>
          <w:p w:rsidR="00960848" w:rsidRPr="00A25BC4" w:rsidRDefault="00960848"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6.3.</w:t>
            </w:r>
          </w:p>
        </w:tc>
        <w:tc>
          <w:tcPr>
            <w:tcW w:w="8647" w:type="dxa"/>
            <w:shd w:val="clear" w:color="auto" w:fill="auto"/>
          </w:tcPr>
          <w:p w:rsidR="00960848" w:rsidRPr="00A25BC4" w:rsidRDefault="00960848" w:rsidP="00441618">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Расчет отходов, образованных в процессе потребления</w:t>
            </w:r>
          </w:p>
        </w:tc>
        <w:tc>
          <w:tcPr>
            <w:tcW w:w="815" w:type="dxa"/>
            <w:shd w:val="clear" w:color="auto" w:fill="auto"/>
          </w:tcPr>
          <w:p w:rsidR="00960848" w:rsidRPr="00A25BC4" w:rsidRDefault="00960848" w:rsidP="00EE4A3E">
            <w:pPr>
              <w:jc w:val="left"/>
              <w:rPr>
                <w:rFonts w:ascii="Times New Roman" w:hAnsi="Times New Roman" w:cs="Times New Roman"/>
                <w:color w:val="000000"/>
                <w:sz w:val="28"/>
                <w:szCs w:val="28"/>
                <w:u w:color="000000"/>
              </w:rPr>
            </w:pPr>
          </w:p>
        </w:tc>
      </w:tr>
      <w:tr w:rsidR="00BB498D" w:rsidRPr="00A25BC4" w:rsidTr="002E55E2">
        <w:tc>
          <w:tcPr>
            <w:tcW w:w="534" w:type="dxa"/>
            <w:shd w:val="clear" w:color="auto" w:fill="auto"/>
          </w:tcPr>
          <w:p w:rsidR="00BB498D" w:rsidRPr="00A25BC4" w:rsidRDefault="006F6205"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w:t>
            </w:r>
          </w:p>
        </w:tc>
        <w:tc>
          <w:tcPr>
            <w:tcW w:w="8647" w:type="dxa"/>
            <w:shd w:val="clear" w:color="auto" w:fill="auto"/>
          </w:tcPr>
          <w:p w:rsidR="00BB498D" w:rsidRPr="00A25BC4" w:rsidRDefault="006F6205"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ОХРАНА РАСТИТЕЛЬНОГО И ЖИВОТНОГО МИРА</w:t>
            </w:r>
          </w:p>
        </w:tc>
        <w:tc>
          <w:tcPr>
            <w:tcW w:w="815" w:type="dxa"/>
            <w:shd w:val="clear" w:color="auto" w:fill="auto"/>
          </w:tcPr>
          <w:p w:rsidR="00BB498D" w:rsidRPr="00A25BC4" w:rsidRDefault="00EE4A3E"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40</w:t>
            </w:r>
          </w:p>
        </w:tc>
      </w:tr>
      <w:tr w:rsidR="00BB498D" w:rsidRPr="00A25BC4" w:rsidTr="002E55E2">
        <w:tc>
          <w:tcPr>
            <w:tcW w:w="534" w:type="dxa"/>
            <w:shd w:val="clear" w:color="auto" w:fill="auto"/>
          </w:tcPr>
          <w:p w:rsidR="00BB498D" w:rsidRPr="00A25BC4" w:rsidRDefault="006F6205"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7.1.</w:t>
            </w:r>
          </w:p>
        </w:tc>
        <w:tc>
          <w:tcPr>
            <w:tcW w:w="8647" w:type="dxa"/>
            <w:shd w:val="clear" w:color="auto" w:fill="auto"/>
          </w:tcPr>
          <w:p w:rsidR="00BB498D" w:rsidRPr="00A25BC4" w:rsidRDefault="006F6205"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Оценка воздействия на почвенный покров</w:t>
            </w:r>
          </w:p>
        </w:tc>
        <w:tc>
          <w:tcPr>
            <w:tcW w:w="815" w:type="dxa"/>
            <w:shd w:val="clear" w:color="auto" w:fill="auto"/>
          </w:tcPr>
          <w:p w:rsidR="00BB498D" w:rsidRPr="00A25BC4" w:rsidRDefault="00EE4A3E"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40</w:t>
            </w:r>
          </w:p>
        </w:tc>
      </w:tr>
      <w:tr w:rsidR="00BA3D04" w:rsidRPr="00A25BC4" w:rsidTr="002E55E2">
        <w:tc>
          <w:tcPr>
            <w:tcW w:w="534" w:type="dxa"/>
            <w:shd w:val="clear" w:color="auto" w:fill="auto"/>
          </w:tcPr>
          <w:p w:rsidR="00BA3D04"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7.2.</w:t>
            </w:r>
          </w:p>
        </w:tc>
        <w:tc>
          <w:tcPr>
            <w:tcW w:w="8647" w:type="dxa"/>
            <w:shd w:val="clear" w:color="auto" w:fill="auto"/>
          </w:tcPr>
          <w:p w:rsidR="00BA3D04"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Оценка воздействия на растительность</w:t>
            </w:r>
          </w:p>
        </w:tc>
        <w:tc>
          <w:tcPr>
            <w:tcW w:w="815" w:type="dxa"/>
            <w:shd w:val="clear" w:color="auto" w:fill="auto"/>
          </w:tcPr>
          <w:p w:rsidR="00BA3D04" w:rsidRPr="00A25BC4" w:rsidRDefault="00BA3D04"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r w:rsidR="00960848" w:rsidRPr="00A25BC4">
              <w:rPr>
                <w:rFonts w:ascii="Times New Roman" w:hAnsi="Times New Roman" w:cs="Times New Roman"/>
                <w:color w:val="000000"/>
                <w:sz w:val="28"/>
                <w:szCs w:val="28"/>
                <w:u w:color="000000"/>
              </w:rPr>
              <w:t>0</w:t>
            </w:r>
          </w:p>
        </w:tc>
      </w:tr>
      <w:tr w:rsidR="00BA3D04" w:rsidRPr="00A25BC4" w:rsidTr="002E55E2">
        <w:tc>
          <w:tcPr>
            <w:tcW w:w="534" w:type="dxa"/>
            <w:shd w:val="clear" w:color="auto" w:fill="auto"/>
          </w:tcPr>
          <w:p w:rsidR="00BA3D04"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7.3</w:t>
            </w:r>
          </w:p>
        </w:tc>
        <w:tc>
          <w:tcPr>
            <w:tcW w:w="8647" w:type="dxa"/>
            <w:shd w:val="clear" w:color="auto" w:fill="auto"/>
          </w:tcPr>
          <w:p w:rsidR="00BA3D04"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Оценка воздействия на животный мир</w:t>
            </w:r>
          </w:p>
        </w:tc>
        <w:tc>
          <w:tcPr>
            <w:tcW w:w="815" w:type="dxa"/>
            <w:shd w:val="clear" w:color="auto" w:fill="auto"/>
          </w:tcPr>
          <w:p w:rsidR="00BA3D04" w:rsidRPr="00A25BC4" w:rsidRDefault="00BA3D04"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r w:rsidR="00960848" w:rsidRPr="00A25BC4">
              <w:rPr>
                <w:rFonts w:ascii="Times New Roman" w:hAnsi="Times New Roman" w:cs="Times New Roman"/>
                <w:color w:val="000000"/>
                <w:sz w:val="28"/>
                <w:szCs w:val="28"/>
                <w:u w:color="000000"/>
              </w:rPr>
              <w:t>0</w:t>
            </w:r>
          </w:p>
        </w:tc>
      </w:tr>
      <w:tr w:rsidR="00BA3D04" w:rsidRPr="00A25BC4" w:rsidTr="002E55E2">
        <w:tc>
          <w:tcPr>
            <w:tcW w:w="534" w:type="dxa"/>
            <w:shd w:val="clear" w:color="auto" w:fill="auto"/>
          </w:tcPr>
          <w:p w:rsidR="00BA3D04"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7.4.</w:t>
            </w:r>
          </w:p>
        </w:tc>
        <w:tc>
          <w:tcPr>
            <w:tcW w:w="8647" w:type="dxa"/>
            <w:shd w:val="clear" w:color="auto" w:fill="auto"/>
          </w:tcPr>
          <w:p w:rsidR="00BA3D04"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охране растительного и животного мира</w:t>
            </w:r>
          </w:p>
        </w:tc>
        <w:tc>
          <w:tcPr>
            <w:tcW w:w="815" w:type="dxa"/>
            <w:shd w:val="clear" w:color="auto" w:fill="auto"/>
          </w:tcPr>
          <w:p w:rsidR="00BA3D04" w:rsidRPr="00A25BC4" w:rsidRDefault="00BA3D04"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r w:rsidR="00960848" w:rsidRPr="00A25BC4">
              <w:rPr>
                <w:rFonts w:ascii="Times New Roman" w:hAnsi="Times New Roman" w:cs="Times New Roman"/>
                <w:color w:val="000000"/>
                <w:sz w:val="28"/>
                <w:szCs w:val="28"/>
                <w:u w:color="000000"/>
              </w:rPr>
              <w:t>1</w:t>
            </w:r>
          </w:p>
        </w:tc>
      </w:tr>
      <w:tr w:rsidR="00BB498D" w:rsidRPr="00A25BC4" w:rsidTr="002E55E2">
        <w:tc>
          <w:tcPr>
            <w:tcW w:w="534" w:type="dxa"/>
            <w:shd w:val="clear" w:color="auto" w:fill="auto"/>
          </w:tcPr>
          <w:p w:rsidR="00BB498D"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7.5.</w:t>
            </w:r>
          </w:p>
        </w:tc>
        <w:tc>
          <w:tcPr>
            <w:tcW w:w="8647" w:type="dxa"/>
            <w:shd w:val="clear" w:color="auto" w:fill="auto"/>
          </w:tcPr>
          <w:p w:rsidR="00B751EF"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Аварийные ситуации</w:t>
            </w:r>
          </w:p>
        </w:tc>
        <w:tc>
          <w:tcPr>
            <w:tcW w:w="815" w:type="dxa"/>
            <w:shd w:val="clear" w:color="auto" w:fill="auto"/>
          </w:tcPr>
          <w:p w:rsidR="00BB498D" w:rsidRPr="00A25BC4" w:rsidRDefault="00BA3D04" w:rsidP="00EE4A3E">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r w:rsidR="00EE4A3E" w:rsidRPr="00A25BC4">
              <w:rPr>
                <w:rFonts w:ascii="Times New Roman" w:hAnsi="Times New Roman" w:cs="Times New Roman"/>
                <w:color w:val="000000"/>
                <w:sz w:val="28"/>
                <w:szCs w:val="28"/>
                <w:u w:color="000000"/>
              </w:rPr>
              <w:t>2</w:t>
            </w:r>
          </w:p>
        </w:tc>
      </w:tr>
      <w:tr w:rsidR="00BA3D04" w:rsidRPr="00A25BC4" w:rsidTr="002E55E2">
        <w:tc>
          <w:tcPr>
            <w:tcW w:w="534" w:type="dxa"/>
            <w:shd w:val="clear" w:color="auto" w:fill="auto"/>
          </w:tcPr>
          <w:p w:rsidR="00BA3D04" w:rsidRPr="00A25BC4" w:rsidRDefault="00065BDD"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7.5.</w:t>
            </w:r>
          </w:p>
        </w:tc>
        <w:tc>
          <w:tcPr>
            <w:tcW w:w="8647" w:type="dxa"/>
            <w:shd w:val="clear" w:color="auto" w:fill="auto"/>
          </w:tcPr>
          <w:p w:rsidR="00BA3D04" w:rsidRPr="00A25BC4" w:rsidRDefault="00065BDD"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Экологический мониторинг</w:t>
            </w:r>
          </w:p>
        </w:tc>
        <w:tc>
          <w:tcPr>
            <w:tcW w:w="815" w:type="dxa"/>
            <w:shd w:val="clear" w:color="auto" w:fill="auto"/>
          </w:tcPr>
          <w:p w:rsidR="00BA3D04" w:rsidRPr="00A25BC4" w:rsidRDefault="00065BDD"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r w:rsidR="00960848" w:rsidRPr="00A25BC4">
              <w:rPr>
                <w:rFonts w:ascii="Times New Roman" w:hAnsi="Times New Roman" w:cs="Times New Roman"/>
                <w:color w:val="000000"/>
                <w:sz w:val="28"/>
                <w:szCs w:val="28"/>
                <w:u w:color="000000"/>
              </w:rPr>
              <w:t>3</w:t>
            </w:r>
          </w:p>
        </w:tc>
      </w:tr>
      <w:tr w:rsidR="00BA3D04" w:rsidRPr="00A25BC4" w:rsidTr="002E55E2">
        <w:tc>
          <w:tcPr>
            <w:tcW w:w="534" w:type="dxa"/>
            <w:shd w:val="clear" w:color="auto" w:fill="auto"/>
          </w:tcPr>
          <w:p w:rsidR="00BA3D04" w:rsidRPr="00A25BC4" w:rsidRDefault="00065BDD"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8.</w:t>
            </w:r>
          </w:p>
        </w:tc>
        <w:tc>
          <w:tcPr>
            <w:tcW w:w="8647" w:type="dxa"/>
            <w:shd w:val="clear" w:color="auto" w:fill="auto"/>
          </w:tcPr>
          <w:p w:rsidR="00BA3D04" w:rsidRPr="00A25BC4" w:rsidRDefault="00065BDD"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ВОЗМОЖНОСТЬ ВОЗНИКНОВЕНИЯ АВАРИЙНЫХ СИТУАЦИЙ</w:t>
            </w:r>
          </w:p>
        </w:tc>
        <w:tc>
          <w:tcPr>
            <w:tcW w:w="815" w:type="dxa"/>
            <w:shd w:val="clear" w:color="auto" w:fill="auto"/>
          </w:tcPr>
          <w:p w:rsidR="00BA3D04" w:rsidRPr="00A25BC4" w:rsidRDefault="00065BDD"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r w:rsidR="00960848" w:rsidRPr="00A25BC4">
              <w:rPr>
                <w:rFonts w:ascii="Times New Roman" w:hAnsi="Times New Roman" w:cs="Times New Roman"/>
                <w:color w:val="000000"/>
                <w:sz w:val="28"/>
                <w:szCs w:val="28"/>
                <w:u w:color="000000"/>
              </w:rPr>
              <w:t>4</w:t>
            </w:r>
          </w:p>
        </w:tc>
      </w:tr>
      <w:tr w:rsidR="00BA3D04" w:rsidRPr="00A25BC4" w:rsidTr="002E55E2">
        <w:tc>
          <w:tcPr>
            <w:tcW w:w="534" w:type="dxa"/>
            <w:shd w:val="clear" w:color="auto" w:fill="auto"/>
          </w:tcPr>
          <w:p w:rsidR="00BA3D04" w:rsidRPr="00A25BC4" w:rsidRDefault="001E0DDC"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9.</w:t>
            </w:r>
          </w:p>
        </w:tc>
        <w:tc>
          <w:tcPr>
            <w:tcW w:w="8647" w:type="dxa"/>
            <w:shd w:val="clear" w:color="auto" w:fill="auto"/>
          </w:tcPr>
          <w:p w:rsidR="00BA3D04" w:rsidRPr="00A25BC4" w:rsidRDefault="001E0DDC"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ЭКОЛОГИЧЕСКИЙ МОНИТОРИНГ</w:t>
            </w:r>
          </w:p>
        </w:tc>
        <w:tc>
          <w:tcPr>
            <w:tcW w:w="815" w:type="dxa"/>
            <w:shd w:val="clear" w:color="auto" w:fill="auto"/>
          </w:tcPr>
          <w:p w:rsidR="00BA3D04" w:rsidRPr="00A25BC4" w:rsidRDefault="00960848"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49</w:t>
            </w:r>
          </w:p>
        </w:tc>
      </w:tr>
      <w:tr w:rsidR="00BA3D04" w:rsidRPr="00A25BC4" w:rsidTr="002E55E2">
        <w:tc>
          <w:tcPr>
            <w:tcW w:w="534" w:type="dxa"/>
            <w:shd w:val="clear" w:color="auto" w:fill="auto"/>
          </w:tcPr>
          <w:p w:rsidR="00BA3D04" w:rsidRPr="00A25BC4" w:rsidRDefault="001E0DDC"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9.1.</w:t>
            </w:r>
          </w:p>
        </w:tc>
        <w:tc>
          <w:tcPr>
            <w:tcW w:w="8647" w:type="dxa"/>
            <w:shd w:val="clear" w:color="auto" w:fill="auto"/>
          </w:tcPr>
          <w:p w:rsidR="00BA3D04" w:rsidRPr="00A25BC4" w:rsidRDefault="001E0DDC"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Прогноз изменения состояния окружающей среды</w:t>
            </w:r>
          </w:p>
        </w:tc>
        <w:tc>
          <w:tcPr>
            <w:tcW w:w="815" w:type="dxa"/>
            <w:shd w:val="clear" w:color="auto" w:fill="auto"/>
          </w:tcPr>
          <w:p w:rsidR="00BA3D04" w:rsidRPr="00A25BC4" w:rsidRDefault="00960848"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49</w:t>
            </w:r>
          </w:p>
        </w:tc>
      </w:tr>
      <w:tr w:rsidR="001E0DDC" w:rsidRPr="00A25BC4" w:rsidTr="002E55E2">
        <w:tc>
          <w:tcPr>
            <w:tcW w:w="534" w:type="dxa"/>
            <w:shd w:val="clear" w:color="auto" w:fill="auto"/>
          </w:tcPr>
          <w:p w:rsidR="001E0DDC" w:rsidRPr="00A25BC4" w:rsidRDefault="001E0DDC"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9.2.</w:t>
            </w:r>
          </w:p>
        </w:tc>
        <w:tc>
          <w:tcPr>
            <w:tcW w:w="8647" w:type="dxa"/>
            <w:shd w:val="clear" w:color="auto" w:fill="auto"/>
          </w:tcPr>
          <w:p w:rsidR="001E0DDC" w:rsidRPr="00A25BC4" w:rsidRDefault="001E0DDC"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мониторингу окружающей среды</w:t>
            </w:r>
          </w:p>
        </w:tc>
        <w:tc>
          <w:tcPr>
            <w:tcW w:w="815" w:type="dxa"/>
            <w:shd w:val="clear" w:color="auto" w:fill="auto"/>
          </w:tcPr>
          <w:p w:rsidR="001E0DDC" w:rsidRPr="00A25BC4" w:rsidRDefault="001E0DDC"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w:t>
            </w:r>
            <w:r w:rsidR="00960848" w:rsidRPr="00A25BC4">
              <w:rPr>
                <w:rFonts w:ascii="Times New Roman" w:hAnsi="Times New Roman" w:cs="Times New Roman"/>
                <w:color w:val="000000"/>
                <w:sz w:val="28"/>
                <w:szCs w:val="28"/>
                <w:u w:color="000000"/>
              </w:rPr>
              <w:t>0</w:t>
            </w:r>
          </w:p>
        </w:tc>
      </w:tr>
      <w:tr w:rsidR="001E0DDC" w:rsidRPr="00A25BC4" w:rsidTr="002E55E2">
        <w:tc>
          <w:tcPr>
            <w:tcW w:w="534" w:type="dxa"/>
            <w:shd w:val="clear" w:color="auto" w:fill="auto"/>
          </w:tcPr>
          <w:p w:rsidR="001E0DDC" w:rsidRPr="00A25BC4" w:rsidRDefault="009054FA"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10.</w:t>
            </w:r>
          </w:p>
        </w:tc>
        <w:tc>
          <w:tcPr>
            <w:tcW w:w="8647" w:type="dxa"/>
            <w:shd w:val="clear" w:color="auto" w:fill="auto"/>
          </w:tcPr>
          <w:p w:rsidR="000E6C76" w:rsidRPr="00A25BC4" w:rsidRDefault="009054FA" w:rsidP="009054FA">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КРАТКАЯ ХАРАКТЕРИСТИКА МАТЕРИАЛОВ ОБЩЕСТВЕННЫХ ОБСУЖДЕНИЙ ПО ОЦЕНКЕ ВОЗДЕЙСТВИЯ НА ОКРУЖАЮЩУЮ СРЕДУ </w:t>
            </w:r>
          </w:p>
          <w:p w:rsidR="001E0DDC" w:rsidRPr="00A25BC4" w:rsidRDefault="009054FA" w:rsidP="009054FA">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ПРИ</w:t>
            </w:r>
            <w:r w:rsidR="000E6C76" w:rsidRPr="00A25BC4">
              <w:rPr>
                <w:rFonts w:ascii="Times New Roman" w:hAnsi="Times New Roman" w:cs="Times New Roman"/>
                <w:color w:val="000000"/>
                <w:sz w:val="28"/>
                <w:szCs w:val="28"/>
                <w:u w:color="000000"/>
              </w:rPr>
              <w:t xml:space="preserve"> </w:t>
            </w:r>
            <w:r w:rsidRPr="00A25BC4">
              <w:rPr>
                <w:rFonts w:ascii="Times New Roman" w:hAnsi="Times New Roman" w:cs="Times New Roman"/>
                <w:color w:val="000000"/>
                <w:sz w:val="28"/>
                <w:szCs w:val="28"/>
                <w:u w:color="000000"/>
              </w:rPr>
              <w:t>ПРОИЗВОДСТВЕ РАБОТ</w:t>
            </w:r>
          </w:p>
          <w:p w:rsidR="009054FA" w:rsidRPr="00A25BC4" w:rsidRDefault="009054FA" w:rsidP="009054FA">
            <w:pPr>
              <w:spacing w:line="240" w:lineRule="auto"/>
              <w:jc w:val="left"/>
              <w:rPr>
                <w:rFonts w:ascii="Times New Roman" w:hAnsi="Times New Roman" w:cs="Times New Roman"/>
                <w:color w:val="000000"/>
                <w:sz w:val="28"/>
                <w:szCs w:val="28"/>
                <w:u w:color="000000"/>
              </w:rPr>
            </w:pPr>
          </w:p>
        </w:tc>
        <w:tc>
          <w:tcPr>
            <w:tcW w:w="815" w:type="dxa"/>
            <w:shd w:val="clear" w:color="auto" w:fill="auto"/>
          </w:tcPr>
          <w:p w:rsidR="001E0DDC" w:rsidRPr="00A25BC4" w:rsidRDefault="009054FA"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w:t>
            </w:r>
            <w:r w:rsidR="00960848" w:rsidRPr="00A25BC4">
              <w:rPr>
                <w:rFonts w:ascii="Times New Roman" w:hAnsi="Times New Roman" w:cs="Times New Roman"/>
                <w:color w:val="000000"/>
                <w:sz w:val="28"/>
                <w:szCs w:val="28"/>
                <w:u w:color="000000"/>
              </w:rPr>
              <w:t>6</w:t>
            </w:r>
          </w:p>
        </w:tc>
      </w:tr>
      <w:tr w:rsidR="001E0DDC" w:rsidRPr="00A25BC4" w:rsidTr="002E55E2">
        <w:tc>
          <w:tcPr>
            <w:tcW w:w="534" w:type="dxa"/>
            <w:shd w:val="clear" w:color="auto" w:fill="auto"/>
          </w:tcPr>
          <w:p w:rsidR="001E0DDC" w:rsidRPr="00A25BC4" w:rsidRDefault="000E6C76"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11.</w:t>
            </w:r>
          </w:p>
        </w:tc>
        <w:tc>
          <w:tcPr>
            <w:tcW w:w="8647" w:type="dxa"/>
            <w:shd w:val="clear" w:color="auto" w:fill="auto"/>
          </w:tcPr>
          <w:p w:rsidR="000E6C76" w:rsidRPr="00A25BC4" w:rsidRDefault="000E6C76" w:rsidP="000E6C76">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РЕЗЮМЕ НЕТЕХНИЧЕСКОГО ХАРАКТЕРА</w:t>
            </w:r>
          </w:p>
          <w:p w:rsidR="001E0DDC" w:rsidRPr="00A25BC4" w:rsidRDefault="000E6C76" w:rsidP="000E6C76">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 ПРИЛОЖЕНИЕ</w:t>
            </w:r>
          </w:p>
        </w:tc>
        <w:tc>
          <w:tcPr>
            <w:tcW w:w="815" w:type="dxa"/>
            <w:shd w:val="clear" w:color="auto" w:fill="auto"/>
          </w:tcPr>
          <w:p w:rsidR="001E0DDC" w:rsidRPr="00A25BC4" w:rsidRDefault="00960848"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58</w:t>
            </w:r>
          </w:p>
          <w:p w:rsidR="000E6C76" w:rsidRPr="00A25BC4" w:rsidRDefault="00960848" w:rsidP="00EE4A3E">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59</w:t>
            </w:r>
          </w:p>
        </w:tc>
      </w:tr>
    </w:tbl>
    <w:p w:rsidR="00D908CD" w:rsidRPr="00B55617" w:rsidRDefault="00EE4A3E" w:rsidP="00BA3D04">
      <w:pPr>
        <w:spacing w:line="240" w:lineRule="auto"/>
        <w:rPr>
          <w:rFonts w:ascii="Times New Roman" w:hAnsi="Times New Roman" w:cs="Times New Roman"/>
          <w:color w:val="000000"/>
          <w:u w:color="000000"/>
        </w:rPr>
      </w:pPr>
      <w:r w:rsidRPr="00B55617">
        <w:rPr>
          <w:rFonts w:ascii="Times New Roman" w:hAnsi="Times New Roman" w:cs="Times New Roman"/>
          <w:color w:val="000000"/>
          <w:u w:color="000000"/>
        </w:rPr>
        <w:tab/>
        <w:t xml:space="preserve"> </w:t>
      </w:r>
    </w:p>
    <w:p w:rsidR="0012058B" w:rsidRPr="00B55617" w:rsidRDefault="0012058B" w:rsidP="00441618">
      <w:pPr>
        <w:spacing w:line="240" w:lineRule="auto"/>
        <w:rPr>
          <w:rFonts w:ascii="Times New Roman" w:hAnsi="Times New Roman" w:cs="Times New Roman"/>
          <w:color w:val="000000"/>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F75913" w:rsidRDefault="00F75913" w:rsidP="00A25BC4">
      <w:pPr>
        <w:spacing w:line="240" w:lineRule="auto"/>
        <w:rPr>
          <w:color w:val="000000"/>
          <w:u w:color="000000"/>
        </w:rPr>
      </w:pPr>
    </w:p>
    <w:p w:rsidR="001B36AC" w:rsidRPr="00A900C1" w:rsidRDefault="001B36AC"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ВЕДЕНИЕ </w:t>
      </w:r>
    </w:p>
    <w:p w:rsidR="001B36AC" w:rsidRPr="00A900C1" w:rsidRDefault="001B36AC" w:rsidP="00A25BC4">
      <w:pPr>
        <w:spacing w:line="276" w:lineRule="auto"/>
        <w:ind w:firstLine="709"/>
        <w:rPr>
          <w:rFonts w:ascii="Times New Roman" w:hAnsi="Times New Roman" w:cs="Times New Roman"/>
          <w:color w:val="000000"/>
          <w:sz w:val="16"/>
          <w:szCs w:val="16"/>
          <w:u w:color="000000"/>
        </w:rPr>
      </w:pP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Данные Материалы подготовлены на основании результатов проведения оценки воздействия на окружающую среду (ОВОС) от примене</w:t>
      </w:r>
      <w:r w:rsidR="00002286" w:rsidRPr="00A900C1">
        <w:rPr>
          <w:rFonts w:ascii="Times New Roman" w:hAnsi="Times New Roman" w:cs="Times New Roman"/>
          <w:color w:val="000000"/>
          <w:sz w:val="28"/>
          <w:szCs w:val="28"/>
          <w:u w:color="000000"/>
        </w:rPr>
        <w:t xml:space="preserve">ния новой технологии </w:t>
      </w:r>
      <w:r w:rsidR="00EF66FE" w:rsidRPr="00A900C1">
        <w:rPr>
          <w:rFonts w:ascii="Times New Roman" w:hAnsi="Times New Roman" w:cs="Times New Roman"/>
          <w:color w:val="000000"/>
          <w:sz w:val="28"/>
          <w:szCs w:val="28"/>
          <w:u w:color="000000"/>
        </w:rPr>
        <w:t xml:space="preserve">«Технология </w:t>
      </w:r>
      <w:r w:rsidR="00F75913" w:rsidRPr="00A900C1">
        <w:rPr>
          <w:rFonts w:ascii="Times New Roman" w:hAnsi="Times New Roman" w:cs="Times New Roman"/>
          <w:color w:val="000000"/>
          <w:sz w:val="28"/>
          <w:szCs w:val="28"/>
          <w:u w:color="000000"/>
        </w:rPr>
        <w:t>комплексной переработки отходов строительства и производство на их основе материалов для рекультивационных работ других строительных материалов</w:t>
      </w:r>
      <w:r w:rsidRPr="00A900C1">
        <w:rPr>
          <w:rFonts w:ascii="Times New Roman" w:hAnsi="Times New Roman" w:cs="Times New Roman"/>
          <w:color w:val="000000"/>
          <w:sz w:val="28"/>
          <w:szCs w:val="28"/>
          <w:u w:color="000000"/>
        </w:rPr>
        <w:t xml:space="preserve">». Материалы ОВОС являются частью технической документации на новую технологию, представленную </w:t>
      </w:r>
      <w:r w:rsidR="00734CC7" w:rsidRPr="00A900C1">
        <w:rPr>
          <w:rFonts w:ascii="Times New Roman" w:hAnsi="Times New Roman" w:cs="Times New Roman"/>
          <w:color w:val="000000"/>
          <w:sz w:val="28"/>
          <w:szCs w:val="28"/>
          <w:u w:color="000000"/>
        </w:rPr>
        <w:t xml:space="preserve">для </w:t>
      </w:r>
      <w:r w:rsidR="000D06C0" w:rsidRPr="00A900C1">
        <w:rPr>
          <w:rFonts w:ascii="Times New Roman" w:hAnsi="Times New Roman" w:cs="Times New Roman"/>
          <w:color w:val="000000"/>
          <w:sz w:val="28"/>
          <w:szCs w:val="28"/>
          <w:u w:color="000000"/>
        </w:rPr>
        <w:t>лицензировани</w:t>
      </w:r>
      <w:r w:rsidR="00734CC7" w:rsidRPr="00A900C1">
        <w:rPr>
          <w:rFonts w:ascii="Times New Roman" w:hAnsi="Times New Roman" w:cs="Times New Roman"/>
          <w:color w:val="000000"/>
          <w:sz w:val="28"/>
          <w:szCs w:val="28"/>
          <w:u w:color="000000"/>
        </w:rPr>
        <w:t>я в области обращения с отходами производства и потребления</w:t>
      </w:r>
      <w:r w:rsidRPr="00A900C1">
        <w:rPr>
          <w:rFonts w:ascii="Times New Roman" w:hAnsi="Times New Roman" w:cs="Times New Roman"/>
          <w:color w:val="000000"/>
          <w:sz w:val="28"/>
          <w:szCs w:val="28"/>
          <w:u w:color="000000"/>
        </w:rPr>
        <w:t xml:space="preserve">. </w:t>
      </w: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Оценка воздействия намечаемой хозяйственной и иной деятельности на окружающую среду – процесс, способствующий принятию экологически ориентированного управленческого решения о реализации намечаемой хозяйственной и иной деятельности посредством определения возможных неблагоприятных воздействий, оценки экологических последствий, учета общественного мнения, разработки мер по уменьшению и предотвращению воздействий (</w:t>
      </w:r>
      <w:r w:rsidR="00A03A3E" w:rsidRPr="00A900C1">
        <w:rPr>
          <w:rFonts w:ascii="Times New Roman" w:hAnsi="Times New Roman" w:cs="Times New Roman"/>
          <w:color w:val="000000"/>
          <w:sz w:val="28"/>
          <w:szCs w:val="28"/>
          <w:u w:color="000000"/>
        </w:rPr>
        <w:t>Приказ Министерства природных ресурсов и экологии Российской Федерации от 01.12.2020 № 999 «Об утверждении требований к материалам оценки воздействия на окружающую среду»</w:t>
      </w:r>
      <w:r w:rsidRPr="00A900C1">
        <w:rPr>
          <w:rFonts w:ascii="Times New Roman" w:hAnsi="Times New Roman" w:cs="Times New Roman"/>
          <w:color w:val="000000"/>
          <w:sz w:val="28"/>
          <w:szCs w:val="28"/>
          <w:u w:color="000000"/>
        </w:rPr>
        <w:t xml:space="preserve">). </w:t>
      </w: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Целью проведения оценки воздейств</w:t>
      </w:r>
      <w:r w:rsidR="000D06C0" w:rsidRPr="00A900C1">
        <w:rPr>
          <w:rFonts w:ascii="Times New Roman" w:hAnsi="Times New Roman" w:cs="Times New Roman"/>
          <w:color w:val="000000"/>
          <w:sz w:val="28"/>
          <w:szCs w:val="28"/>
          <w:u w:color="000000"/>
        </w:rPr>
        <w:t xml:space="preserve">ия на окружающую среду является определение (расчет), </w:t>
      </w:r>
      <w:r w:rsidRPr="00A900C1">
        <w:rPr>
          <w:rFonts w:ascii="Times New Roman" w:hAnsi="Times New Roman" w:cs="Times New Roman"/>
          <w:color w:val="000000"/>
          <w:sz w:val="28"/>
          <w:szCs w:val="28"/>
          <w:u w:color="000000"/>
        </w:rPr>
        <w:t xml:space="preserve">предотвращение или смягчение воздействия намечаемой деятельности на окружающую среду и связанных с ней социальных, экономических и иных последствий. </w:t>
      </w:r>
    </w:p>
    <w:p w:rsidR="00994BE9" w:rsidRPr="00A900C1" w:rsidRDefault="00994BE9"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Представляемые материалы оценки воздействия на окружающую среду новой технологии «Технология производства и использования материала для рекультивации н</w:t>
      </w:r>
      <w:r w:rsidR="006F08A2" w:rsidRPr="00A900C1">
        <w:rPr>
          <w:rFonts w:ascii="Times New Roman" w:hAnsi="Times New Roman" w:cs="Times New Roman"/>
          <w:color w:val="000000"/>
          <w:sz w:val="28"/>
          <w:szCs w:val="28"/>
          <w:u w:color="000000"/>
        </w:rPr>
        <w:t>а основе отходов строительства»</w:t>
      </w:r>
      <w:r w:rsidRPr="00A900C1">
        <w:rPr>
          <w:rFonts w:ascii="Times New Roman" w:hAnsi="Times New Roman" w:cs="Times New Roman"/>
          <w:color w:val="000000"/>
          <w:sz w:val="28"/>
          <w:szCs w:val="28"/>
          <w:u w:color="000000"/>
        </w:rPr>
        <w:t xml:space="preserve"> (далее по тексту Материа</w:t>
      </w:r>
      <w:r w:rsidR="006F08A2" w:rsidRPr="00A900C1">
        <w:rPr>
          <w:rFonts w:ascii="Times New Roman" w:hAnsi="Times New Roman" w:cs="Times New Roman"/>
          <w:color w:val="000000"/>
          <w:sz w:val="28"/>
          <w:szCs w:val="28"/>
          <w:u w:color="000000"/>
        </w:rPr>
        <w:t>лы), подготовле</w:t>
      </w:r>
      <w:r w:rsidR="0028118C" w:rsidRPr="00A900C1">
        <w:rPr>
          <w:rFonts w:ascii="Times New Roman" w:hAnsi="Times New Roman" w:cs="Times New Roman"/>
          <w:color w:val="000000"/>
          <w:sz w:val="28"/>
          <w:szCs w:val="28"/>
          <w:u w:color="000000"/>
        </w:rPr>
        <w:t>ны</w:t>
      </w:r>
      <w:r w:rsidRPr="00A900C1">
        <w:rPr>
          <w:rFonts w:ascii="Times New Roman" w:hAnsi="Times New Roman" w:cs="Times New Roman"/>
          <w:color w:val="000000"/>
          <w:sz w:val="28"/>
          <w:szCs w:val="28"/>
          <w:u w:color="000000"/>
        </w:rPr>
        <w:t xml:space="preserve"> в соответствии с:</w:t>
      </w:r>
    </w:p>
    <w:p w:rsidR="00994BE9" w:rsidRPr="00A900C1" w:rsidRDefault="00994BE9"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6F08A2" w:rsidRPr="00A900C1">
        <w:rPr>
          <w:rFonts w:ascii="Times New Roman" w:hAnsi="Times New Roman" w:cs="Times New Roman"/>
          <w:color w:val="000000"/>
          <w:sz w:val="28"/>
          <w:szCs w:val="28"/>
          <w:u w:color="000000"/>
        </w:rPr>
        <w:t>Федеральным законом от 23.11.</w:t>
      </w:r>
      <w:r w:rsidRPr="00A900C1">
        <w:rPr>
          <w:rFonts w:ascii="Times New Roman" w:hAnsi="Times New Roman" w:cs="Times New Roman"/>
          <w:color w:val="000000"/>
          <w:sz w:val="28"/>
          <w:szCs w:val="28"/>
          <w:u w:color="000000"/>
        </w:rPr>
        <w:t>1995 г. № 174-ФЗ «Об экологической экспертизе»;</w:t>
      </w:r>
    </w:p>
    <w:p w:rsidR="00994BE9" w:rsidRPr="00A900C1" w:rsidRDefault="0071236F"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Приказом Минприроды России от 01.12.2020 г. № 999 </w:t>
      </w:r>
      <w:r w:rsidR="00994BE9" w:rsidRPr="00A900C1">
        <w:rPr>
          <w:rFonts w:ascii="Times New Roman" w:hAnsi="Times New Roman" w:cs="Times New Roman"/>
          <w:color w:val="000000"/>
          <w:sz w:val="28"/>
          <w:szCs w:val="28"/>
          <w:u w:color="000000"/>
        </w:rPr>
        <w:t xml:space="preserve">«Об утверждении </w:t>
      </w:r>
      <w:r w:rsidR="0028118C" w:rsidRPr="00A900C1">
        <w:rPr>
          <w:rFonts w:ascii="Times New Roman" w:hAnsi="Times New Roman" w:cs="Times New Roman"/>
          <w:color w:val="000000"/>
          <w:sz w:val="28"/>
          <w:szCs w:val="28"/>
          <w:u w:color="000000"/>
        </w:rPr>
        <w:t>требований к материалам</w:t>
      </w:r>
      <w:r w:rsidR="00994BE9" w:rsidRPr="00A900C1">
        <w:rPr>
          <w:rFonts w:ascii="Times New Roman" w:hAnsi="Times New Roman" w:cs="Times New Roman"/>
          <w:color w:val="000000"/>
          <w:sz w:val="28"/>
          <w:szCs w:val="28"/>
          <w:u w:color="000000"/>
        </w:rPr>
        <w:t xml:space="preserve"> оценк</w:t>
      </w:r>
      <w:r w:rsidR="0028118C" w:rsidRPr="00A900C1">
        <w:rPr>
          <w:rFonts w:ascii="Times New Roman" w:hAnsi="Times New Roman" w:cs="Times New Roman"/>
          <w:color w:val="000000"/>
          <w:sz w:val="28"/>
          <w:szCs w:val="28"/>
          <w:u w:color="000000"/>
        </w:rPr>
        <w:t>и</w:t>
      </w:r>
      <w:r w:rsidR="00994BE9" w:rsidRPr="00A900C1">
        <w:rPr>
          <w:rFonts w:ascii="Times New Roman" w:hAnsi="Times New Roman" w:cs="Times New Roman"/>
          <w:color w:val="000000"/>
          <w:sz w:val="28"/>
          <w:szCs w:val="28"/>
          <w:u w:color="000000"/>
        </w:rPr>
        <w:t xml:space="preserve"> </w:t>
      </w:r>
      <w:r w:rsidR="0028118C" w:rsidRPr="00A900C1">
        <w:rPr>
          <w:rFonts w:ascii="Times New Roman" w:hAnsi="Times New Roman" w:cs="Times New Roman"/>
          <w:color w:val="000000"/>
          <w:sz w:val="28"/>
          <w:szCs w:val="28"/>
          <w:u w:color="000000"/>
        </w:rPr>
        <w:t>воздействия на окружающую среду</w:t>
      </w:r>
      <w:r w:rsidR="00994BE9" w:rsidRPr="00A900C1">
        <w:rPr>
          <w:rFonts w:ascii="Times New Roman" w:hAnsi="Times New Roman" w:cs="Times New Roman"/>
          <w:color w:val="000000"/>
          <w:sz w:val="28"/>
          <w:szCs w:val="28"/>
          <w:u w:color="000000"/>
        </w:rPr>
        <w:t>»;</w:t>
      </w:r>
    </w:p>
    <w:p w:rsidR="00994BE9" w:rsidRPr="00A900C1" w:rsidRDefault="00584C9F"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Приказ Министерства природных ресурсов и экологии Российско</w:t>
      </w:r>
      <w:r w:rsidR="00102FFE" w:rsidRPr="00A900C1">
        <w:rPr>
          <w:rFonts w:ascii="Times New Roman" w:hAnsi="Times New Roman" w:cs="Times New Roman"/>
          <w:color w:val="000000"/>
          <w:sz w:val="28"/>
          <w:szCs w:val="28"/>
          <w:u w:color="000000"/>
        </w:rPr>
        <w:t xml:space="preserve">й Федерации от 01.12.2020 № 999 </w:t>
      </w:r>
      <w:r w:rsidRPr="00A900C1">
        <w:rPr>
          <w:rFonts w:ascii="Times New Roman" w:hAnsi="Times New Roman" w:cs="Times New Roman"/>
          <w:color w:val="000000"/>
          <w:sz w:val="28"/>
          <w:szCs w:val="28"/>
          <w:u w:color="000000"/>
        </w:rPr>
        <w:t>«Об утверждении требований к материалам оценки воздействия на окружающую среду»</w:t>
      </w:r>
      <w:r w:rsidR="00994BE9" w:rsidRPr="00A900C1">
        <w:rPr>
          <w:rFonts w:ascii="Times New Roman" w:hAnsi="Times New Roman" w:cs="Times New Roman"/>
          <w:color w:val="000000"/>
          <w:sz w:val="28"/>
          <w:szCs w:val="28"/>
          <w:u w:color="000000"/>
        </w:rPr>
        <w:t>;</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Федеральный Закон РФ «Об охране окружающей среды», № 7-ФЗ от 10.01.2002 г. (ред. от 26.07.2019);</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Федеральный Закон РФ «Об отходах п</w:t>
      </w:r>
      <w:r w:rsidR="00C6629D" w:rsidRPr="00A900C1">
        <w:rPr>
          <w:rFonts w:ascii="Times New Roman" w:hAnsi="Times New Roman" w:cs="Times New Roman"/>
          <w:color w:val="000000"/>
          <w:sz w:val="28"/>
          <w:szCs w:val="28"/>
          <w:u w:color="000000"/>
        </w:rPr>
        <w:t>роизводства и потребления» №89-</w:t>
      </w:r>
      <w:r w:rsidR="00994BE9" w:rsidRPr="00A900C1">
        <w:rPr>
          <w:rFonts w:ascii="Times New Roman" w:hAnsi="Times New Roman" w:cs="Times New Roman"/>
          <w:color w:val="000000"/>
          <w:sz w:val="28"/>
          <w:szCs w:val="28"/>
          <w:u w:color="000000"/>
        </w:rPr>
        <w:t>ФЗ от 24.06.1998 г. (ред. от 02.08.2019);</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Федеральный Закон РФ «О санитарно-эпидемиологическом благополучии населения» (ред. от 26.07.2019);</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Федеральный Закон РФ «Об охране атмосферного воздуха» № 96-ФЗ от 04.05.1999 г. (ред. от 26.07.2019);</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ГОСТ 17.2.3.02.78. Охрана природы (ССОП). Атмосфера. Правила установления допустимых выбросов вредных веществ промышленными предприятиями;</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Методика расчета рассеивания выбросов вредных (загрязняющих) веществ в атмосферный воздух. Приказ Минприроды №273 от 06.06.2017 г.;</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СП 2.2.1.1312-03. «Гигиенические требования к проектированию вновь строящихся и реконструируемых предприятий»;</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СанПиН 2.1.6.1032-01. «Гигиенические требования к обеспечению качества атмосферного воздуха населенных мест», М., Минздрав России, 2001 г.;</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СанПиН 2.2.1/2.1.1.1200-03. «Санитарно-защитные зоны и санитарная классификация предприятий, сооружений и иных объектов» (новая редакция);</w:t>
      </w:r>
    </w:p>
    <w:p w:rsidR="002500CA"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СанПиН 2.1.7.1322-03. «Гигиенические требования к размещению и обезвреживанию отхо</w:t>
      </w:r>
      <w:r w:rsidR="00102FFE" w:rsidRPr="00A900C1">
        <w:rPr>
          <w:rFonts w:ascii="Times New Roman" w:hAnsi="Times New Roman" w:cs="Times New Roman"/>
          <w:color w:val="000000"/>
          <w:sz w:val="28"/>
          <w:szCs w:val="28"/>
          <w:u w:color="000000"/>
        </w:rPr>
        <w:t>дов производства и потребления»;</w:t>
      </w:r>
    </w:p>
    <w:p w:rsidR="002500CA"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2500CA" w:rsidRPr="00A900C1">
        <w:rPr>
          <w:rFonts w:ascii="Times New Roman" w:hAnsi="Times New Roman" w:cs="Times New Roman"/>
          <w:color w:val="000000"/>
          <w:sz w:val="28"/>
          <w:szCs w:val="28"/>
          <w:u w:color="000000"/>
        </w:rPr>
        <w:t>СанПиН 2.2.1/2.1.1.1031-01 Санитарно-защитные зоны и санитарная классификация предприя</w:t>
      </w:r>
      <w:r w:rsidR="00102FFE" w:rsidRPr="00A900C1">
        <w:rPr>
          <w:rFonts w:ascii="Times New Roman" w:hAnsi="Times New Roman" w:cs="Times New Roman"/>
          <w:color w:val="000000"/>
          <w:sz w:val="28"/>
          <w:szCs w:val="28"/>
          <w:u w:color="000000"/>
        </w:rPr>
        <w:t>тий, сооружений и иных объектов;</w:t>
      </w:r>
      <w:r w:rsidR="002500CA" w:rsidRPr="00A900C1">
        <w:rPr>
          <w:rFonts w:ascii="Times New Roman" w:hAnsi="Times New Roman" w:cs="Times New Roman"/>
          <w:color w:val="000000"/>
          <w:sz w:val="28"/>
          <w:szCs w:val="28"/>
          <w:u w:color="000000"/>
        </w:rPr>
        <w:t xml:space="preserve"> </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2500CA" w:rsidRPr="00A900C1">
        <w:rPr>
          <w:rFonts w:ascii="Times New Roman" w:hAnsi="Times New Roman" w:cs="Times New Roman"/>
          <w:color w:val="000000"/>
          <w:sz w:val="28"/>
          <w:szCs w:val="28"/>
          <w:u w:color="00000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санитарно-противоэпидемиологических (профилактических)</w:t>
      </w:r>
      <w:r w:rsidR="00584C9F" w:rsidRPr="00A900C1">
        <w:rPr>
          <w:rFonts w:ascii="Times New Roman" w:hAnsi="Times New Roman" w:cs="Times New Roman"/>
          <w:color w:val="000000"/>
          <w:sz w:val="28"/>
          <w:szCs w:val="28"/>
          <w:u w:color="000000"/>
        </w:rPr>
        <w:t xml:space="preserve"> </w:t>
      </w:r>
      <w:r w:rsidR="002500CA" w:rsidRPr="00A900C1">
        <w:rPr>
          <w:rFonts w:ascii="Times New Roman" w:hAnsi="Times New Roman" w:cs="Times New Roman"/>
          <w:color w:val="000000"/>
          <w:sz w:val="28"/>
          <w:szCs w:val="28"/>
          <w:u w:color="000000"/>
        </w:rPr>
        <w:t>мероприятий.</w:t>
      </w:r>
    </w:p>
    <w:p w:rsidR="007B01F1" w:rsidRPr="00A900C1" w:rsidRDefault="00102FFE"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Материалы с</w:t>
      </w:r>
      <w:r w:rsidR="007B01F1" w:rsidRPr="00A900C1">
        <w:rPr>
          <w:rFonts w:ascii="Times New Roman" w:hAnsi="Times New Roman" w:cs="Times New Roman"/>
          <w:color w:val="000000"/>
          <w:sz w:val="28"/>
          <w:szCs w:val="28"/>
          <w:u w:color="000000"/>
        </w:rPr>
        <w:t xml:space="preserve">оставлены на основании результатов проведенных научно-исследовательских работ, выполненных с учетом взаимосвязи различных экологических, а также социальных и экономических факторов. </w:t>
      </w: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Для оценки воздействия новой технологии проведены лабораторные и полевые эксперименты в виде апробации технологии, по результатам которых принято решение об отсутствии негативного воздействия при применении новой технологии на состояние компонентов природной среды.  </w:t>
      </w:r>
    </w:p>
    <w:p w:rsidR="000D06C0"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Целью постановки лабораторного эксперимента было установление таких технологических характеристик процесса утилизации отходов </w:t>
      </w:r>
      <w:r w:rsidR="005F7E82" w:rsidRPr="00A900C1">
        <w:rPr>
          <w:rFonts w:ascii="Times New Roman" w:hAnsi="Times New Roman" w:cs="Times New Roman"/>
          <w:color w:val="000000"/>
          <w:sz w:val="28"/>
          <w:szCs w:val="28"/>
          <w:u w:color="000000"/>
        </w:rPr>
        <w:t>строительства,</w:t>
      </w:r>
      <w:r w:rsidRPr="00A900C1">
        <w:rPr>
          <w:rFonts w:ascii="Times New Roman" w:hAnsi="Times New Roman" w:cs="Times New Roman"/>
          <w:color w:val="000000"/>
          <w:sz w:val="28"/>
          <w:szCs w:val="28"/>
          <w:u w:color="000000"/>
        </w:rPr>
        <w:t xml:space="preserve"> при которых сам процесс и получаемый готовый продукт, в дальнейшем используемый для рекультивации нарушенных земельных участков, не оказывают негативного воздействия на состояние компонентов природной среды. </w:t>
      </w: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Постановка полевого эксперимента в виде апробации новой технологии также показала, что выбранное соотношение отходов для получения готовой продукции, используемой для рекультивации нарушенных земельных участков не приводит к негативному воздействию на компоненты</w:t>
      </w:r>
      <w:r w:rsidRPr="00A900C1">
        <w:rPr>
          <w:color w:val="000000"/>
          <w:sz w:val="28"/>
          <w:szCs w:val="28"/>
          <w:u w:color="000000"/>
        </w:rPr>
        <w:t xml:space="preserve"> </w:t>
      </w:r>
      <w:r w:rsidRPr="00A900C1">
        <w:rPr>
          <w:rFonts w:ascii="Times New Roman" w:hAnsi="Times New Roman" w:cs="Times New Roman"/>
          <w:color w:val="000000"/>
          <w:sz w:val="28"/>
          <w:szCs w:val="28"/>
          <w:u w:color="000000"/>
        </w:rPr>
        <w:t xml:space="preserve">природной среды. Цель и результаты полевого эксперимента отражены в материалах апробации новой технологии, которые являются частью технической документации на новую технологию, представляемую на </w:t>
      </w:r>
      <w:r w:rsidR="00C85B84" w:rsidRPr="00A900C1">
        <w:rPr>
          <w:rFonts w:ascii="Times New Roman" w:hAnsi="Times New Roman" w:cs="Times New Roman"/>
          <w:color w:val="000000"/>
          <w:sz w:val="28"/>
          <w:szCs w:val="28"/>
          <w:u w:color="000000"/>
        </w:rPr>
        <w:t>Государственную экологическую экспертизу</w:t>
      </w:r>
      <w:r w:rsidRPr="00A900C1">
        <w:rPr>
          <w:rFonts w:ascii="Times New Roman" w:hAnsi="Times New Roman" w:cs="Times New Roman"/>
          <w:color w:val="000000"/>
          <w:sz w:val="28"/>
          <w:szCs w:val="28"/>
          <w:u w:color="000000"/>
        </w:rPr>
        <w:t xml:space="preserve">. </w:t>
      </w: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Интерпретация экспериментальных данных, полученных для оценки воздействия технологических решений, проведена с использованием научных основ по экологическому нормированию – биотической концепции контроля природной среды. Концепция экологического нормирования состояния окружающей среды с использованием биотического подхода в настоящее время используется для разработки нормативных правовых актов Российской Федерации в части нормирования качества почв, воды, донных отложений</w:t>
      </w:r>
      <w:r w:rsidR="000D06C0" w:rsidRPr="00A900C1">
        <w:rPr>
          <w:rFonts w:ascii="Times New Roman" w:hAnsi="Times New Roman" w:cs="Times New Roman"/>
          <w:color w:val="000000"/>
          <w:sz w:val="28"/>
          <w:szCs w:val="28"/>
          <w:u w:color="000000"/>
        </w:rPr>
        <w:t xml:space="preserve"> и атмосферного воздуха</w:t>
      </w:r>
      <w:r w:rsidRPr="00A900C1">
        <w:rPr>
          <w:rFonts w:ascii="Times New Roman" w:hAnsi="Times New Roman" w:cs="Times New Roman"/>
          <w:color w:val="000000"/>
          <w:sz w:val="28"/>
          <w:szCs w:val="28"/>
          <w:u w:color="000000"/>
        </w:rPr>
        <w:t xml:space="preserve">. </w:t>
      </w: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При проведении эксперимента в полевых условиях (апробация) контролировались показатели качества готовой продукции, получаемой с использованием остатков сортировки </w:t>
      </w:r>
      <w:r w:rsidR="00491AF0" w:rsidRPr="00A900C1">
        <w:rPr>
          <w:rFonts w:ascii="Times New Roman" w:hAnsi="Times New Roman" w:cs="Times New Roman"/>
          <w:color w:val="000000"/>
          <w:sz w:val="28"/>
          <w:szCs w:val="28"/>
          <w:u w:color="000000"/>
        </w:rPr>
        <w:t>отходов строительства</w:t>
      </w:r>
      <w:r w:rsidRPr="00A900C1">
        <w:rPr>
          <w:rFonts w:ascii="Times New Roman" w:hAnsi="Times New Roman" w:cs="Times New Roman"/>
          <w:color w:val="000000"/>
          <w:sz w:val="28"/>
          <w:szCs w:val="28"/>
          <w:u w:color="000000"/>
        </w:rPr>
        <w:t xml:space="preserve">, и показатели состояния компонентов окружающей среды на территориях, прилегающих к </w:t>
      </w:r>
      <w:r w:rsidR="00491AF0" w:rsidRPr="00A900C1">
        <w:rPr>
          <w:rFonts w:ascii="Times New Roman" w:hAnsi="Times New Roman" w:cs="Times New Roman"/>
          <w:color w:val="000000"/>
          <w:sz w:val="28"/>
          <w:szCs w:val="28"/>
          <w:u w:color="000000"/>
        </w:rPr>
        <w:t>технологическому комплексу</w:t>
      </w:r>
      <w:r w:rsidRPr="00A900C1">
        <w:rPr>
          <w:rFonts w:ascii="Times New Roman" w:hAnsi="Times New Roman" w:cs="Times New Roman"/>
          <w:color w:val="000000"/>
          <w:sz w:val="28"/>
          <w:szCs w:val="28"/>
          <w:u w:color="000000"/>
        </w:rPr>
        <w:t>. Результаты проведения полевого эксперимента представлены в томе технической документации на новую технологию «Материалы апробации новой технологии</w:t>
      </w:r>
      <w:r w:rsidR="000D06C0" w:rsidRPr="00A900C1">
        <w:rPr>
          <w:rFonts w:ascii="Times New Roman" w:hAnsi="Times New Roman" w:cs="Times New Roman"/>
          <w:color w:val="000000"/>
          <w:sz w:val="28"/>
          <w:szCs w:val="28"/>
          <w:u w:color="000000"/>
        </w:rPr>
        <w:t>».</w:t>
      </w:r>
    </w:p>
    <w:p w:rsidR="009D16D3"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В Материалах ОВО</w:t>
      </w:r>
      <w:r w:rsidR="00491AF0" w:rsidRPr="00A900C1">
        <w:rPr>
          <w:rFonts w:ascii="Times New Roman" w:hAnsi="Times New Roman" w:cs="Times New Roman"/>
          <w:color w:val="000000"/>
          <w:sz w:val="28"/>
          <w:szCs w:val="28"/>
          <w:u w:color="000000"/>
        </w:rPr>
        <w:t>С новой технологии</w:t>
      </w:r>
      <w:r w:rsidRPr="00A900C1">
        <w:rPr>
          <w:rFonts w:ascii="Times New Roman" w:hAnsi="Times New Roman" w:cs="Times New Roman"/>
          <w:color w:val="000000"/>
          <w:sz w:val="28"/>
          <w:szCs w:val="28"/>
          <w:u w:color="000000"/>
        </w:rPr>
        <w:t xml:space="preserve"> представлена информация о характере и масштабах воздействия на окружающую среду намечаемой деятельности </w:t>
      </w:r>
      <w:r w:rsidR="000D06C0" w:rsidRPr="00A900C1">
        <w:rPr>
          <w:rFonts w:ascii="Times New Roman" w:hAnsi="Times New Roman" w:cs="Times New Roman"/>
          <w:color w:val="000000"/>
          <w:sz w:val="28"/>
          <w:szCs w:val="28"/>
          <w:u w:color="000000"/>
        </w:rPr>
        <w:t xml:space="preserve">предприятия - </w:t>
      </w:r>
      <w:r w:rsidRPr="00A900C1">
        <w:rPr>
          <w:rFonts w:ascii="Times New Roman" w:hAnsi="Times New Roman" w:cs="Times New Roman"/>
          <w:color w:val="000000"/>
          <w:sz w:val="28"/>
          <w:szCs w:val="28"/>
          <w:u w:color="000000"/>
        </w:rPr>
        <w:t xml:space="preserve">ООО </w:t>
      </w:r>
      <w:r w:rsidR="00491AF0" w:rsidRPr="00A900C1">
        <w:rPr>
          <w:rFonts w:ascii="Times New Roman" w:hAnsi="Times New Roman" w:cs="Times New Roman"/>
          <w:color w:val="000000"/>
          <w:sz w:val="28"/>
          <w:szCs w:val="28"/>
          <w:u w:color="000000"/>
        </w:rPr>
        <w:t>«</w:t>
      </w:r>
      <w:r w:rsidR="00046835" w:rsidRPr="00A900C1">
        <w:rPr>
          <w:rFonts w:ascii="Times New Roman" w:hAnsi="Times New Roman" w:cs="Times New Roman"/>
          <w:color w:val="000000"/>
          <w:sz w:val="28"/>
          <w:szCs w:val="28"/>
          <w:u w:color="000000"/>
        </w:rPr>
        <w:t>ЭКОПРОТЕКТ</w:t>
      </w:r>
      <w:r w:rsidR="00491AF0" w:rsidRPr="00A900C1">
        <w:rPr>
          <w:rFonts w:ascii="Times New Roman" w:hAnsi="Times New Roman" w:cs="Times New Roman"/>
          <w:color w:val="000000"/>
          <w:sz w:val="28"/>
          <w:szCs w:val="28"/>
          <w:u w:color="000000"/>
        </w:rPr>
        <w:t>»</w:t>
      </w:r>
      <w:r w:rsidRPr="00A900C1">
        <w:rPr>
          <w:rFonts w:ascii="Times New Roman" w:hAnsi="Times New Roman" w:cs="Times New Roman"/>
          <w:color w:val="000000"/>
          <w:sz w:val="28"/>
          <w:szCs w:val="28"/>
          <w:u w:color="000000"/>
        </w:rPr>
        <w:t xml:space="preserve"> для производства продукции; альтернативных вариантах ее реализации, оценке экологических и связанных с ними социально-экономических и иных последствий этого воздействия и их значимости, о возможности минимизации </w:t>
      </w:r>
      <w:r w:rsidR="00491AF0" w:rsidRPr="00A900C1">
        <w:rPr>
          <w:rFonts w:ascii="Times New Roman" w:hAnsi="Times New Roman" w:cs="Times New Roman"/>
          <w:color w:val="000000"/>
          <w:sz w:val="28"/>
          <w:szCs w:val="28"/>
          <w:u w:color="000000"/>
        </w:rPr>
        <w:t xml:space="preserve">этих </w:t>
      </w:r>
      <w:r w:rsidRPr="00A900C1">
        <w:rPr>
          <w:rFonts w:ascii="Times New Roman" w:hAnsi="Times New Roman" w:cs="Times New Roman"/>
          <w:color w:val="000000"/>
          <w:sz w:val="28"/>
          <w:szCs w:val="28"/>
          <w:u w:color="000000"/>
        </w:rPr>
        <w:t xml:space="preserve">воздействий. </w:t>
      </w:r>
    </w:p>
    <w:p w:rsidR="007B01F1" w:rsidRPr="00A900C1" w:rsidRDefault="009D16D3"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ОВОС</w:t>
      </w:r>
      <w:r w:rsidR="00994BE9" w:rsidRPr="00A900C1">
        <w:rPr>
          <w:rFonts w:ascii="Times New Roman" w:hAnsi="Times New Roman" w:cs="Times New Roman"/>
          <w:color w:val="000000"/>
          <w:sz w:val="28"/>
          <w:szCs w:val="28"/>
          <w:u w:color="000000"/>
        </w:rPr>
        <w:t xml:space="preserve"> выполнена </w:t>
      </w:r>
      <w:r w:rsidR="00BD615B" w:rsidRPr="00A900C1">
        <w:rPr>
          <w:rFonts w:ascii="Times New Roman" w:hAnsi="Times New Roman" w:cs="Times New Roman"/>
          <w:color w:val="000000"/>
          <w:sz w:val="28"/>
          <w:szCs w:val="28"/>
          <w:u w:color="000000"/>
        </w:rPr>
        <w:t>предприятием</w:t>
      </w:r>
      <w:r w:rsidR="00994BE9" w:rsidRPr="00A900C1">
        <w:rPr>
          <w:rFonts w:ascii="Times New Roman" w:hAnsi="Times New Roman" w:cs="Times New Roman"/>
          <w:color w:val="000000"/>
          <w:sz w:val="28"/>
          <w:szCs w:val="28"/>
          <w:u w:color="000000"/>
        </w:rPr>
        <w:t xml:space="preserve"> ООО «Э</w:t>
      </w:r>
      <w:r w:rsidR="00F75913" w:rsidRPr="00A900C1">
        <w:rPr>
          <w:rFonts w:ascii="Times New Roman" w:hAnsi="Times New Roman" w:cs="Times New Roman"/>
          <w:color w:val="000000"/>
          <w:sz w:val="28"/>
          <w:szCs w:val="28"/>
          <w:u w:color="000000"/>
        </w:rPr>
        <w:t>КОПРОЕКТКАРЬЕР</w:t>
      </w:r>
      <w:r w:rsidR="00994BE9" w:rsidRPr="00A900C1">
        <w:rPr>
          <w:rFonts w:ascii="Times New Roman" w:hAnsi="Times New Roman" w:cs="Times New Roman"/>
          <w:color w:val="000000"/>
          <w:sz w:val="28"/>
          <w:szCs w:val="28"/>
          <w:u w:color="000000"/>
        </w:rPr>
        <w:t>»</w:t>
      </w:r>
      <w:r w:rsidR="00BD615B" w:rsidRPr="00A900C1">
        <w:rPr>
          <w:rFonts w:ascii="Times New Roman" w:hAnsi="Times New Roman" w:cs="Times New Roman"/>
          <w:color w:val="000000"/>
          <w:sz w:val="28"/>
          <w:szCs w:val="28"/>
          <w:u w:color="000000"/>
        </w:rPr>
        <w:t>,</w:t>
      </w:r>
      <w:r w:rsidR="00994BE9" w:rsidRPr="00A900C1">
        <w:rPr>
          <w:rFonts w:ascii="Times New Roman" w:hAnsi="Times New Roman" w:cs="Times New Roman"/>
          <w:color w:val="000000"/>
          <w:sz w:val="28"/>
          <w:szCs w:val="28"/>
          <w:u w:color="000000"/>
        </w:rPr>
        <w:t xml:space="preserve"> имеющ</w:t>
      </w:r>
      <w:r w:rsidR="00BD615B" w:rsidRPr="00A900C1">
        <w:rPr>
          <w:rFonts w:ascii="Times New Roman" w:hAnsi="Times New Roman" w:cs="Times New Roman"/>
          <w:color w:val="000000"/>
          <w:sz w:val="28"/>
          <w:szCs w:val="28"/>
          <w:u w:color="000000"/>
        </w:rPr>
        <w:t>им</w:t>
      </w:r>
      <w:r w:rsidR="00994BE9" w:rsidRPr="00A900C1">
        <w:rPr>
          <w:rFonts w:ascii="Times New Roman" w:hAnsi="Times New Roman" w:cs="Times New Roman"/>
          <w:color w:val="000000"/>
          <w:sz w:val="28"/>
          <w:szCs w:val="28"/>
          <w:u w:color="000000"/>
        </w:rPr>
        <w:t xml:space="preserve"> Лицензию на производство маркшейдерских работ № ПМ-00-013982 от 05.03.2013 г. и Свидетельство НП СРО «Центррегионпроект» №1558.06-2010-7724672419-П-025 от 25.04.2016 г. на осуществление подготовки проектной документации (приложения 6,7).</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Виды воздействия на окружающую среду характеризуются как воздействие на: </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атмосферный воздух в период устройства и эксплуатации комплекса; </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акустическое воздействие (шум) от работающих машин и механизмов;</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земельные ресурсы в зоне проведения работ по устройству и эксплуатации комплекса; </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поверхностные и подземные воды в период устройства и эксплуатации комплекса; </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образование и утилизация отходов в период эксплуатации комплекса; </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растительный и животный мир в период эксплуатации технологического комплекса. </w:t>
      </w:r>
    </w:p>
    <w:p w:rsidR="00E55257" w:rsidRPr="00A900C1" w:rsidRDefault="00E55257" w:rsidP="00A25BC4">
      <w:pPr>
        <w:spacing w:line="276" w:lineRule="auto"/>
        <w:ind w:left="1069"/>
        <w:rPr>
          <w:rFonts w:ascii="Times New Roman" w:eastAsia="Calibri" w:hAnsi="Times New Roman" w:cs="Times New Roman"/>
          <w:color w:val="000000"/>
          <w:sz w:val="28"/>
          <w:szCs w:val="28"/>
          <w:u w:color="000000"/>
        </w:rPr>
      </w:pPr>
    </w:p>
    <w:p w:rsidR="00E55257" w:rsidRPr="00A900C1" w:rsidRDefault="00E55257"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xml:space="preserve">В составе ОВОС отражены разделы по охране окружающей среды, а именно: </w:t>
      </w:r>
    </w:p>
    <w:p w:rsidR="00E55257" w:rsidRPr="00A900C1" w:rsidRDefault="00E55257"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определение влияния на окружающую среду производства работ п</w:t>
      </w:r>
      <w:r w:rsidR="00272375" w:rsidRPr="00A900C1">
        <w:rPr>
          <w:rFonts w:ascii="Times New Roman" w:eastAsia="Calibri" w:hAnsi="Times New Roman" w:cs="Times New Roman"/>
          <w:color w:val="000000"/>
          <w:sz w:val="28"/>
          <w:szCs w:val="28"/>
          <w:u w:color="000000"/>
        </w:rPr>
        <w:t>о</w:t>
      </w:r>
      <w:r w:rsidRPr="00A900C1">
        <w:rPr>
          <w:rFonts w:ascii="Times New Roman" w:eastAsia="Calibri" w:hAnsi="Times New Roman" w:cs="Times New Roman"/>
          <w:color w:val="000000"/>
          <w:sz w:val="28"/>
          <w:szCs w:val="28"/>
          <w:u w:color="000000"/>
        </w:rPr>
        <w:t xml:space="preserve"> </w:t>
      </w:r>
      <w:r w:rsidR="00D93469" w:rsidRPr="00A900C1">
        <w:rPr>
          <w:rFonts w:ascii="Times New Roman" w:eastAsia="Calibri" w:hAnsi="Times New Roman" w:cs="Times New Roman"/>
          <w:color w:val="000000"/>
          <w:sz w:val="28"/>
          <w:szCs w:val="28"/>
          <w:u w:color="000000"/>
        </w:rPr>
        <w:t>обработки</w:t>
      </w:r>
      <w:r w:rsidRPr="00A900C1">
        <w:rPr>
          <w:rFonts w:ascii="Times New Roman" w:eastAsia="Calibri" w:hAnsi="Times New Roman" w:cs="Times New Roman"/>
          <w:color w:val="000000"/>
          <w:sz w:val="28"/>
          <w:szCs w:val="28"/>
          <w:u w:color="000000"/>
        </w:rPr>
        <w:t xml:space="preserve"> отходов, а также прогноз возможных изменений состояния окружающей среды прилегающего района в результате реализации проектных решений; </w:t>
      </w:r>
    </w:p>
    <w:p w:rsidR="00E55257" w:rsidRPr="00A900C1" w:rsidRDefault="00E55257"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xml:space="preserve">- предотвращение и снижение негативного влияния объекта строительства до уровня, регламентированного нормативными документами по охране окружающей среды; </w:t>
      </w:r>
    </w:p>
    <w:p w:rsidR="00E55257" w:rsidRPr="00A900C1" w:rsidRDefault="00E55257"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xml:space="preserve">- разработка комплекса предложений по рациональному использованию природных ресурсов при строительстве и технических решений по предупреждению негативного воздействия проектируемого объекта на окружающую среду. · сохранение благоприятных условий для жизни людей. </w:t>
      </w:r>
    </w:p>
    <w:p w:rsidR="00E55257"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Представленные Материалы обосновывают возможность применения новой технологии производства </w:t>
      </w:r>
      <w:r w:rsidR="00491AF0" w:rsidRPr="00A900C1">
        <w:rPr>
          <w:rFonts w:ascii="Times New Roman" w:hAnsi="Times New Roman" w:cs="Times New Roman"/>
          <w:color w:val="000000"/>
          <w:sz w:val="28"/>
          <w:szCs w:val="28"/>
          <w:u w:color="000000"/>
        </w:rPr>
        <w:t xml:space="preserve">и использования материала </w:t>
      </w:r>
      <w:r w:rsidR="000D06C0" w:rsidRPr="00A900C1">
        <w:rPr>
          <w:rFonts w:ascii="Times New Roman" w:hAnsi="Times New Roman" w:cs="Times New Roman"/>
          <w:color w:val="000000"/>
          <w:sz w:val="28"/>
          <w:szCs w:val="28"/>
          <w:u w:color="000000"/>
        </w:rPr>
        <w:t>(</w:t>
      </w:r>
      <w:r w:rsidRPr="00A900C1">
        <w:rPr>
          <w:rFonts w:ascii="Times New Roman" w:hAnsi="Times New Roman" w:cs="Times New Roman"/>
          <w:color w:val="000000"/>
          <w:sz w:val="28"/>
          <w:szCs w:val="28"/>
          <w:u w:color="000000"/>
        </w:rPr>
        <w:t>продукта</w:t>
      </w:r>
      <w:r w:rsidR="000D06C0" w:rsidRPr="00A900C1">
        <w:rPr>
          <w:rFonts w:ascii="Times New Roman" w:hAnsi="Times New Roman" w:cs="Times New Roman"/>
          <w:color w:val="000000"/>
          <w:sz w:val="28"/>
          <w:szCs w:val="28"/>
          <w:u w:color="000000"/>
        </w:rPr>
        <w:t>)</w:t>
      </w:r>
      <w:r w:rsidRPr="00A900C1">
        <w:rPr>
          <w:rFonts w:ascii="Times New Roman" w:hAnsi="Times New Roman" w:cs="Times New Roman"/>
          <w:color w:val="000000"/>
          <w:sz w:val="28"/>
          <w:szCs w:val="28"/>
          <w:u w:color="000000"/>
        </w:rPr>
        <w:t>, который используется для рекультивации нарушенных земельных участков с точки зрения отсутствия негативного воздействия на состояние компонентов окружающей среды о</w:t>
      </w:r>
      <w:r w:rsidR="00584C9F" w:rsidRPr="00A900C1">
        <w:rPr>
          <w:rFonts w:ascii="Times New Roman" w:hAnsi="Times New Roman" w:cs="Times New Roman"/>
          <w:color w:val="000000"/>
          <w:sz w:val="28"/>
          <w:szCs w:val="28"/>
          <w:u w:color="000000"/>
        </w:rPr>
        <w:t xml:space="preserve">т применения новой технологии; </w:t>
      </w:r>
      <w:r w:rsidRPr="00A900C1">
        <w:rPr>
          <w:rFonts w:ascii="Times New Roman" w:hAnsi="Times New Roman" w:cs="Times New Roman"/>
          <w:color w:val="000000"/>
          <w:sz w:val="28"/>
          <w:szCs w:val="28"/>
          <w:u w:color="000000"/>
        </w:rPr>
        <w:t xml:space="preserve">соответствия </w:t>
      </w:r>
      <w:r w:rsidR="004802EA" w:rsidRPr="00A900C1">
        <w:rPr>
          <w:rFonts w:ascii="Times New Roman" w:hAnsi="Times New Roman" w:cs="Times New Roman"/>
          <w:color w:val="000000"/>
          <w:sz w:val="28"/>
          <w:szCs w:val="28"/>
          <w:u w:color="000000"/>
        </w:rPr>
        <w:t xml:space="preserve">требованиям технической документации и </w:t>
      </w:r>
      <w:r w:rsidRPr="00A900C1">
        <w:rPr>
          <w:rFonts w:ascii="Times New Roman" w:hAnsi="Times New Roman" w:cs="Times New Roman"/>
          <w:color w:val="000000"/>
          <w:sz w:val="28"/>
          <w:szCs w:val="28"/>
          <w:u w:color="000000"/>
        </w:rPr>
        <w:t xml:space="preserve">экономической целесообразности. </w:t>
      </w:r>
    </w:p>
    <w:p w:rsidR="00E55257" w:rsidRPr="00A900C1" w:rsidRDefault="00E55257" w:rsidP="00A25BC4">
      <w:pPr>
        <w:spacing w:line="276" w:lineRule="auto"/>
        <w:ind w:firstLine="709"/>
        <w:rPr>
          <w:rFonts w:ascii="Times New Roman" w:eastAsia="Calibri" w:hAnsi="Times New Roman" w:cs="Times New Roman"/>
          <w:color w:val="000000"/>
          <w:sz w:val="16"/>
          <w:szCs w:val="16"/>
          <w:u w:color="000000"/>
        </w:rPr>
      </w:pP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xml:space="preserve">ТЕРМИНЫ ОПРЕДЕЛЕНИЯ: </w:t>
      </w:r>
    </w:p>
    <w:p w:rsidR="0014015D" w:rsidRPr="00A900C1" w:rsidRDefault="0014015D" w:rsidP="00A25BC4">
      <w:pPr>
        <w:spacing w:line="276" w:lineRule="auto"/>
        <w:ind w:firstLine="709"/>
        <w:rPr>
          <w:rFonts w:ascii="Times New Roman" w:eastAsia="Calibri" w:hAnsi="Times New Roman" w:cs="Times New Roman"/>
          <w:color w:val="000000"/>
          <w:sz w:val="16"/>
          <w:szCs w:val="16"/>
          <w:u w:color="000000"/>
        </w:rPr>
      </w:pPr>
    </w:p>
    <w:p w:rsidR="00272375"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xml:space="preserve">• Санитарно-защитная зона (СЗЗ) – это расстояние от источников загрязнения атмосферного воздуха, шума и вибрации, до места, в котором уровень химического загрязнения и физического воздействия объекта соответствует установленным гигиеническим нормативам и не несет угрозы жизни и здоровью людей. Законодательно расчет </w:t>
      </w:r>
      <w:r w:rsidR="00A97DD3" w:rsidRPr="00A900C1">
        <w:rPr>
          <w:rFonts w:ascii="Times New Roman" w:eastAsia="Calibri" w:hAnsi="Times New Roman" w:cs="Times New Roman"/>
          <w:color w:val="000000"/>
          <w:sz w:val="28"/>
          <w:szCs w:val="28"/>
          <w:u w:color="000000"/>
        </w:rPr>
        <w:t>СЗЗ регламентирует СанПиН 2.2.1.</w:t>
      </w:r>
      <w:r w:rsidRPr="00A900C1">
        <w:rPr>
          <w:rFonts w:ascii="Times New Roman" w:eastAsia="Calibri" w:hAnsi="Times New Roman" w:cs="Times New Roman"/>
          <w:color w:val="000000"/>
          <w:sz w:val="28"/>
          <w:szCs w:val="28"/>
          <w:u w:color="000000"/>
        </w:rPr>
        <w:t xml:space="preserve">/2.1.1.1200-03 «Санитарно-защитные зоны и санитарная классификация предприятий, сооружений и иных объектов». </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Обращение с отходами - деятельность по сбору, накоплению, транспортированию, обработке, утилизации, обезвреживанию, размещению отходов.</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Утилизация отходов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Обработка отходов -  предварительная подготовка отходов, включая их сортировку, разборку, очистку, первичную подготовку для дальнейшей утилизации (См.: ГОСТ 30772-2001. Ресурсосбережение. Обращение с отходами. Термины и определения).</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Норматив образования отходов - установленное количество отходов конкретного вида при производстве единицы продукции.</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Сбор отходов - 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Транспортирование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либо предоставленного ему на иных правах.</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Накопление отходов - временное складирование отходов (на срок не более чем шесть месяцев) в местах (на площадках), обустроенных в соответствии с требованиями законодательства в области охраны окружающей среды.</w:t>
      </w:r>
    </w:p>
    <w:p w:rsidR="009D16D3" w:rsidRPr="00A25BC4" w:rsidRDefault="009D16D3" w:rsidP="00A25BC4">
      <w:pPr>
        <w:spacing w:line="276" w:lineRule="auto"/>
        <w:ind w:firstLine="709"/>
        <w:rPr>
          <w:rFonts w:ascii="Times New Roman" w:eastAsia="Calibri" w:hAnsi="Times New Roman" w:cs="Times New Roman"/>
          <w:color w:val="000000"/>
          <w:sz w:val="16"/>
          <w:szCs w:val="16"/>
          <w:u w:color="000000"/>
        </w:rPr>
      </w:pP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ПЕРЕЧЕНЬ СОКРАЩЕНИЙ:</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ЗВ – загрязняющее (вредное) вещество;</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ИВ – источник выделений;</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ИЗА – источник загрязнения атмосферы;</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РЗА – расчет загрязнения атмосферы;</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ПДВ – предельно-допустимый выброс (допустимый выброс);</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СЗЗ – санитарно-защитная зона;</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ПДК – предельно-допустимая концентрация;</w:t>
      </w:r>
    </w:p>
    <w:p w:rsidR="00577121" w:rsidRPr="00A900C1" w:rsidRDefault="00577121"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xml:space="preserve">- </w:t>
      </w:r>
      <w:r w:rsidRPr="00A900C1">
        <w:rPr>
          <w:rFonts w:ascii="Times New Roman" w:eastAsia="Calibri" w:hAnsi="Times New Roman" w:cs="Times New Roman"/>
          <w:color w:val="000000"/>
          <w:sz w:val="28"/>
          <w:szCs w:val="28"/>
          <w:u w:color="000000"/>
        </w:rPr>
        <w:tab/>
        <w:t>КХА – количественный химический анализ;</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ПДКм.р. - максимальная разовая предельная концентрация загрязняющего вещества в атмосферном воздухе;</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ПДКс.с – среднесуточная предельная концентрация загрязняющего вещества в атмосферном воздухе;</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ПДУ – предельно допустимые уровни;</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ОБУВ</w:t>
      </w:r>
      <w:r w:rsidRPr="00A900C1">
        <w:rPr>
          <w:rFonts w:ascii="Times New Roman" w:eastAsia="Calibri" w:hAnsi="Times New Roman" w:cs="Times New Roman"/>
          <w:color w:val="000000"/>
          <w:sz w:val="28"/>
          <w:szCs w:val="28"/>
          <w:u w:color="000000"/>
        </w:rPr>
        <w:tab/>
        <w:t>–</w:t>
      </w:r>
      <w:r w:rsidRPr="00A900C1">
        <w:rPr>
          <w:rFonts w:ascii="Times New Roman" w:eastAsia="Calibri" w:hAnsi="Times New Roman" w:cs="Times New Roman"/>
          <w:color w:val="000000"/>
          <w:sz w:val="28"/>
          <w:szCs w:val="28"/>
          <w:u w:color="000000"/>
        </w:rPr>
        <w:tab/>
        <w:t>ориентировочно-безопасный</w:t>
      </w:r>
      <w:r w:rsidRPr="00A900C1">
        <w:rPr>
          <w:rFonts w:ascii="Times New Roman" w:eastAsia="Calibri" w:hAnsi="Times New Roman" w:cs="Times New Roman"/>
          <w:color w:val="000000"/>
          <w:sz w:val="28"/>
          <w:szCs w:val="28"/>
          <w:u w:color="000000"/>
        </w:rPr>
        <w:tab/>
        <w:t>уровень</w:t>
      </w:r>
      <w:r w:rsidRPr="00A900C1">
        <w:rPr>
          <w:rFonts w:ascii="Times New Roman" w:eastAsia="Calibri" w:hAnsi="Times New Roman" w:cs="Times New Roman"/>
          <w:color w:val="000000"/>
          <w:sz w:val="28"/>
          <w:szCs w:val="28"/>
          <w:u w:color="000000"/>
        </w:rPr>
        <w:tab/>
        <w:t>воздействия</w:t>
      </w:r>
      <w:r w:rsidRPr="00A900C1">
        <w:rPr>
          <w:rFonts w:ascii="Times New Roman" w:eastAsia="Calibri" w:hAnsi="Times New Roman" w:cs="Times New Roman"/>
          <w:color w:val="000000"/>
          <w:sz w:val="28"/>
          <w:szCs w:val="28"/>
          <w:u w:color="000000"/>
        </w:rPr>
        <w:tab/>
        <w:t>загрязняющего вещества в атмосферном воздухе;</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ГВС – газо-воздушная смесь;</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УПРЗА – унифицированная программа расчета загрязнения атмосферы.</w:t>
      </w:r>
    </w:p>
    <w:p w:rsidR="00830FE7" w:rsidRPr="00A900C1" w:rsidRDefault="00830FE7" w:rsidP="00577121">
      <w:pPr>
        <w:ind w:firstLine="709"/>
        <w:rPr>
          <w:rFonts w:ascii="Times New Roman" w:eastAsia="Calibri" w:hAnsi="Times New Roman" w:cs="Times New Roman"/>
          <w:color w:val="000000"/>
          <w:sz w:val="28"/>
          <w:szCs w:val="28"/>
          <w:u w:color="000000"/>
        </w:rPr>
      </w:pPr>
    </w:p>
    <w:p w:rsidR="00A25BC4" w:rsidRPr="00830FE7" w:rsidRDefault="00A25BC4" w:rsidP="002500CA">
      <w:pPr>
        <w:rPr>
          <w:rFonts w:ascii="Times New Roman" w:eastAsia="Calibri" w:hAnsi="Times New Roman" w:cs="Times New Roman"/>
          <w:color w:val="000000"/>
          <w:u w:color="000000"/>
        </w:rPr>
      </w:pPr>
    </w:p>
    <w:p w:rsidR="005E66C3" w:rsidRPr="00A25BC4" w:rsidRDefault="0036390B" w:rsidP="008B69D7">
      <w:pPr>
        <w:numPr>
          <w:ilvl w:val="0"/>
          <w:numId w:val="43"/>
        </w:numPr>
        <w:spacing w:line="240" w:lineRule="auto"/>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ПОЯСНИТЕЛЬНАЯ ЗАПИСКА</w:t>
      </w:r>
    </w:p>
    <w:p w:rsidR="0091501D" w:rsidRPr="00A25BC4" w:rsidRDefault="0091501D" w:rsidP="00B55617">
      <w:pPr>
        <w:spacing w:line="240" w:lineRule="auto"/>
        <w:rPr>
          <w:rFonts w:ascii="Times New Roman" w:hAnsi="Times New Roman" w:cs="Times New Roman"/>
          <w:color w:val="000000"/>
          <w:sz w:val="16"/>
          <w:szCs w:val="16"/>
          <w:u w:color="000000"/>
        </w:rPr>
      </w:pPr>
    </w:p>
    <w:p w:rsidR="00140724" w:rsidRPr="00A25BC4" w:rsidRDefault="00493AC2" w:rsidP="00046835">
      <w:pPr>
        <w:numPr>
          <w:ilvl w:val="1"/>
          <w:numId w:val="43"/>
        </w:numPr>
        <w:rPr>
          <w:rFonts w:ascii="Times New Roman" w:hAnsi="Times New Roman" w:cs="Times New Roman"/>
          <w:i/>
          <w:color w:val="000000"/>
          <w:sz w:val="28"/>
          <w:szCs w:val="28"/>
          <w:u w:val="single"/>
        </w:rPr>
      </w:pPr>
      <w:r w:rsidRPr="00A25BC4">
        <w:rPr>
          <w:rFonts w:ascii="Times New Roman" w:hAnsi="Times New Roman" w:cs="Times New Roman"/>
          <w:i/>
          <w:color w:val="000000"/>
          <w:sz w:val="28"/>
          <w:szCs w:val="28"/>
          <w:u w:val="single"/>
        </w:rPr>
        <w:t>Общее представление о деятельности</w:t>
      </w:r>
      <w:r w:rsidR="00A25BC4">
        <w:rPr>
          <w:rFonts w:ascii="Times New Roman" w:hAnsi="Times New Roman" w:cs="Times New Roman"/>
          <w:i/>
          <w:color w:val="000000"/>
          <w:sz w:val="28"/>
          <w:szCs w:val="28"/>
          <w:u w:val="single"/>
        </w:rPr>
        <w:t xml:space="preserve"> </w:t>
      </w:r>
      <w:r w:rsidR="0091501D" w:rsidRPr="00A25BC4">
        <w:rPr>
          <w:rFonts w:ascii="Times New Roman" w:hAnsi="Times New Roman" w:cs="Times New Roman"/>
          <w:i/>
          <w:color w:val="000000"/>
          <w:sz w:val="28"/>
          <w:szCs w:val="28"/>
          <w:u w:val="single"/>
        </w:rPr>
        <w:t xml:space="preserve">ООО </w:t>
      </w:r>
      <w:r w:rsidR="000A4922" w:rsidRPr="00A25BC4">
        <w:rPr>
          <w:rFonts w:ascii="Times New Roman" w:hAnsi="Times New Roman" w:cs="Times New Roman"/>
          <w:i/>
          <w:color w:val="000000"/>
          <w:sz w:val="28"/>
          <w:szCs w:val="28"/>
          <w:u w:val="single"/>
        </w:rPr>
        <w:t>«</w:t>
      </w:r>
      <w:r w:rsidR="00046835" w:rsidRPr="00A25BC4">
        <w:rPr>
          <w:rFonts w:ascii="Times New Roman" w:hAnsi="Times New Roman" w:cs="Times New Roman"/>
          <w:i/>
          <w:color w:val="000000"/>
          <w:sz w:val="28"/>
          <w:szCs w:val="28"/>
          <w:u w:val="single"/>
        </w:rPr>
        <w:t>ЭКОПРОТЕКТ</w:t>
      </w:r>
      <w:r w:rsidR="0091501D" w:rsidRPr="00A25BC4">
        <w:rPr>
          <w:rFonts w:ascii="Times New Roman" w:hAnsi="Times New Roman" w:cs="Times New Roman"/>
          <w:i/>
          <w:color w:val="000000"/>
          <w:sz w:val="28"/>
          <w:szCs w:val="28"/>
          <w:u w:val="single"/>
        </w:rPr>
        <w:t>»</w:t>
      </w:r>
      <w:r w:rsidRPr="00A25BC4">
        <w:rPr>
          <w:rFonts w:ascii="Times New Roman" w:hAnsi="Times New Roman" w:cs="Times New Roman"/>
          <w:i/>
          <w:color w:val="000000"/>
          <w:sz w:val="28"/>
          <w:szCs w:val="28"/>
          <w:u w:val="single"/>
        </w:rPr>
        <w:t xml:space="preserve"> </w:t>
      </w:r>
    </w:p>
    <w:p w:rsidR="0091501D" w:rsidRPr="00A25BC4" w:rsidRDefault="0091501D" w:rsidP="00493AC2">
      <w:pPr>
        <w:spacing w:line="240" w:lineRule="auto"/>
        <w:ind w:left="709"/>
        <w:rPr>
          <w:rFonts w:ascii="Times New Roman" w:hAnsi="Times New Roman" w:cs="Times New Roman"/>
          <w:color w:val="000000"/>
          <w:sz w:val="16"/>
          <w:szCs w:val="16"/>
          <w:u w:color="000000"/>
        </w:rPr>
      </w:pPr>
      <w:r w:rsidRPr="00A25BC4">
        <w:rPr>
          <w:rFonts w:ascii="Times New Roman" w:hAnsi="Times New Roman" w:cs="Times New Roman"/>
          <w:color w:val="000000"/>
          <w:sz w:val="28"/>
          <w:szCs w:val="28"/>
          <w:u w:color="000000"/>
        </w:rPr>
        <w:t xml:space="preserve"> </w:t>
      </w:r>
    </w:p>
    <w:p w:rsidR="0036390B" w:rsidRPr="00A25BC4" w:rsidRDefault="00081F0F"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Предприятие </w:t>
      </w:r>
      <w:r w:rsidR="000A4922" w:rsidRPr="00A25BC4">
        <w:rPr>
          <w:rFonts w:ascii="Times New Roman" w:hAnsi="Times New Roman" w:cs="Times New Roman"/>
          <w:color w:val="000000"/>
          <w:sz w:val="28"/>
          <w:szCs w:val="28"/>
          <w:u w:color="000000"/>
        </w:rPr>
        <w:t>ООО «</w:t>
      </w:r>
      <w:r w:rsidR="00F75913" w:rsidRPr="00A25BC4">
        <w:rPr>
          <w:rFonts w:ascii="Times New Roman" w:hAnsi="Times New Roman" w:cs="Times New Roman"/>
          <w:color w:val="000000"/>
          <w:sz w:val="28"/>
          <w:szCs w:val="28"/>
          <w:u w:color="000000"/>
        </w:rPr>
        <w:t>ЭКОПРО</w:t>
      </w:r>
      <w:r w:rsidR="00444327" w:rsidRPr="00A25BC4">
        <w:rPr>
          <w:rFonts w:ascii="Times New Roman" w:hAnsi="Times New Roman" w:cs="Times New Roman"/>
          <w:color w:val="000000"/>
          <w:sz w:val="28"/>
          <w:szCs w:val="28"/>
          <w:u w:color="000000"/>
        </w:rPr>
        <w:t>Т</w:t>
      </w:r>
      <w:r w:rsidR="00F75913" w:rsidRPr="00A25BC4">
        <w:rPr>
          <w:rFonts w:ascii="Times New Roman" w:hAnsi="Times New Roman" w:cs="Times New Roman"/>
          <w:color w:val="000000"/>
          <w:sz w:val="28"/>
          <w:szCs w:val="28"/>
          <w:u w:color="000000"/>
        </w:rPr>
        <w:t>ЕКТ</w:t>
      </w:r>
      <w:r w:rsidR="0091501D" w:rsidRPr="00A25BC4">
        <w:rPr>
          <w:rFonts w:ascii="Times New Roman" w:hAnsi="Times New Roman" w:cs="Times New Roman"/>
          <w:color w:val="000000"/>
          <w:sz w:val="28"/>
          <w:szCs w:val="28"/>
          <w:u w:color="000000"/>
        </w:rPr>
        <w:t>» основано в 20</w:t>
      </w:r>
      <w:r w:rsidR="00F75913" w:rsidRPr="00A25BC4">
        <w:rPr>
          <w:rFonts w:ascii="Times New Roman" w:hAnsi="Times New Roman" w:cs="Times New Roman"/>
          <w:color w:val="000000"/>
          <w:sz w:val="28"/>
          <w:szCs w:val="28"/>
          <w:u w:color="000000"/>
        </w:rPr>
        <w:t xml:space="preserve">22 </w:t>
      </w:r>
      <w:r w:rsidR="0091501D" w:rsidRPr="00A25BC4">
        <w:rPr>
          <w:rFonts w:ascii="Times New Roman" w:hAnsi="Times New Roman" w:cs="Times New Roman"/>
          <w:color w:val="000000"/>
          <w:sz w:val="28"/>
          <w:szCs w:val="28"/>
          <w:u w:color="000000"/>
        </w:rPr>
        <w:t xml:space="preserve">году. </w:t>
      </w:r>
    </w:p>
    <w:p w:rsidR="00140724" w:rsidRPr="00A25BC4" w:rsidRDefault="0091501D"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Основным направлением деятельности предприятия является </w:t>
      </w:r>
      <w:r w:rsidR="001344A6" w:rsidRPr="00A25BC4">
        <w:rPr>
          <w:rFonts w:ascii="Times New Roman" w:hAnsi="Times New Roman" w:cs="Times New Roman"/>
          <w:color w:val="000000"/>
          <w:sz w:val="28"/>
          <w:szCs w:val="28"/>
          <w:u w:color="000000"/>
        </w:rPr>
        <w:t xml:space="preserve">38.11 сбор неопасных отходов </w:t>
      </w:r>
      <w:r w:rsidR="00562984" w:rsidRPr="00A25BC4">
        <w:rPr>
          <w:rFonts w:ascii="Times New Roman" w:hAnsi="Times New Roman" w:cs="Times New Roman"/>
          <w:color w:val="000000"/>
          <w:sz w:val="28"/>
          <w:szCs w:val="28"/>
          <w:u w:color="000000"/>
        </w:rPr>
        <w:t>(</w:t>
      </w:r>
      <w:r w:rsidR="001344A6" w:rsidRPr="00A25BC4">
        <w:rPr>
          <w:rFonts w:ascii="Times New Roman" w:hAnsi="Times New Roman" w:cs="Times New Roman"/>
          <w:color w:val="000000"/>
          <w:sz w:val="28"/>
          <w:szCs w:val="28"/>
          <w:u w:color="000000"/>
        </w:rPr>
        <w:t>38.11</w:t>
      </w:r>
      <w:r w:rsidR="00562984" w:rsidRPr="00A25BC4">
        <w:rPr>
          <w:rFonts w:ascii="Times New Roman" w:hAnsi="Times New Roman" w:cs="Times New Roman"/>
          <w:color w:val="000000"/>
          <w:sz w:val="28"/>
          <w:szCs w:val="28"/>
          <w:u w:color="000000"/>
        </w:rPr>
        <w:t>).</w:t>
      </w:r>
    </w:p>
    <w:p w:rsidR="005C02BB" w:rsidRPr="00A25BC4" w:rsidRDefault="0091501D" w:rsidP="00A25BC4">
      <w:pPr>
        <w:spacing w:line="276" w:lineRule="auto"/>
        <w:ind w:firstLine="709"/>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Юридический и фактический адрес</w:t>
      </w:r>
      <w:r w:rsidR="00EE3AD1" w:rsidRPr="00A25BC4">
        <w:rPr>
          <w:rFonts w:ascii="Times New Roman" w:hAnsi="Times New Roman" w:cs="Times New Roman"/>
          <w:color w:val="000000"/>
          <w:sz w:val="28"/>
          <w:szCs w:val="28"/>
          <w:u w:color="000000"/>
        </w:rPr>
        <w:t xml:space="preserve">: Российская федерация, </w:t>
      </w:r>
      <w:r w:rsidR="001344A6" w:rsidRPr="00A25BC4">
        <w:rPr>
          <w:rFonts w:ascii="Times New Roman" w:hAnsi="Times New Roman" w:cs="Times New Roman"/>
          <w:color w:val="000000"/>
          <w:sz w:val="28"/>
          <w:szCs w:val="28"/>
          <w:u w:color="000000"/>
        </w:rPr>
        <w:t>117186, г. Москва,</w:t>
      </w:r>
      <w:r w:rsidR="00102FFE" w:rsidRPr="00A25BC4">
        <w:rPr>
          <w:rFonts w:ascii="Times New Roman" w:hAnsi="Times New Roman" w:cs="Times New Roman"/>
          <w:color w:val="000000"/>
          <w:sz w:val="28"/>
          <w:szCs w:val="28"/>
          <w:u w:color="000000"/>
        </w:rPr>
        <w:t xml:space="preserve"> </w:t>
      </w:r>
      <w:r w:rsidR="001344A6" w:rsidRPr="00A25BC4">
        <w:rPr>
          <w:rFonts w:ascii="Times New Roman" w:hAnsi="Times New Roman" w:cs="Times New Roman"/>
          <w:color w:val="000000"/>
          <w:sz w:val="28"/>
          <w:szCs w:val="28"/>
          <w:u w:color="000000"/>
        </w:rPr>
        <w:t>В</w:t>
      </w:r>
      <w:r w:rsidR="005C02BB" w:rsidRPr="00A25BC4">
        <w:rPr>
          <w:rFonts w:ascii="Times New Roman" w:hAnsi="Times New Roman" w:cs="Times New Roman"/>
          <w:color w:val="000000"/>
          <w:sz w:val="28"/>
          <w:szCs w:val="28"/>
          <w:u w:color="000000"/>
        </w:rPr>
        <w:t>н</w:t>
      </w:r>
      <w:r w:rsidR="001344A6" w:rsidRPr="00A25BC4">
        <w:rPr>
          <w:rFonts w:ascii="Times New Roman" w:hAnsi="Times New Roman" w:cs="Times New Roman"/>
          <w:color w:val="000000"/>
          <w:sz w:val="28"/>
          <w:szCs w:val="28"/>
          <w:u w:color="000000"/>
        </w:rPr>
        <w:t>.</w:t>
      </w:r>
      <w:r w:rsidR="005C02BB" w:rsidRPr="00A25BC4">
        <w:rPr>
          <w:rFonts w:ascii="Times New Roman" w:hAnsi="Times New Roman" w:cs="Times New Roman"/>
          <w:color w:val="000000"/>
          <w:sz w:val="28"/>
          <w:szCs w:val="28"/>
          <w:u w:color="000000"/>
        </w:rPr>
        <w:t>тер</w:t>
      </w:r>
      <w:r w:rsidR="001344A6" w:rsidRPr="00A25BC4">
        <w:rPr>
          <w:rFonts w:ascii="Times New Roman" w:hAnsi="Times New Roman" w:cs="Times New Roman"/>
          <w:color w:val="000000"/>
          <w:sz w:val="28"/>
          <w:szCs w:val="28"/>
          <w:u w:color="000000"/>
        </w:rPr>
        <w:t>.</w:t>
      </w:r>
      <w:r w:rsidR="005C02BB" w:rsidRPr="00A25BC4">
        <w:rPr>
          <w:rFonts w:ascii="Times New Roman" w:hAnsi="Times New Roman" w:cs="Times New Roman"/>
          <w:color w:val="000000"/>
          <w:sz w:val="28"/>
          <w:szCs w:val="28"/>
          <w:u w:color="000000"/>
        </w:rPr>
        <w:t>г</w:t>
      </w:r>
      <w:r w:rsidR="001344A6" w:rsidRPr="00A25BC4">
        <w:rPr>
          <w:rFonts w:ascii="Times New Roman" w:hAnsi="Times New Roman" w:cs="Times New Roman"/>
          <w:color w:val="000000"/>
          <w:sz w:val="28"/>
          <w:szCs w:val="28"/>
          <w:u w:color="000000"/>
        </w:rPr>
        <w:t xml:space="preserve">. </w:t>
      </w:r>
      <w:r w:rsidR="005C02BB" w:rsidRPr="00A25BC4">
        <w:rPr>
          <w:rFonts w:ascii="Times New Roman" w:hAnsi="Times New Roman" w:cs="Times New Roman"/>
          <w:color w:val="000000"/>
          <w:sz w:val="28"/>
          <w:szCs w:val="28"/>
          <w:u w:color="000000"/>
        </w:rPr>
        <w:t xml:space="preserve">муниципальный округ </w:t>
      </w:r>
      <w:r w:rsidR="001344A6" w:rsidRPr="00A25BC4">
        <w:rPr>
          <w:rFonts w:ascii="Times New Roman" w:hAnsi="Times New Roman" w:cs="Times New Roman"/>
          <w:color w:val="000000"/>
          <w:sz w:val="28"/>
          <w:szCs w:val="28"/>
          <w:u w:color="000000"/>
        </w:rPr>
        <w:t>К</w:t>
      </w:r>
      <w:r w:rsidR="005C02BB" w:rsidRPr="00A25BC4">
        <w:rPr>
          <w:rFonts w:ascii="Times New Roman" w:hAnsi="Times New Roman" w:cs="Times New Roman"/>
          <w:color w:val="000000"/>
          <w:sz w:val="28"/>
          <w:szCs w:val="28"/>
          <w:u w:color="000000"/>
        </w:rPr>
        <w:t>отловка</w:t>
      </w:r>
      <w:r w:rsidR="001344A6" w:rsidRPr="00A25BC4">
        <w:rPr>
          <w:rFonts w:ascii="Times New Roman" w:hAnsi="Times New Roman" w:cs="Times New Roman"/>
          <w:color w:val="000000"/>
          <w:sz w:val="28"/>
          <w:szCs w:val="28"/>
          <w:u w:color="000000"/>
        </w:rPr>
        <w:t>,</w:t>
      </w:r>
      <w:r w:rsidR="005C02BB" w:rsidRPr="00A25BC4">
        <w:rPr>
          <w:rFonts w:ascii="Times New Roman" w:hAnsi="Times New Roman" w:cs="Times New Roman"/>
          <w:color w:val="000000"/>
          <w:sz w:val="28"/>
          <w:szCs w:val="28"/>
          <w:u w:color="000000"/>
        </w:rPr>
        <w:t xml:space="preserve"> ул. </w:t>
      </w:r>
      <w:r w:rsidR="001344A6" w:rsidRPr="00A25BC4">
        <w:rPr>
          <w:rFonts w:ascii="Times New Roman" w:hAnsi="Times New Roman" w:cs="Times New Roman"/>
          <w:color w:val="000000"/>
          <w:sz w:val="28"/>
          <w:szCs w:val="28"/>
          <w:u w:color="000000"/>
        </w:rPr>
        <w:t>Н</w:t>
      </w:r>
      <w:r w:rsidR="005C02BB" w:rsidRPr="00A25BC4">
        <w:rPr>
          <w:rFonts w:ascii="Times New Roman" w:hAnsi="Times New Roman" w:cs="Times New Roman"/>
          <w:color w:val="000000"/>
          <w:sz w:val="28"/>
          <w:szCs w:val="28"/>
          <w:u w:color="000000"/>
        </w:rPr>
        <w:t>агорная</w:t>
      </w:r>
      <w:r w:rsidR="001344A6" w:rsidRPr="00A25BC4">
        <w:rPr>
          <w:rFonts w:ascii="Times New Roman" w:hAnsi="Times New Roman" w:cs="Times New Roman"/>
          <w:color w:val="000000"/>
          <w:sz w:val="28"/>
          <w:szCs w:val="28"/>
          <w:u w:color="000000"/>
        </w:rPr>
        <w:t>,</w:t>
      </w:r>
      <w:r w:rsidR="005C02BB" w:rsidRPr="00A25BC4">
        <w:rPr>
          <w:rFonts w:ascii="Times New Roman" w:hAnsi="Times New Roman" w:cs="Times New Roman"/>
          <w:color w:val="000000"/>
          <w:sz w:val="28"/>
          <w:szCs w:val="28"/>
          <w:u w:color="000000"/>
        </w:rPr>
        <w:t xml:space="preserve"> д</w:t>
      </w:r>
      <w:r w:rsidR="001344A6" w:rsidRPr="00A25BC4">
        <w:rPr>
          <w:rFonts w:ascii="Times New Roman" w:hAnsi="Times New Roman" w:cs="Times New Roman"/>
          <w:color w:val="000000"/>
          <w:sz w:val="28"/>
          <w:szCs w:val="28"/>
          <w:u w:color="000000"/>
        </w:rPr>
        <w:t xml:space="preserve">. 21, </w:t>
      </w:r>
      <w:r w:rsidR="005C02BB" w:rsidRPr="00A25BC4">
        <w:rPr>
          <w:rFonts w:ascii="Times New Roman" w:hAnsi="Times New Roman" w:cs="Times New Roman"/>
          <w:color w:val="000000"/>
          <w:sz w:val="28"/>
          <w:szCs w:val="28"/>
          <w:u w:color="000000"/>
        </w:rPr>
        <w:t>к</w:t>
      </w:r>
      <w:r w:rsidR="001344A6" w:rsidRPr="00A25BC4">
        <w:rPr>
          <w:rFonts w:ascii="Times New Roman" w:hAnsi="Times New Roman" w:cs="Times New Roman"/>
          <w:color w:val="000000"/>
          <w:sz w:val="28"/>
          <w:szCs w:val="28"/>
          <w:u w:color="000000"/>
        </w:rPr>
        <w:t>. 1</w:t>
      </w:r>
      <w:r w:rsidR="005C02BB" w:rsidRPr="00A25BC4">
        <w:rPr>
          <w:rFonts w:ascii="Times New Roman" w:hAnsi="Times New Roman" w:cs="Times New Roman"/>
          <w:color w:val="000000"/>
          <w:sz w:val="28"/>
          <w:szCs w:val="28"/>
          <w:u w:color="000000"/>
        </w:rPr>
        <w:t>.</w:t>
      </w:r>
    </w:p>
    <w:p w:rsidR="0091501D" w:rsidRPr="00A25BC4" w:rsidRDefault="0091501D"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ИНН </w:t>
      </w:r>
      <w:r w:rsidR="00BB1436" w:rsidRPr="00A25BC4">
        <w:rPr>
          <w:rFonts w:ascii="Times New Roman" w:hAnsi="Times New Roman" w:cs="Times New Roman"/>
          <w:sz w:val="28"/>
          <w:szCs w:val="28"/>
        </w:rPr>
        <w:t>773273605526</w:t>
      </w:r>
    </w:p>
    <w:p w:rsidR="0091501D" w:rsidRPr="00A25BC4" w:rsidRDefault="0091501D"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КПП </w:t>
      </w:r>
      <w:r w:rsidR="00EE3AD1" w:rsidRPr="00A25BC4">
        <w:rPr>
          <w:rFonts w:ascii="Times New Roman" w:hAnsi="Times New Roman" w:cs="Times New Roman"/>
          <w:color w:val="000000"/>
          <w:sz w:val="28"/>
          <w:szCs w:val="28"/>
          <w:u w:color="000000"/>
        </w:rPr>
        <w:t>7718</w:t>
      </w:r>
      <w:r w:rsidRPr="00A25BC4">
        <w:rPr>
          <w:rFonts w:ascii="Times New Roman" w:hAnsi="Times New Roman" w:cs="Times New Roman"/>
          <w:color w:val="000000"/>
          <w:sz w:val="28"/>
          <w:szCs w:val="28"/>
          <w:u w:color="000000"/>
        </w:rPr>
        <w:t xml:space="preserve">01001 </w:t>
      </w:r>
    </w:p>
    <w:p w:rsidR="0036390B" w:rsidRPr="00A25BC4" w:rsidRDefault="0036390B"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ОКПО </w:t>
      </w:r>
      <w:r w:rsidR="00BB1436" w:rsidRPr="00A25BC4">
        <w:rPr>
          <w:rFonts w:ascii="Times New Roman" w:hAnsi="Times New Roman" w:cs="Times New Roman"/>
          <w:sz w:val="28"/>
          <w:szCs w:val="28"/>
        </w:rPr>
        <w:t>59968062</w:t>
      </w:r>
    </w:p>
    <w:p w:rsidR="0091501D" w:rsidRPr="00A25BC4" w:rsidRDefault="0091501D"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БИК </w:t>
      </w:r>
      <w:r w:rsidR="00F915EE" w:rsidRPr="00A25BC4">
        <w:rPr>
          <w:rFonts w:ascii="Times New Roman" w:hAnsi="Times New Roman" w:cs="Times New Roman"/>
          <w:color w:val="000000"/>
          <w:sz w:val="28"/>
          <w:szCs w:val="28"/>
          <w:u w:color="000000"/>
        </w:rPr>
        <w:t>044525974</w:t>
      </w:r>
    </w:p>
    <w:p w:rsidR="0091501D" w:rsidRPr="00A25BC4" w:rsidRDefault="0091501D"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ОГРН </w:t>
      </w:r>
      <w:r w:rsidR="00BB1436" w:rsidRPr="00A25BC4">
        <w:rPr>
          <w:rFonts w:ascii="Times New Roman" w:eastAsia="Calibri" w:hAnsi="Times New Roman" w:cs="Times New Roman"/>
          <w:color w:val="000000"/>
          <w:sz w:val="28"/>
          <w:szCs w:val="28"/>
          <w:u w:color="000000"/>
        </w:rPr>
        <w:t>1227700338381</w:t>
      </w:r>
    </w:p>
    <w:p w:rsidR="000A4922" w:rsidRPr="00A25BC4" w:rsidRDefault="000A4922"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hAnsi="Times New Roman" w:cs="Times New Roman"/>
          <w:color w:val="000000"/>
          <w:sz w:val="28"/>
          <w:szCs w:val="28"/>
          <w:u w:color="000000"/>
        </w:rPr>
        <w:t>Генеральный директор</w:t>
      </w:r>
      <w:r w:rsidR="00140724" w:rsidRPr="00A25BC4">
        <w:rPr>
          <w:rFonts w:ascii="Times New Roman" w:hAnsi="Times New Roman" w:cs="Times New Roman"/>
          <w:color w:val="000000"/>
          <w:sz w:val="28"/>
          <w:szCs w:val="28"/>
          <w:u w:color="000000"/>
        </w:rPr>
        <w:t xml:space="preserve">: </w:t>
      </w:r>
      <w:r w:rsidR="00BB1436" w:rsidRPr="00A25BC4">
        <w:rPr>
          <w:rFonts w:ascii="Times New Roman" w:eastAsia="Calibri" w:hAnsi="Times New Roman" w:cs="Times New Roman"/>
          <w:color w:val="000000"/>
          <w:sz w:val="28"/>
          <w:szCs w:val="28"/>
          <w:u w:color="000000"/>
        </w:rPr>
        <w:t>Новикова Анастасия Олеговна</w:t>
      </w:r>
    </w:p>
    <w:p w:rsidR="0091501D" w:rsidRPr="00A25BC4" w:rsidRDefault="000A4922"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Контактные </w:t>
      </w:r>
      <w:r w:rsidR="0091501D" w:rsidRPr="00A25BC4">
        <w:rPr>
          <w:rFonts w:ascii="Times New Roman" w:hAnsi="Times New Roman" w:cs="Times New Roman"/>
          <w:color w:val="000000"/>
          <w:sz w:val="28"/>
          <w:szCs w:val="28"/>
          <w:u w:color="000000"/>
        </w:rPr>
        <w:t>тел</w:t>
      </w:r>
      <w:r w:rsidRPr="00A25BC4">
        <w:rPr>
          <w:rFonts w:ascii="Times New Roman" w:hAnsi="Times New Roman" w:cs="Times New Roman"/>
          <w:color w:val="000000"/>
          <w:sz w:val="28"/>
          <w:szCs w:val="28"/>
          <w:u w:color="000000"/>
        </w:rPr>
        <w:t xml:space="preserve">ефоны: </w:t>
      </w:r>
      <w:r w:rsidR="00D87696" w:rsidRPr="00A25BC4">
        <w:rPr>
          <w:rFonts w:ascii="Times New Roman" w:hAnsi="Times New Roman" w:cs="Times New Roman"/>
          <w:color w:val="000000"/>
          <w:sz w:val="28"/>
          <w:szCs w:val="28"/>
          <w:u w:color="000000"/>
        </w:rPr>
        <w:t>8(985)215-16-86</w:t>
      </w:r>
      <w:r w:rsidR="0012189C" w:rsidRPr="00A25BC4">
        <w:rPr>
          <w:rFonts w:ascii="Times New Roman" w:hAnsi="Times New Roman" w:cs="Times New Roman"/>
          <w:color w:val="000000"/>
          <w:sz w:val="28"/>
          <w:szCs w:val="28"/>
          <w:u w:color="000000"/>
        </w:rPr>
        <w:t>; 8(926)972-44-69; 8(926)625-43-59</w:t>
      </w:r>
      <w:r w:rsidR="00B55617" w:rsidRPr="00A25BC4">
        <w:rPr>
          <w:rFonts w:ascii="Times New Roman" w:hAnsi="Times New Roman" w:cs="Times New Roman"/>
          <w:color w:val="000000"/>
          <w:sz w:val="28"/>
          <w:szCs w:val="28"/>
          <w:u w:color="000000"/>
        </w:rPr>
        <w:t>.</w:t>
      </w:r>
      <w:r w:rsidR="00D87696" w:rsidRPr="00A25BC4">
        <w:rPr>
          <w:rFonts w:ascii="Times New Roman" w:hAnsi="Times New Roman" w:cs="Times New Roman"/>
          <w:color w:val="000000"/>
          <w:sz w:val="28"/>
          <w:szCs w:val="28"/>
          <w:u w:color="000000"/>
        </w:rPr>
        <w:t xml:space="preserve"> </w:t>
      </w:r>
    </w:p>
    <w:p w:rsidR="000A4922" w:rsidRPr="00A25BC4" w:rsidRDefault="000A4922"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Электронная почта: </w:t>
      </w:r>
      <w:r w:rsidR="00D5051B" w:rsidRPr="00A25BC4">
        <w:rPr>
          <w:rFonts w:ascii="Times New Roman" w:hAnsi="Times New Roman" w:cs="Times New Roman"/>
          <w:color w:val="000000"/>
          <w:sz w:val="28"/>
          <w:szCs w:val="28"/>
          <w:u w:color="000000"/>
        </w:rPr>
        <w:t>ecoprotect50@gmail.com</w:t>
      </w:r>
    </w:p>
    <w:p w:rsidR="0036390B" w:rsidRPr="00A25BC4" w:rsidRDefault="0036390B" w:rsidP="00A25BC4">
      <w:pPr>
        <w:spacing w:line="276" w:lineRule="auto"/>
        <w:ind w:firstLine="709"/>
        <w:rPr>
          <w:rFonts w:ascii="Times New Roman" w:hAnsi="Times New Roman" w:cs="Times New Roman"/>
          <w:color w:val="000000"/>
          <w:sz w:val="16"/>
          <w:szCs w:val="16"/>
          <w:u w:color="000000"/>
        </w:rPr>
      </w:pPr>
    </w:p>
    <w:p w:rsidR="00353862" w:rsidRPr="00A25BC4" w:rsidRDefault="00493AC2" w:rsidP="00A25BC4">
      <w:pPr>
        <w:numPr>
          <w:ilvl w:val="1"/>
          <w:numId w:val="43"/>
        </w:numPr>
        <w:spacing w:line="276" w:lineRule="auto"/>
        <w:rPr>
          <w:rFonts w:ascii="Times New Roman" w:hAnsi="Times New Roman" w:cs="Times New Roman"/>
          <w:i/>
          <w:color w:val="000000"/>
          <w:sz w:val="28"/>
          <w:szCs w:val="28"/>
          <w:u w:val="single"/>
        </w:rPr>
      </w:pPr>
      <w:r w:rsidRPr="00A25BC4">
        <w:rPr>
          <w:rFonts w:ascii="Times New Roman" w:hAnsi="Times New Roman" w:cs="Times New Roman"/>
          <w:i/>
          <w:color w:val="000000"/>
          <w:sz w:val="28"/>
          <w:szCs w:val="28"/>
          <w:u w:val="single"/>
        </w:rPr>
        <w:t>Характеристика объекта проектирования</w:t>
      </w:r>
    </w:p>
    <w:p w:rsidR="000A4922" w:rsidRPr="00A25BC4" w:rsidRDefault="000A4922" w:rsidP="00A25BC4">
      <w:pPr>
        <w:spacing w:line="276" w:lineRule="auto"/>
        <w:ind w:left="1429"/>
        <w:rPr>
          <w:rFonts w:ascii="Times New Roman" w:hAnsi="Times New Roman" w:cs="Times New Roman"/>
          <w:color w:val="000000"/>
          <w:sz w:val="16"/>
          <w:szCs w:val="16"/>
          <w:u w:color="000000"/>
        </w:rPr>
      </w:pPr>
    </w:p>
    <w:p w:rsidR="0054280D" w:rsidRPr="00A25BC4" w:rsidRDefault="00DE3129"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Осуществление </w:t>
      </w:r>
      <w:r w:rsidR="00666E1F" w:rsidRPr="00A25BC4">
        <w:rPr>
          <w:rFonts w:ascii="Times New Roman" w:eastAsia="Calibri" w:hAnsi="Times New Roman" w:cs="Times New Roman"/>
          <w:color w:val="000000"/>
          <w:sz w:val="28"/>
          <w:szCs w:val="28"/>
          <w:u w:color="000000"/>
        </w:rPr>
        <w:t>полевых испытаний</w:t>
      </w:r>
      <w:r w:rsidR="0054280D" w:rsidRPr="00A25BC4">
        <w:rPr>
          <w:rFonts w:ascii="Times New Roman" w:eastAsia="Calibri" w:hAnsi="Times New Roman" w:cs="Times New Roman"/>
          <w:color w:val="000000"/>
          <w:sz w:val="28"/>
          <w:szCs w:val="28"/>
          <w:u w:color="000000"/>
        </w:rPr>
        <w:t xml:space="preserve"> по обработке</w:t>
      </w:r>
      <w:r w:rsidR="004A62EC" w:rsidRPr="00A25BC4">
        <w:rPr>
          <w:rFonts w:ascii="Times New Roman" w:eastAsia="Calibri" w:hAnsi="Times New Roman" w:cs="Times New Roman"/>
          <w:color w:val="000000"/>
          <w:sz w:val="28"/>
          <w:szCs w:val="28"/>
          <w:u w:color="000000"/>
        </w:rPr>
        <w:t xml:space="preserve"> и утилизации</w:t>
      </w:r>
      <w:r w:rsidR="0054280D" w:rsidRPr="00A25BC4">
        <w:rPr>
          <w:rFonts w:ascii="Times New Roman" w:eastAsia="Calibri" w:hAnsi="Times New Roman" w:cs="Times New Roman"/>
          <w:color w:val="000000"/>
          <w:sz w:val="28"/>
          <w:szCs w:val="28"/>
          <w:u w:color="000000"/>
        </w:rPr>
        <w:t xml:space="preserve"> отход</w:t>
      </w:r>
      <w:r w:rsidR="00EF66FE" w:rsidRPr="00A25BC4">
        <w:rPr>
          <w:rFonts w:ascii="Times New Roman" w:eastAsia="Calibri" w:hAnsi="Times New Roman" w:cs="Times New Roman"/>
          <w:color w:val="000000"/>
          <w:sz w:val="28"/>
          <w:szCs w:val="28"/>
          <w:u w:color="000000"/>
        </w:rPr>
        <w:t>ов строительства</w:t>
      </w:r>
      <w:r w:rsidR="002E55E2" w:rsidRPr="00A25BC4">
        <w:rPr>
          <w:rFonts w:ascii="Times New Roman" w:eastAsia="Calibri" w:hAnsi="Times New Roman" w:cs="Times New Roman"/>
          <w:color w:val="000000"/>
          <w:sz w:val="28"/>
          <w:szCs w:val="28"/>
          <w:u w:color="000000"/>
        </w:rPr>
        <w:t>, приготовлением на их основе материала для рекультивационных работ,</w:t>
      </w:r>
      <w:r w:rsidR="004355CE" w:rsidRPr="00A25BC4">
        <w:rPr>
          <w:rFonts w:ascii="Times New Roman" w:eastAsia="Calibri" w:hAnsi="Times New Roman" w:cs="Times New Roman"/>
          <w:color w:val="000000"/>
          <w:sz w:val="28"/>
          <w:szCs w:val="28"/>
          <w:u w:color="000000"/>
        </w:rPr>
        <w:t xml:space="preserve"> </w:t>
      </w:r>
      <w:r w:rsidR="0054280D" w:rsidRPr="00A25BC4">
        <w:rPr>
          <w:rFonts w:ascii="Times New Roman" w:eastAsia="Calibri" w:hAnsi="Times New Roman" w:cs="Times New Roman"/>
          <w:color w:val="000000"/>
          <w:sz w:val="28"/>
          <w:szCs w:val="28"/>
          <w:u w:color="000000"/>
        </w:rPr>
        <w:t xml:space="preserve">планируется на </w:t>
      </w:r>
      <w:r w:rsidR="004132E5" w:rsidRPr="00A25BC4">
        <w:rPr>
          <w:rFonts w:ascii="Times New Roman" w:eastAsia="Calibri" w:hAnsi="Times New Roman" w:cs="Times New Roman"/>
          <w:color w:val="000000"/>
          <w:sz w:val="28"/>
          <w:szCs w:val="28"/>
          <w:u w:color="000000"/>
        </w:rPr>
        <w:t>земельн</w:t>
      </w:r>
      <w:r w:rsidR="0054280D" w:rsidRPr="00A25BC4">
        <w:rPr>
          <w:rFonts w:ascii="Times New Roman" w:eastAsia="Calibri" w:hAnsi="Times New Roman" w:cs="Times New Roman"/>
          <w:color w:val="000000"/>
          <w:sz w:val="28"/>
          <w:szCs w:val="28"/>
          <w:u w:color="000000"/>
        </w:rPr>
        <w:t>ом</w:t>
      </w:r>
      <w:r w:rsidR="004132E5" w:rsidRPr="00A25BC4">
        <w:rPr>
          <w:rFonts w:ascii="Times New Roman" w:eastAsia="Calibri" w:hAnsi="Times New Roman" w:cs="Times New Roman"/>
          <w:color w:val="000000"/>
          <w:sz w:val="28"/>
          <w:szCs w:val="28"/>
          <w:u w:color="000000"/>
        </w:rPr>
        <w:t xml:space="preserve"> участ</w:t>
      </w:r>
      <w:r w:rsidR="0054280D" w:rsidRPr="00A25BC4">
        <w:rPr>
          <w:rFonts w:ascii="Times New Roman" w:eastAsia="Calibri" w:hAnsi="Times New Roman" w:cs="Times New Roman"/>
          <w:color w:val="000000"/>
          <w:sz w:val="28"/>
          <w:szCs w:val="28"/>
          <w:u w:color="000000"/>
        </w:rPr>
        <w:t>ке</w:t>
      </w:r>
      <w:r w:rsidR="00E579D7" w:rsidRPr="00A25BC4">
        <w:rPr>
          <w:rFonts w:ascii="Times New Roman" w:eastAsia="Calibri" w:hAnsi="Times New Roman" w:cs="Times New Roman"/>
          <w:color w:val="000000"/>
          <w:sz w:val="28"/>
          <w:szCs w:val="28"/>
          <w:u w:color="000000"/>
        </w:rPr>
        <w:t xml:space="preserve"> (технологическом комплексе)</w:t>
      </w:r>
      <w:r w:rsidR="006521F4" w:rsidRPr="00A25BC4">
        <w:rPr>
          <w:rFonts w:ascii="Times New Roman" w:eastAsia="Calibri" w:hAnsi="Times New Roman" w:cs="Times New Roman"/>
          <w:color w:val="000000"/>
          <w:sz w:val="28"/>
          <w:szCs w:val="28"/>
          <w:u w:color="000000"/>
        </w:rPr>
        <w:t xml:space="preserve"> площадью</w:t>
      </w:r>
      <w:r w:rsidR="00C706DF" w:rsidRPr="00A25BC4">
        <w:rPr>
          <w:rFonts w:ascii="Times New Roman" w:eastAsia="Calibri" w:hAnsi="Times New Roman" w:cs="Times New Roman"/>
          <w:color w:val="000000"/>
          <w:sz w:val="28"/>
          <w:szCs w:val="28"/>
          <w:u w:color="000000"/>
        </w:rPr>
        <w:t xml:space="preserve"> </w:t>
      </w:r>
      <w:r w:rsidR="009944C2" w:rsidRPr="00A25BC4">
        <w:rPr>
          <w:rFonts w:ascii="Times New Roman" w:eastAsia="Calibri" w:hAnsi="Times New Roman" w:cs="Times New Roman"/>
          <w:color w:val="000000"/>
          <w:sz w:val="28"/>
          <w:szCs w:val="28"/>
          <w:u w:color="000000"/>
        </w:rPr>
        <w:t>1</w:t>
      </w:r>
      <w:r w:rsidR="00C706DF" w:rsidRPr="00A25BC4">
        <w:rPr>
          <w:rFonts w:ascii="Times New Roman" w:eastAsia="Calibri" w:hAnsi="Times New Roman" w:cs="Times New Roman"/>
          <w:color w:val="000000"/>
          <w:sz w:val="28"/>
          <w:szCs w:val="28"/>
          <w:u w:color="000000"/>
        </w:rPr>
        <w:t>,</w:t>
      </w:r>
      <w:r w:rsidR="009944C2" w:rsidRPr="00A25BC4">
        <w:rPr>
          <w:rFonts w:ascii="Times New Roman" w:eastAsia="Calibri" w:hAnsi="Times New Roman" w:cs="Times New Roman"/>
          <w:color w:val="000000"/>
          <w:sz w:val="28"/>
          <w:szCs w:val="28"/>
          <w:u w:color="000000"/>
        </w:rPr>
        <w:t>0</w:t>
      </w:r>
      <w:r w:rsidR="004A62EC" w:rsidRPr="00A25BC4">
        <w:rPr>
          <w:rFonts w:ascii="Times New Roman" w:eastAsia="Calibri" w:hAnsi="Times New Roman" w:cs="Times New Roman"/>
          <w:color w:val="000000"/>
          <w:sz w:val="28"/>
          <w:szCs w:val="28"/>
          <w:u w:color="000000"/>
        </w:rPr>
        <w:t xml:space="preserve"> </w:t>
      </w:r>
      <w:r w:rsidR="00C706DF" w:rsidRPr="00A25BC4">
        <w:rPr>
          <w:rFonts w:ascii="Times New Roman" w:eastAsia="Calibri" w:hAnsi="Times New Roman" w:cs="Times New Roman"/>
          <w:color w:val="000000"/>
          <w:sz w:val="28"/>
          <w:szCs w:val="28"/>
          <w:u w:color="000000"/>
        </w:rPr>
        <w:t xml:space="preserve">га в границах </w:t>
      </w:r>
      <w:r w:rsidR="00EF66FE" w:rsidRPr="00A25BC4">
        <w:rPr>
          <w:rFonts w:ascii="Times New Roman" w:eastAsia="Calibri" w:hAnsi="Times New Roman" w:cs="Times New Roman"/>
          <w:color w:val="000000"/>
          <w:sz w:val="28"/>
          <w:szCs w:val="28"/>
          <w:u w:color="000000"/>
        </w:rPr>
        <w:t>земельного</w:t>
      </w:r>
      <w:r w:rsidR="00C706DF" w:rsidRPr="00A25BC4">
        <w:rPr>
          <w:rFonts w:ascii="Times New Roman" w:eastAsia="Calibri" w:hAnsi="Times New Roman" w:cs="Times New Roman"/>
          <w:color w:val="000000"/>
          <w:sz w:val="28"/>
          <w:szCs w:val="28"/>
          <w:u w:color="000000"/>
        </w:rPr>
        <w:t xml:space="preserve"> участка</w:t>
      </w:r>
      <w:r w:rsidR="006521F4" w:rsidRPr="00A25BC4">
        <w:rPr>
          <w:rFonts w:ascii="Times New Roman" w:eastAsia="Calibri" w:hAnsi="Times New Roman" w:cs="Times New Roman"/>
          <w:color w:val="000000"/>
          <w:sz w:val="28"/>
          <w:szCs w:val="28"/>
          <w:u w:color="000000"/>
        </w:rPr>
        <w:t xml:space="preserve"> </w:t>
      </w:r>
      <w:r w:rsidR="00E579D7" w:rsidRPr="00A25BC4">
        <w:rPr>
          <w:rFonts w:ascii="Times New Roman" w:eastAsia="Calibri" w:hAnsi="Times New Roman" w:cs="Times New Roman"/>
          <w:color w:val="000000"/>
          <w:sz w:val="28"/>
          <w:szCs w:val="28"/>
          <w:u w:color="000000"/>
        </w:rPr>
        <w:t>с кадастровым</w:t>
      </w:r>
      <w:r w:rsidR="0054280D" w:rsidRPr="00A25BC4">
        <w:rPr>
          <w:rFonts w:ascii="Times New Roman" w:eastAsia="Calibri" w:hAnsi="Times New Roman" w:cs="Times New Roman"/>
          <w:color w:val="000000"/>
          <w:sz w:val="28"/>
          <w:szCs w:val="28"/>
          <w:u w:color="000000"/>
        </w:rPr>
        <w:t xml:space="preserve"> </w:t>
      </w:r>
      <w:r w:rsidR="00EF66FE" w:rsidRPr="00A25BC4">
        <w:rPr>
          <w:rFonts w:ascii="Times New Roman" w:eastAsia="Calibri" w:hAnsi="Times New Roman" w:cs="Times New Roman"/>
          <w:color w:val="000000"/>
          <w:sz w:val="28"/>
          <w:szCs w:val="28"/>
          <w:u w:color="000000"/>
        </w:rPr>
        <w:t xml:space="preserve">номером </w:t>
      </w:r>
      <w:r w:rsidR="00A5516E" w:rsidRPr="00A25BC4">
        <w:rPr>
          <w:rFonts w:ascii="Times New Roman" w:eastAsia="Calibri" w:hAnsi="Times New Roman" w:cs="Times New Roman"/>
          <w:bCs/>
          <w:color w:val="000000"/>
          <w:sz w:val="28"/>
          <w:szCs w:val="28"/>
          <w:u w:color="000000"/>
        </w:rPr>
        <w:t>50:19:0000000:20951</w:t>
      </w:r>
      <w:r w:rsidR="00EF66FE" w:rsidRPr="00A25BC4">
        <w:rPr>
          <w:rFonts w:ascii="Times New Roman" w:eastAsia="Calibri" w:hAnsi="Times New Roman" w:cs="Times New Roman"/>
          <w:bCs/>
          <w:color w:val="000000"/>
          <w:sz w:val="28"/>
          <w:szCs w:val="28"/>
          <w:u w:color="000000"/>
        </w:rPr>
        <w:t xml:space="preserve">, </w:t>
      </w:r>
      <w:r w:rsidR="004A62EC" w:rsidRPr="00A25BC4">
        <w:rPr>
          <w:rFonts w:ascii="Times New Roman" w:eastAsia="Calibri" w:hAnsi="Times New Roman" w:cs="Times New Roman"/>
          <w:color w:val="000000"/>
          <w:sz w:val="28"/>
          <w:szCs w:val="28"/>
          <w:u w:color="000000"/>
        </w:rPr>
        <w:t xml:space="preserve">расположенном по адресу: </w:t>
      </w:r>
      <w:r w:rsidR="00927461" w:rsidRPr="00A25BC4">
        <w:rPr>
          <w:rFonts w:ascii="Times New Roman" w:eastAsia="Calibri" w:hAnsi="Times New Roman" w:cs="Times New Roman"/>
          <w:color w:val="000000"/>
          <w:sz w:val="28"/>
          <w:szCs w:val="28"/>
          <w:u w:color="000000"/>
        </w:rPr>
        <w:t xml:space="preserve">Московская область, Рузский </w:t>
      </w:r>
      <w:r w:rsidR="00A5516E" w:rsidRPr="00A25BC4">
        <w:rPr>
          <w:rFonts w:ascii="Times New Roman" w:eastAsia="Calibri" w:hAnsi="Times New Roman" w:cs="Times New Roman"/>
          <w:color w:val="000000"/>
          <w:sz w:val="28"/>
          <w:szCs w:val="28"/>
          <w:u w:color="000000"/>
        </w:rPr>
        <w:t xml:space="preserve">район </w:t>
      </w:r>
      <w:r w:rsidR="00D861DF" w:rsidRPr="00A25BC4">
        <w:rPr>
          <w:rFonts w:ascii="Times New Roman" w:eastAsia="Calibri" w:hAnsi="Times New Roman" w:cs="Times New Roman"/>
          <w:color w:val="000000"/>
          <w:sz w:val="28"/>
          <w:szCs w:val="28"/>
          <w:u w:color="000000"/>
        </w:rPr>
        <w:t>(рис</w:t>
      </w:r>
      <w:r w:rsidR="00F13DF1" w:rsidRPr="00A25BC4">
        <w:rPr>
          <w:rFonts w:ascii="Times New Roman" w:eastAsia="Calibri" w:hAnsi="Times New Roman" w:cs="Times New Roman"/>
          <w:color w:val="000000"/>
          <w:sz w:val="28"/>
          <w:szCs w:val="28"/>
          <w:u w:color="000000"/>
        </w:rPr>
        <w:t>ун</w:t>
      </w:r>
      <w:r w:rsidR="002E55E2" w:rsidRPr="00A25BC4">
        <w:rPr>
          <w:rFonts w:ascii="Times New Roman" w:eastAsia="Calibri" w:hAnsi="Times New Roman" w:cs="Times New Roman"/>
          <w:color w:val="000000"/>
          <w:sz w:val="28"/>
          <w:szCs w:val="28"/>
          <w:u w:color="000000"/>
        </w:rPr>
        <w:t>ок</w:t>
      </w:r>
      <w:r w:rsidR="00D861DF" w:rsidRPr="00A25BC4">
        <w:rPr>
          <w:rFonts w:ascii="Times New Roman" w:eastAsia="Calibri" w:hAnsi="Times New Roman" w:cs="Times New Roman"/>
          <w:color w:val="000000"/>
          <w:sz w:val="28"/>
          <w:szCs w:val="28"/>
          <w:u w:color="000000"/>
        </w:rPr>
        <w:t xml:space="preserve"> 1</w:t>
      </w:r>
      <w:r w:rsidR="00E579D7" w:rsidRPr="00A25BC4">
        <w:rPr>
          <w:rFonts w:ascii="Times New Roman" w:eastAsia="Calibri" w:hAnsi="Times New Roman" w:cs="Times New Roman"/>
          <w:color w:val="000000"/>
          <w:sz w:val="28"/>
          <w:szCs w:val="28"/>
          <w:u w:color="000000"/>
        </w:rPr>
        <w:t>а и 1б</w:t>
      </w:r>
      <w:r w:rsidR="00BA5083" w:rsidRPr="00A25BC4">
        <w:rPr>
          <w:rFonts w:ascii="Times New Roman" w:eastAsia="Calibri" w:hAnsi="Times New Roman" w:cs="Times New Roman"/>
          <w:color w:val="000000"/>
          <w:sz w:val="28"/>
          <w:szCs w:val="28"/>
          <w:u w:color="000000"/>
        </w:rPr>
        <w:t>).</w:t>
      </w:r>
    </w:p>
    <w:p w:rsidR="0012189C" w:rsidRPr="00A25BC4" w:rsidRDefault="0012189C" w:rsidP="00A25BC4">
      <w:pPr>
        <w:spacing w:line="276" w:lineRule="auto"/>
        <w:ind w:right="180" w:firstLine="720"/>
        <w:rPr>
          <w:rFonts w:ascii="Times New Roman" w:hAnsi="Times New Roman" w:cs="Times New Roman"/>
          <w:sz w:val="28"/>
          <w:szCs w:val="28"/>
        </w:rPr>
      </w:pPr>
      <w:r w:rsidRPr="00A25BC4">
        <w:rPr>
          <w:rFonts w:ascii="Times New Roman" w:hAnsi="Times New Roman" w:cs="Times New Roman"/>
          <w:sz w:val="28"/>
          <w:szCs w:val="28"/>
        </w:rPr>
        <w:t xml:space="preserve">Границами участка </w:t>
      </w:r>
      <w:r w:rsidR="007469BD" w:rsidRPr="00A25BC4">
        <w:rPr>
          <w:rFonts w:ascii="Times New Roman" w:hAnsi="Times New Roman" w:cs="Times New Roman"/>
          <w:sz w:val="28"/>
          <w:szCs w:val="28"/>
        </w:rPr>
        <w:t xml:space="preserve">со всех сторон </w:t>
      </w:r>
      <w:r w:rsidRPr="00A25BC4">
        <w:rPr>
          <w:rFonts w:ascii="Times New Roman" w:hAnsi="Times New Roman" w:cs="Times New Roman"/>
          <w:sz w:val="28"/>
          <w:szCs w:val="28"/>
        </w:rPr>
        <w:t>служ</w:t>
      </w:r>
      <w:r w:rsidR="00BB1436" w:rsidRPr="00A25BC4">
        <w:rPr>
          <w:rFonts w:ascii="Times New Roman" w:hAnsi="Times New Roman" w:cs="Times New Roman"/>
          <w:sz w:val="28"/>
          <w:szCs w:val="28"/>
        </w:rPr>
        <w:t>ит территория отработанного карьера</w:t>
      </w:r>
      <w:r w:rsidR="00846DCA" w:rsidRPr="00A25BC4">
        <w:rPr>
          <w:rFonts w:ascii="Times New Roman" w:hAnsi="Times New Roman" w:cs="Times New Roman"/>
          <w:sz w:val="28"/>
          <w:szCs w:val="28"/>
        </w:rPr>
        <w:t>.</w:t>
      </w:r>
    </w:p>
    <w:p w:rsidR="00562984" w:rsidRPr="00A25BC4" w:rsidRDefault="00562984" w:rsidP="00A25BC4">
      <w:pPr>
        <w:spacing w:line="276" w:lineRule="auto"/>
        <w:ind w:right="180" w:firstLine="720"/>
        <w:rPr>
          <w:rFonts w:ascii="Times New Roman" w:hAnsi="Times New Roman" w:cs="Times New Roman"/>
          <w:sz w:val="28"/>
          <w:szCs w:val="28"/>
        </w:rPr>
      </w:pPr>
      <w:r w:rsidRPr="00A25BC4">
        <w:rPr>
          <w:rFonts w:ascii="Times New Roman" w:hAnsi="Times New Roman" w:cs="Times New Roman"/>
          <w:sz w:val="28"/>
          <w:szCs w:val="28"/>
        </w:rPr>
        <w:t>В силу рельефа местности и кадастровых границ рассматриваемый участок имеет ассиметричное строение:</w:t>
      </w:r>
    </w:p>
    <w:p w:rsidR="00562984" w:rsidRPr="00A25BC4" w:rsidRDefault="00562984" w:rsidP="00A25BC4">
      <w:pPr>
        <w:spacing w:line="276" w:lineRule="auto"/>
        <w:ind w:right="180" w:firstLine="720"/>
        <w:rPr>
          <w:rFonts w:ascii="Times New Roman" w:hAnsi="Times New Roman" w:cs="Times New Roman"/>
          <w:sz w:val="28"/>
          <w:szCs w:val="28"/>
        </w:rPr>
      </w:pPr>
      <w:r w:rsidRPr="00A25BC4">
        <w:rPr>
          <w:rFonts w:ascii="Times New Roman" w:hAnsi="Times New Roman" w:cs="Times New Roman"/>
          <w:sz w:val="28"/>
          <w:szCs w:val="28"/>
        </w:rPr>
        <w:t>- длина участка в широтном направлении (усредненная) – 1</w:t>
      </w:r>
      <w:r w:rsidR="000249B0" w:rsidRPr="00A25BC4">
        <w:rPr>
          <w:rFonts w:ascii="Times New Roman" w:hAnsi="Times New Roman" w:cs="Times New Roman"/>
          <w:sz w:val="28"/>
          <w:szCs w:val="28"/>
        </w:rPr>
        <w:t>25</w:t>
      </w:r>
      <w:r w:rsidRPr="00A25BC4">
        <w:rPr>
          <w:rFonts w:ascii="Times New Roman" w:hAnsi="Times New Roman" w:cs="Times New Roman"/>
          <w:sz w:val="28"/>
          <w:szCs w:val="28"/>
        </w:rPr>
        <w:t xml:space="preserve"> м;</w:t>
      </w:r>
    </w:p>
    <w:p w:rsidR="00562984" w:rsidRPr="00A25BC4" w:rsidRDefault="00562984" w:rsidP="00A25BC4">
      <w:pPr>
        <w:spacing w:line="276" w:lineRule="auto"/>
        <w:ind w:right="180" w:firstLine="720"/>
        <w:rPr>
          <w:rFonts w:ascii="Times New Roman" w:hAnsi="Times New Roman" w:cs="Times New Roman"/>
          <w:sz w:val="28"/>
          <w:szCs w:val="28"/>
        </w:rPr>
      </w:pPr>
      <w:r w:rsidRPr="00A25BC4">
        <w:rPr>
          <w:rFonts w:ascii="Times New Roman" w:hAnsi="Times New Roman" w:cs="Times New Roman"/>
          <w:sz w:val="28"/>
          <w:szCs w:val="28"/>
        </w:rPr>
        <w:t xml:space="preserve">- ширина участка в субмеридиальном направлении (усредненная) – </w:t>
      </w:r>
      <w:r w:rsidR="000249B0" w:rsidRPr="00A25BC4">
        <w:rPr>
          <w:rFonts w:ascii="Times New Roman" w:hAnsi="Times New Roman" w:cs="Times New Roman"/>
          <w:sz w:val="28"/>
          <w:szCs w:val="28"/>
        </w:rPr>
        <w:t>80</w:t>
      </w:r>
      <w:r w:rsidRPr="00A25BC4">
        <w:rPr>
          <w:rFonts w:ascii="Times New Roman" w:hAnsi="Times New Roman" w:cs="Times New Roman"/>
          <w:sz w:val="28"/>
          <w:szCs w:val="28"/>
        </w:rPr>
        <w:t xml:space="preserve"> м.</w:t>
      </w:r>
    </w:p>
    <w:p w:rsidR="00562984" w:rsidRPr="00A25BC4" w:rsidRDefault="0012189C"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Ближайшая</w:t>
      </w:r>
      <w:r w:rsidR="007469BD" w:rsidRPr="00A25BC4">
        <w:rPr>
          <w:rFonts w:ascii="Times New Roman" w:eastAsia="Calibri" w:hAnsi="Times New Roman" w:cs="Times New Roman"/>
          <w:color w:val="000000"/>
          <w:sz w:val="28"/>
          <w:szCs w:val="28"/>
          <w:u w:color="000000"/>
        </w:rPr>
        <w:t xml:space="preserve"> жилая застройка </w:t>
      </w:r>
      <w:r w:rsidR="00F7774A" w:rsidRPr="00A25BC4">
        <w:rPr>
          <w:rFonts w:ascii="Times New Roman" w:eastAsia="Calibri" w:hAnsi="Times New Roman" w:cs="Times New Roman"/>
          <w:color w:val="000000"/>
          <w:sz w:val="28"/>
          <w:szCs w:val="28"/>
          <w:u w:color="000000"/>
        </w:rPr>
        <w:t>–</w:t>
      </w:r>
      <w:r w:rsidR="00CB77AB" w:rsidRPr="00A25BC4">
        <w:rPr>
          <w:rFonts w:ascii="Times New Roman" w:eastAsia="Calibri" w:hAnsi="Times New Roman" w:cs="Times New Roman"/>
          <w:color w:val="000000"/>
          <w:sz w:val="28"/>
          <w:szCs w:val="28"/>
          <w:u w:color="000000"/>
        </w:rPr>
        <w:t xml:space="preserve"> </w:t>
      </w:r>
      <w:r w:rsidR="00846DCA" w:rsidRPr="00A25BC4">
        <w:rPr>
          <w:rFonts w:ascii="Times New Roman" w:eastAsia="Calibri" w:hAnsi="Times New Roman" w:cs="Times New Roman"/>
          <w:color w:val="000000"/>
          <w:sz w:val="28"/>
          <w:szCs w:val="28"/>
          <w:u w:color="000000"/>
        </w:rPr>
        <w:t>деревня</w:t>
      </w:r>
      <w:r w:rsidR="00F7774A" w:rsidRPr="00A25BC4">
        <w:rPr>
          <w:rFonts w:ascii="Times New Roman" w:eastAsia="Calibri" w:hAnsi="Times New Roman" w:cs="Times New Roman"/>
          <w:color w:val="000000"/>
          <w:sz w:val="28"/>
          <w:szCs w:val="28"/>
          <w:u w:color="000000"/>
        </w:rPr>
        <w:t xml:space="preserve"> Грибцово</w:t>
      </w:r>
      <w:r w:rsidR="00846DCA" w:rsidRPr="00A25BC4">
        <w:rPr>
          <w:rFonts w:ascii="Times New Roman" w:eastAsia="Calibri" w:hAnsi="Times New Roman" w:cs="Times New Roman"/>
          <w:color w:val="000000"/>
          <w:sz w:val="28"/>
          <w:szCs w:val="28"/>
          <w:u w:color="000000"/>
        </w:rPr>
        <w:t xml:space="preserve"> </w:t>
      </w:r>
      <w:r w:rsidR="007469BD" w:rsidRPr="00A25BC4">
        <w:rPr>
          <w:rFonts w:ascii="Times New Roman" w:eastAsia="Calibri" w:hAnsi="Times New Roman" w:cs="Times New Roman"/>
          <w:color w:val="000000"/>
          <w:sz w:val="28"/>
          <w:szCs w:val="28"/>
          <w:u w:color="000000"/>
        </w:rPr>
        <w:t xml:space="preserve">расположена в </w:t>
      </w:r>
      <w:r w:rsidR="00F7774A" w:rsidRPr="00A25BC4">
        <w:rPr>
          <w:rFonts w:ascii="Times New Roman" w:eastAsia="Calibri" w:hAnsi="Times New Roman" w:cs="Times New Roman"/>
          <w:color w:val="000000"/>
          <w:sz w:val="28"/>
          <w:szCs w:val="28"/>
          <w:u w:color="000000"/>
        </w:rPr>
        <w:t>0</w:t>
      </w:r>
      <w:r w:rsidR="009944C2" w:rsidRPr="00A25BC4">
        <w:rPr>
          <w:rFonts w:ascii="Times New Roman" w:eastAsia="Calibri" w:hAnsi="Times New Roman" w:cs="Times New Roman"/>
          <w:color w:val="000000"/>
          <w:sz w:val="28"/>
          <w:szCs w:val="28"/>
          <w:u w:color="000000"/>
        </w:rPr>
        <w:t>,</w:t>
      </w:r>
      <w:r w:rsidR="00F7774A" w:rsidRPr="00A25BC4">
        <w:rPr>
          <w:rFonts w:ascii="Times New Roman" w:eastAsia="Calibri" w:hAnsi="Times New Roman" w:cs="Times New Roman"/>
          <w:color w:val="000000"/>
          <w:sz w:val="28"/>
          <w:szCs w:val="28"/>
          <w:u w:color="000000"/>
        </w:rPr>
        <w:t>8</w:t>
      </w:r>
      <w:r w:rsidRPr="00A25BC4">
        <w:rPr>
          <w:rFonts w:ascii="Times New Roman" w:eastAsia="Calibri" w:hAnsi="Times New Roman" w:cs="Times New Roman"/>
          <w:color w:val="000000"/>
          <w:sz w:val="28"/>
          <w:szCs w:val="28"/>
          <w:u w:color="000000"/>
        </w:rPr>
        <w:t xml:space="preserve"> </w:t>
      </w:r>
      <w:r w:rsidR="009944C2" w:rsidRPr="00A25BC4">
        <w:rPr>
          <w:rFonts w:ascii="Times New Roman" w:eastAsia="Calibri" w:hAnsi="Times New Roman" w:cs="Times New Roman"/>
          <w:color w:val="000000"/>
          <w:sz w:val="28"/>
          <w:szCs w:val="28"/>
          <w:u w:color="000000"/>
        </w:rPr>
        <w:t>к</w:t>
      </w:r>
      <w:r w:rsidRPr="00A25BC4">
        <w:rPr>
          <w:rFonts w:ascii="Times New Roman" w:eastAsia="Calibri" w:hAnsi="Times New Roman" w:cs="Times New Roman"/>
          <w:color w:val="000000"/>
          <w:sz w:val="28"/>
          <w:szCs w:val="28"/>
          <w:u w:color="000000"/>
        </w:rPr>
        <w:t xml:space="preserve">м </w:t>
      </w:r>
      <w:r w:rsidR="00F7774A" w:rsidRPr="00A25BC4">
        <w:rPr>
          <w:rFonts w:ascii="Times New Roman" w:eastAsia="Calibri" w:hAnsi="Times New Roman" w:cs="Times New Roman"/>
          <w:color w:val="000000"/>
          <w:sz w:val="28"/>
          <w:szCs w:val="28"/>
          <w:u w:color="000000"/>
        </w:rPr>
        <w:t>юго-восточнее</w:t>
      </w:r>
      <w:r w:rsidRPr="00A25BC4">
        <w:rPr>
          <w:rFonts w:ascii="Times New Roman" w:eastAsia="Calibri" w:hAnsi="Times New Roman" w:cs="Times New Roman"/>
          <w:color w:val="000000"/>
          <w:sz w:val="28"/>
          <w:szCs w:val="28"/>
          <w:u w:color="000000"/>
        </w:rPr>
        <w:t xml:space="preserve"> границ </w:t>
      </w:r>
      <w:r w:rsidR="007469BD" w:rsidRPr="00A25BC4">
        <w:rPr>
          <w:rFonts w:ascii="Times New Roman" w:eastAsia="Calibri" w:hAnsi="Times New Roman" w:cs="Times New Roman"/>
          <w:color w:val="000000"/>
          <w:sz w:val="28"/>
          <w:szCs w:val="28"/>
          <w:u w:color="000000"/>
        </w:rPr>
        <w:t xml:space="preserve">проектируемого </w:t>
      </w:r>
      <w:r w:rsidRPr="00A25BC4">
        <w:rPr>
          <w:rFonts w:ascii="Times New Roman" w:eastAsia="Calibri" w:hAnsi="Times New Roman" w:cs="Times New Roman"/>
          <w:color w:val="000000"/>
          <w:sz w:val="28"/>
          <w:szCs w:val="28"/>
          <w:u w:color="000000"/>
        </w:rPr>
        <w:t>участка</w:t>
      </w:r>
      <w:r w:rsidR="00846DCA" w:rsidRPr="00A25BC4">
        <w:rPr>
          <w:rFonts w:ascii="Times New Roman" w:eastAsia="Calibri" w:hAnsi="Times New Roman" w:cs="Times New Roman"/>
          <w:color w:val="000000"/>
          <w:sz w:val="28"/>
          <w:szCs w:val="28"/>
          <w:u w:color="000000"/>
        </w:rPr>
        <w:t>.</w:t>
      </w:r>
    </w:p>
    <w:p w:rsidR="009D102B" w:rsidRPr="00A25BC4" w:rsidRDefault="0012189C" w:rsidP="00A25BC4">
      <w:pPr>
        <w:spacing w:line="276" w:lineRule="auto"/>
        <w:ind w:firstLine="708"/>
        <w:rPr>
          <w:rFonts w:ascii="Times New Roman" w:hAnsi="Times New Roman" w:cs="Times New Roman"/>
          <w:color w:val="000000"/>
          <w:sz w:val="28"/>
          <w:szCs w:val="28"/>
        </w:rPr>
      </w:pPr>
      <w:r w:rsidRPr="00A25BC4">
        <w:rPr>
          <w:rFonts w:ascii="Times New Roman" w:hAnsi="Times New Roman" w:cs="Times New Roman"/>
          <w:color w:val="000000"/>
          <w:sz w:val="28"/>
          <w:szCs w:val="28"/>
        </w:rPr>
        <w:t>Р</w:t>
      </w:r>
      <w:r w:rsidR="00E579D7" w:rsidRPr="00A25BC4">
        <w:rPr>
          <w:rFonts w:ascii="Times New Roman" w:hAnsi="Times New Roman" w:cs="Times New Roman"/>
          <w:color w:val="000000"/>
          <w:sz w:val="28"/>
          <w:szCs w:val="28"/>
        </w:rPr>
        <w:t xml:space="preserve">айонный центр г. </w:t>
      </w:r>
      <w:r w:rsidR="00846DCA" w:rsidRPr="00A25BC4">
        <w:rPr>
          <w:rFonts w:ascii="Times New Roman" w:hAnsi="Times New Roman" w:cs="Times New Roman"/>
          <w:color w:val="000000"/>
          <w:sz w:val="28"/>
          <w:szCs w:val="28"/>
        </w:rPr>
        <w:t>Руза</w:t>
      </w:r>
      <w:r w:rsidRPr="00A25BC4">
        <w:rPr>
          <w:rFonts w:ascii="Times New Roman" w:hAnsi="Times New Roman" w:cs="Times New Roman"/>
          <w:color w:val="000000"/>
          <w:sz w:val="28"/>
          <w:szCs w:val="28"/>
        </w:rPr>
        <w:t xml:space="preserve"> </w:t>
      </w:r>
      <w:r w:rsidR="004A6CDD" w:rsidRPr="00A25BC4">
        <w:rPr>
          <w:rFonts w:ascii="Times New Roman" w:hAnsi="Times New Roman" w:cs="Times New Roman"/>
          <w:color w:val="000000"/>
          <w:sz w:val="28"/>
          <w:szCs w:val="28"/>
        </w:rPr>
        <w:t>–</w:t>
      </w:r>
      <w:r w:rsidR="00E579D7" w:rsidRPr="00A25BC4">
        <w:rPr>
          <w:rFonts w:ascii="Times New Roman" w:hAnsi="Times New Roman" w:cs="Times New Roman"/>
          <w:color w:val="000000"/>
          <w:sz w:val="28"/>
          <w:szCs w:val="28"/>
        </w:rPr>
        <w:t xml:space="preserve"> </w:t>
      </w:r>
      <w:r w:rsidR="009944C2" w:rsidRPr="00A25BC4">
        <w:rPr>
          <w:rFonts w:ascii="Times New Roman" w:hAnsi="Times New Roman" w:cs="Times New Roman"/>
          <w:color w:val="000000"/>
          <w:sz w:val="28"/>
          <w:szCs w:val="28"/>
        </w:rPr>
        <w:t>2</w:t>
      </w:r>
      <w:r w:rsidR="00F7774A" w:rsidRPr="00A25BC4">
        <w:rPr>
          <w:rFonts w:ascii="Times New Roman" w:hAnsi="Times New Roman" w:cs="Times New Roman"/>
          <w:color w:val="000000"/>
          <w:sz w:val="28"/>
          <w:szCs w:val="28"/>
        </w:rPr>
        <w:t>1</w:t>
      </w:r>
      <w:r w:rsidR="009944C2" w:rsidRPr="00A25BC4">
        <w:rPr>
          <w:rFonts w:ascii="Times New Roman" w:hAnsi="Times New Roman" w:cs="Times New Roman"/>
          <w:color w:val="000000"/>
          <w:sz w:val="28"/>
          <w:szCs w:val="28"/>
        </w:rPr>
        <w:t>,</w:t>
      </w:r>
      <w:r w:rsidR="009D102B" w:rsidRPr="00A25BC4">
        <w:rPr>
          <w:rFonts w:ascii="Times New Roman" w:hAnsi="Times New Roman" w:cs="Times New Roman"/>
          <w:color w:val="000000"/>
          <w:sz w:val="28"/>
          <w:szCs w:val="28"/>
        </w:rPr>
        <w:t>4</w:t>
      </w:r>
      <w:r w:rsidR="00083ED8" w:rsidRPr="00A25BC4">
        <w:rPr>
          <w:rFonts w:ascii="Times New Roman" w:hAnsi="Times New Roman" w:cs="Times New Roman"/>
          <w:color w:val="000000"/>
          <w:sz w:val="28"/>
          <w:szCs w:val="28"/>
        </w:rPr>
        <w:t xml:space="preserve"> км </w:t>
      </w:r>
      <w:r w:rsidR="009944C2" w:rsidRPr="00A25BC4">
        <w:rPr>
          <w:rFonts w:ascii="Times New Roman" w:hAnsi="Times New Roman" w:cs="Times New Roman"/>
          <w:color w:val="000000"/>
          <w:sz w:val="28"/>
          <w:szCs w:val="28"/>
        </w:rPr>
        <w:t>северо-</w:t>
      </w:r>
      <w:r w:rsidR="00577121" w:rsidRPr="00A25BC4">
        <w:rPr>
          <w:rFonts w:ascii="Times New Roman" w:hAnsi="Times New Roman" w:cs="Times New Roman"/>
          <w:color w:val="000000"/>
          <w:sz w:val="28"/>
          <w:szCs w:val="28"/>
        </w:rPr>
        <w:t>западнее</w:t>
      </w:r>
      <w:r w:rsidR="00083ED8" w:rsidRPr="00A25BC4">
        <w:rPr>
          <w:rFonts w:ascii="Times New Roman" w:hAnsi="Times New Roman" w:cs="Times New Roman"/>
          <w:color w:val="000000"/>
          <w:sz w:val="28"/>
          <w:szCs w:val="28"/>
        </w:rPr>
        <w:t>.</w:t>
      </w:r>
      <w:r w:rsidR="007469BD" w:rsidRPr="00A25BC4">
        <w:rPr>
          <w:rFonts w:ascii="Times New Roman" w:hAnsi="Times New Roman" w:cs="Times New Roman"/>
          <w:color w:val="000000"/>
          <w:sz w:val="28"/>
          <w:szCs w:val="28"/>
        </w:rPr>
        <w:t xml:space="preserve"> </w:t>
      </w:r>
    </w:p>
    <w:p w:rsidR="00083ED8" w:rsidRPr="00A25BC4" w:rsidRDefault="009D102B" w:rsidP="00A25BC4">
      <w:pPr>
        <w:spacing w:line="276" w:lineRule="auto"/>
        <w:ind w:firstLine="708"/>
        <w:rPr>
          <w:rFonts w:ascii="Times New Roman" w:hAnsi="Times New Roman" w:cs="Times New Roman"/>
          <w:color w:val="000000"/>
          <w:sz w:val="28"/>
          <w:szCs w:val="28"/>
        </w:rPr>
      </w:pPr>
      <w:r w:rsidRPr="00A25BC4">
        <w:rPr>
          <w:rFonts w:ascii="Times New Roman" w:hAnsi="Times New Roman" w:cs="Times New Roman"/>
          <w:color w:val="000000"/>
          <w:sz w:val="28"/>
          <w:szCs w:val="28"/>
        </w:rPr>
        <w:t>Западны</w:t>
      </w:r>
      <w:r w:rsidR="007469BD" w:rsidRPr="00A25BC4">
        <w:rPr>
          <w:rFonts w:ascii="Times New Roman" w:hAnsi="Times New Roman" w:cs="Times New Roman"/>
          <w:color w:val="000000"/>
          <w:sz w:val="28"/>
          <w:szCs w:val="28"/>
        </w:rPr>
        <w:t xml:space="preserve">е окраины г. Москвы – </w:t>
      </w:r>
      <w:r w:rsidR="00F7774A" w:rsidRPr="00A25BC4">
        <w:rPr>
          <w:rFonts w:ascii="Times New Roman" w:hAnsi="Times New Roman" w:cs="Times New Roman"/>
          <w:color w:val="000000"/>
          <w:sz w:val="28"/>
          <w:szCs w:val="28"/>
        </w:rPr>
        <w:t>60</w:t>
      </w:r>
      <w:r w:rsidR="009944C2" w:rsidRPr="00A25BC4">
        <w:rPr>
          <w:rFonts w:ascii="Times New Roman" w:hAnsi="Times New Roman" w:cs="Times New Roman"/>
          <w:color w:val="000000"/>
          <w:sz w:val="28"/>
          <w:szCs w:val="28"/>
        </w:rPr>
        <w:t>,0</w:t>
      </w:r>
      <w:r w:rsidR="007469BD" w:rsidRPr="00A25BC4">
        <w:rPr>
          <w:rFonts w:ascii="Times New Roman" w:hAnsi="Times New Roman" w:cs="Times New Roman"/>
          <w:color w:val="000000"/>
          <w:sz w:val="28"/>
          <w:szCs w:val="28"/>
        </w:rPr>
        <w:t xml:space="preserve"> км </w:t>
      </w:r>
      <w:r w:rsidR="00577121" w:rsidRPr="00A25BC4">
        <w:rPr>
          <w:rFonts w:ascii="Times New Roman" w:hAnsi="Times New Roman" w:cs="Times New Roman"/>
          <w:color w:val="000000"/>
          <w:sz w:val="28"/>
          <w:szCs w:val="28"/>
        </w:rPr>
        <w:t>северо</w:t>
      </w:r>
      <w:r w:rsidR="007469BD" w:rsidRPr="00A25BC4">
        <w:rPr>
          <w:rFonts w:ascii="Times New Roman" w:hAnsi="Times New Roman" w:cs="Times New Roman"/>
          <w:color w:val="000000"/>
          <w:sz w:val="28"/>
          <w:szCs w:val="28"/>
        </w:rPr>
        <w:t>-</w:t>
      </w:r>
      <w:r w:rsidRPr="00A25BC4">
        <w:rPr>
          <w:rFonts w:ascii="Times New Roman" w:hAnsi="Times New Roman" w:cs="Times New Roman"/>
          <w:color w:val="000000"/>
          <w:sz w:val="28"/>
          <w:szCs w:val="28"/>
        </w:rPr>
        <w:t>восточнее</w:t>
      </w:r>
      <w:r w:rsidR="007469BD" w:rsidRPr="00A25BC4">
        <w:rPr>
          <w:rFonts w:ascii="Times New Roman" w:hAnsi="Times New Roman" w:cs="Times New Roman"/>
          <w:color w:val="000000"/>
          <w:sz w:val="28"/>
          <w:szCs w:val="28"/>
        </w:rPr>
        <w:t xml:space="preserve"> участка.</w:t>
      </w:r>
    </w:p>
    <w:p w:rsidR="00830FE7" w:rsidRPr="00A25BC4" w:rsidRDefault="00081F0F" w:rsidP="00A25BC4">
      <w:pPr>
        <w:spacing w:line="276" w:lineRule="auto"/>
        <w:ind w:firstLine="708"/>
        <w:rPr>
          <w:rFonts w:ascii="Times New Roman" w:hAnsi="Times New Roman" w:cs="Times New Roman"/>
          <w:color w:val="000000"/>
          <w:sz w:val="28"/>
          <w:szCs w:val="28"/>
        </w:rPr>
      </w:pPr>
      <w:r w:rsidRPr="00A25BC4">
        <w:rPr>
          <w:rFonts w:ascii="Times New Roman" w:hAnsi="Times New Roman" w:cs="Times New Roman"/>
          <w:color w:val="000000"/>
          <w:sz w:val="28"/>
          <w:szCs w:val="28"/>
        </w:rPr>
        <w:t>Проектируемый под организацию комплекса участок свободен от построек, подземных и иных коммуникаций, деревьев как одиночных, так и от групп деревьев.</w:t>
      </w:r>
    </w:p>
    <w:p w:rsidR="009944C2" w:rsidRDefault="009944C2" w:rsidP="00B55617">
      <w:pPr>
        <w:ind w:firstLine="708"/>
        <w:rPr>
          <w:rFonts w:ascii="Times New Roman" w:hAnsi="Times New Roman" w:cs="Times New Roman"/>
          <w:color w:val="000000"/>
        </w:rPr>
      </w:pPr>
    </w:p>
    <w:p w:rsidR="00A5516E" w:rsidRPr="00830FE7" w:rsidRDefault="00A5516E" w:rsidP="00B55617">
      <w:pPr>
        <w:ind w:firstLine="708"/>
        <w:rPr>
          <w:rFonts w:ascii="Times New Roman" w:hAnsi="Times New Roman" w:cs="Times New Roman"/>
          <w:color w:val="000000"/>
        </w:rPr>
      </w:pPr>
    </w:p>
    <w:p w:rsidR="00EE2CE9" w:rsidRPr="00A25BC4" w:rsidRDefault="00EE2CE9" w:rsidP="00002C3B">
      <w:pPr>
        <w:spacing w:line="240" w:lineRule="auto"/>
        <w:jc w:val="center"/>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ОБЗОРНАЯ КАРТА РАЙОНА ПРОЕКТИРУЕМЫХ РАБОТ</w:t>
      </w:r>
    </w:p>
    <w:p w:rsidR="00473A58" w:rsidRPr="00A25BC4" w:rsidRDefault="00473A58" w:rsidP="004A6CDD">
      <w:pPr>
        <w:spacing w:line="240" w:lineRule="auto"/>
        <w:rPr>
          <w:rFonts w:eastAsia="Calibri"/>
          <w:color w:val="000000"/>
          <w:sz w:val="28"/>
          <w:szCs w:val="28"/>
          <w:u w:color="000000"/>
        </w:rPr>
      </w:pPr>
    </w:p>
    <w:p w:rsidR="004802EA" w:rsidRPr="004A6CDD" w:rsidRDefault="00A811B5" w:rsidP="004A6CDD">
      <w:pPr>
        <w:jc w:val="center"/>
      </w:pPr>
      <w:r>
        <w:rPr>
          <w:noProof/>
        </w:rPr>
        <w:drawing>
          <wp:inline distT="0" distB="0" distL="0" distR="0">
            <wp:extent cx="5510530" cy="363347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7" cstate="print">
                      <a:lum bright="-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0530" cy="3633470"/>
                    </a:xfrm>
                    <a:prstGeom prst="rect">
                      <a:avLst/>
                    </a:prstGeom>
                    <a:noFill/>
                    <a:ln>
                      <a:noFill/>
                    </a:ln>
                  </pic:spPr>
                </pic:pic>
              </a:graphicData>
            </a:graphic>
          </wp:inline>
        </w:drawing>
      </w:r>
    </w:p>
    <w:p w:rsidR="004802EA" w:rsidRPr="00A25BC4" w:rsidRDefault="004802EA" w:rsidP="002E55E2">
      <w:pPr>
        <w:jc w:val="center"/>
        <w:rPr>
          <w:rFonts w:ascii="Times New Roman" w:hAnsi="Times New Roman" w:cs="Times New Roman"/>
          <w:sz w:val="28"/>
          <w:szCs w:val="28"/>
        </w:rPr>
      </w:pPr>
      <w:r w:rsidRPr="00A25BC4">
        <w:rPr>
          <w:rFonts w:ascii="Times New Roman" w:hAnsi="Times New Roman" w:cs="Times New Roman"/>
          <w:sz w:val="28"/>
          <w:szCs w:val="28"/>
        </w:rPr>
        <w:t>Рисунок 1а</w:t>
      </w:r>
    </w:p>
    <w:p w:rsidR="00EC2E68" w:rsidRPr="00493AC2" w:rsidRDefault="00A811B5" w:rsidP="00493AC2">
      <w:pPr>
        <w:jc w:val="center"/>
      </w:pPr>
      <w:r>
        <w:rPr>
          <w:noProof/>
        </w:rPr>
        <w:drawing>
          <wp:inline distT="0" distB="0" distL="0" distR="0">
            <wp:extent cx="4060190" cy="458597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0190" cy="4585970"/>
                    </a:xfrm>
                    <a:prstGeom prst="rect">
                      <a:avLst/>
                    </a:prstGeom>
                    <a:noFill/>
                    <a:ln>
                      <a:noFill/>
                    </a:ln>
                  </pic:spPr>
                </pic:pic>
              </a:graphicData>
            </a:graphic>
          </wp:inline>
        </w:drawing>
      </w:r>
    </w:p>
    <w:p w:rsidR="00F870FD" w:rsidRPr="00A25BC4" w:rsidRDefault="00A81A89" w:rsidP="00272375">
      <w:pPr>
        <w:jc w:val="center"/>
        <w:rPr>
          <w:rFonts w:ascii="Times New Roman" w:hAnsi="Times New Roman" w:cs="Times New Roman"/>
          <w:sz w:val="28"/>
          <w:szCs w:val="28"/>
        </w:rPr>
      </w:pPr>
      <w:r w:rsidRPr="00A25BC4">
        <w:rPr>
          <w:rFonts w:ascii="Times New Roman" w:hAnsi="Times New Roman" w:cs="Times New Roman"/>
          <w:sz w:val="28"/>
          <w:szCs w:val="28"/>
        </w:rPr>
        <w:t>Рисунок 1</w:t>
      </w:r>
      <w:r w:rsidR="004802EA" w:rsidRPr="00A25BC4">
        <w:rPr>
          <w:rFonts w:ascii="Times New Roman" w:hAnsi="Times New Roman" w:cs="Times New Roman"/>
          <w:sz w:val="28"/>
          <w:szCs w:val="28"/>
        </w:rPr>
        <w:t>б</w:t>
      </w:r>
    </w:p>
    <w:p w:rsidR="00846DCA" w:rsidRDefault="00846DCA"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Границы проектируемого участка в системе координат (краеуголь</w:t>
      </w:r>
      <w:r w:rsidR="000249B0" w:rsidRPr="00A25BC4">
        <w:rPr>
          <w:rFonts w:ascii="Times New Roman" w:eastAsia="Calibri" w:hAnsi="Times New Roman" w:cs="Times New Roman"/>
          <w:color w:val="000000"/>
          <w:sz w:val="28"/>
          <w:szCs w:val="28"/>
          <w:u w:color="000000"/>
        </w:rPr>
        <w:t xml:space="preserve">ные точки) </w:t>
      </w:r>
      <w:r w:rsidRPr="00A25BC4">
        <w:rPr>
          <w:rFonts w:ascii="Times New Roman" w:eastAsia="Calibri" w:hAnsi="Times New Roman" w:cs="Times New Roman"/>
          <w:color w:val="000000"/>
          <w:sz w:val="28"/>
          <w:szCs w:val="28"/>
          <w:u w:color="000000"/>
        </w:rPr>
        <w:t>следующие (рисунок 1</w:t>
      </w:r>
      <w:r w:rsidR="000249B0" w:rsidRPr="00A25BC4">
        <w:rPr>
          <w:rFonts w:ascii="Times New Roman" w:eastAsia="Calibri" w:hAnsi="Times New Roman" w:cs="Times New Roman"/>
          <w:color w:val="000000"/>
          <w:sz w:val="28"/>
          <w:szCs w:val="28"/>
          <w:u w:color="000000"/>
        </w:rPr>
        <w:t>б</w:t>
      </w:r>
      <w:r w:rsidRPr="00A25BC4">
        <w:rPr>
          <w:rFonts w:ascii="Times New Roman" w:eastAsia="Calibri" w:hAnsi="Times New Roman" w:cs="Times New Roman"/>
          <w:color w:val="000000"/>
          <w:sz w:val="28"/>
          <w:szCs w:val="28"/>
          <w:u w:color="000000"/>
        </w:rPr>
        <w:t>):</w:t>
      </w:r>
    </w:p>
    <w:p w:rsidR="00A25BC4" w:rsidRPr="00A25BC4" w:rsidRDefault="00A25BC4" w:rsidP="00A25BC4">
      <w:pPr>
        <w:spacing w:line="276" w:lineRule="auto"/>
        <w:ind w:firstLine="709"/>
        <w:rPr>
          <w:rFonts w:ascii="Times New Roman" w:eastAsia="Calibri" w:hAnsi="Times New Roman" w:cs="Times New Roman"/>
          <w:color w:val="000000"/>
          <w:sz w:val="16"/>
          <w:szCs w:val="16"/>
          <w:u w:color="000000"/>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2977"/>
        <w:gridCol w:w="3260"/>
      </w:tblGrid>
      <w:tr w:rsidR="00A900C1" w:rsidRPr="008267E2" w:rsidTr="007B50D6">
        <w:tc>
          <w:tcPr>
            <w:tcW w:w="1701" w:type="dxa"/>
            <w:vMerge w:val="restart"/>
            <w:shd w:val="clear" w:color="auto" w:fill="auto"/>
          </w:tcPr>
          <w:p w:rsidR="00A900C1" w:rsidRPr="008267E2" w:rsidRDefault="00A900C1" w:rsidP="007B50D6">
            <w:pPr>
              <w:spacing w:line="240" w:lineRule="auto"/>
              <w:ind w:left="30"/>
              <w:jc w:val="center"/>
              <w:rPr>
                <w:rFonts w:ascii="Times New Roman" w:eastAsia="Calibri" w:hAnsi="Times New Roman" w:cs="Times New Roman"/>
                <w:i/>
              </w:rPr>
            </w:pPr>
            <w:r w:rsidRPr="008267E2">
              <w:rPr>
                <w:rFonts w:ascii="Times New Roman" w:eastAsia="Calibri" w:hAnsi="Times New Roman" w:cs="Times New Roman"/>
                <w:i/>
              </w:rPr>
              <w:t>Номер угловой</w:t>
            </w:r>
          </w:p>
          <w:p w:rsidR="00A900C1" w:rsidRPr="008267E2" w:rsidRDefault="00A900C1" w:rsidP="007B50D6">
            <w:pPr>
              <w:spacing w:line="240" w:lineRule="auto"/>
              <w:ind w:left="30"/>
              <w:jc w:val="center"/>
              <w:rPr>
                <w:rFonts w:ascii="Times New Roman" w:eastAsia="Calibri" w:hAnsi="Times New Roman" w:cs="Times New Roman"/>
                <w:i/>
              </w:rPr>
            </w:pPr>
            <w:r w:rsidRPr="008267E2">
              <w:rPr>
                <w:rFonts w:ascii="Times New Roman" w:eastAsia="Calibri" w:hAnsi="Times New Roman" w:cs="Times New Roman"/>
                <w:i/>
              </w:rPr>
              <w:t>точки</w:t>
            </w:r>
          </w:p>
          <w:p w:rsidR="00A900C1" w:rsidRPr="00DB055E" w:rsidRDefault="00A900C1" w:rsidP="007B50D6">
            <w:pPr>
              <w:spacing w:line="240" w:lineRule="auto"/>
              <w:ind w:left="455" w:hanging="284"/>
              <w:rPr>
                <w:rFonts w:ascii="Times New Roman" w:eastAsia="Calibri" w:hAnsi="Times New Roman" w:cs="Times New Roman"/>
                <w:i/>
                <w:sz w:val="16"/>
                <w:szCs w:val="16"/>
              </w:rPr>
            </w:pPr>
          </w:p>
        </w:tc>
        <w:tc>
          <w:tcPr>
            <w:tcW w:w="6237" w:type="dxa"/>
            <w:gridSpan w:val="2"/>
            <w:shd w:val="clear" w:color="auto" w:fill="auto"/>
          </w:tcPr>
          <w:p w:rsidR="00A900C1" w:rsidRPr="008267E2" w:rsidRDefault="00A900C1" w:rsidP="007B50D6">
            <w:pPr>
              <w:spacing w:line="240" w:lineRule="auto"/>
              <w:ind w:left="567"/>
              <w:jc w:val="center"/>
              <w:rPr>
                <w:rFonts w:ascii="Times New Roman" w:eastAsia="Calibri" w:hAnsi="Times New Roman" w:cs="Times New Roman"/>
                <w:i/>
              </w:rPr>
            </w:pPr>
            <w:r w:rsidRPr="008267E2">
              <w:rPr>
                <w:rFonts w:ascii="Times New Roman" w:eastAsia="Calibri" w:hAnsi="Times New Roman" w:cs="Times New Roman"/>
                <w:i/>
              </w:rPr>
              <w:t>Координаты</w:t>
            </w:r>
          </w:p>
          <w:p w:rsidR="00A900C1" w:rsidRPr="008267E2" w:rsidRDefault="00A900C1" w:rsidP="007B50D6">
            <w:pPr>
              <w:spacing w:line="240" w:lineRule="auto"/>
              <w:ind w:left="567"/>
              <w:jc w:val="center"/>
              <w:rPr>
                <w:rFonts w:ascii="Times New Roman" w:eastAsia="Calibri" w:hAnsi="Times New Roman" w:cs="Times New Roman"/>
                <w:i/>
              </w:rPr>
            </w:pPr>
          </w:p>
        </w:tc>
      </w:tr>
      <w:tr w:rsidR="00A900C1" w:rsidRPr="008267E2" w:rsidTr="007B50D6">
        <w:tc>
          <w:tcPr>
            <w:tcW w:w="1701" w:type="dxa"/>
            <w:vMerge/>
            <w:shd w:val="clear" w:color="auto" w:fill="auto"/>
          </w:tcPr>
          <w:p w:rsidR="00A900C1" w:rsidRPr="008267E2" w:rsidRDefault="00A900C1" w:rsidP="007B50D6">
            <w:pPr>
              <w:spacing w:line="240" w:lineRule="auto"/>
              <w:ind w:left="567"/>
              <w:rPr>
                <w:rFonts w:ascii="Times New Roman" w:eastAsia="Calibri" w:hAnsi="Times New Roman" w:cs="Times New Roman"/>
              </w:rPr>
            </w:pPr>
          </w:p>
        </w:tc>
        <w:tc>
          <w:tcPr>
            <w:tcW w:w="2977" w:type="dxa"/>
            <w:shd w:val="clear" w:color="auto" w:fill="auto"/>
          </w:tcPr>
          <w:p w:rsidR="00A900C1" w:rsidRPr="008267E2" w:rsidRDefault="00A900C1" w:rsidP="007B50D6">
            <w:pPr>
              <w:spacing w:line="240" w:lineRule="auto"/>
              <w:ind w:left="567"/>
              <w:rPr>
                <w:rFonts w:ascii="Times New Roman" w:eastAsia="Calibri" w:hAnsi="Times New Roman" w:cs="Times New Roman"/>
                <w:i/>
              </w:rPr>
            </w:pPr>
            <w:r w:rsidRPr="008267E2">
              <w:rPr>
                <w:rFonts w:ascii="Times New Roman" w:eastAsia="Calibri" w:hAnsi="Times New Roman" w:cs="Times New Roman"/>
                <w:i/>
              </w:rPr>
              <w:t>Северная широта</w:t>
            </w:r>
          </w:p>
        </w:tc>
        <w:tc>
          <w:tcPr>
            <w:tcW w:w="3260" w:type="dxa"/>
            <w:shd w:val="clear" w:color="auto" w:fill="auto"/>
          </w:tcPr>
          <w:p w:rsidR="00A900C1" w:rsidRPr="008267E2" w:rsidRDefault="00A900C1" w:rsidP="007B50D6">
            <w:pPr>
              <w:spacing w:line="240" w:lineRule="auto"/>
              <w:ind w:left="567"/>
              <w:rPr>
                <w:rFonts w:ascii="Times New Roman" w:eastAsia="Calibri" w:hAnsi="Times New Roman" w:cs="Times New Roman"/>
                <w:i/>
              </w:rPr>
            </w:pPr>
            <w:r w:rsidRPr="008267E2">
              <w:rPr>
                <w:rFonts w:ascii="Times New Roman" w:eastAsia="Calibri" w:hAnsi="Times New Roman" w:cs="Times New Roman"/>
                <w:i/>
              </w:rPr>
              <w:t>Восточная долгота</w:t>
            </w:r>
          </w:p>
        </w:tc>
      </w:tr>
      <w:tr w:rsidR="00A900C1" w:rsidRPr="008267E2" w:rsidTr="007B50D6">
        <w:tc>
          <w:tcPr>
            <w:tcW w:w="1701" w:type="dxa"/>
            <w:shd w:val="clear" w:color="auto" w:fill="auto"/>
          </w:tcPr>
          <w:p w:rsidR="00A900C1" w:rsidRPr="008267E2" w:rsidRDefault="00A900C1" w:rsidP="007B50D6">
            <w:pPr>
              <w:spacing w:line="240" w:lineRule="auto"/>
              <w:ind w:left="567"/>
              <w:rPr>
                <w:rFonts w:ascii="Times New Roman" w:eastAsia="Calibri" w:hAnsi="Times New Roman" w:cs="Times New Roman"/>
              </w:rPr>
            </w:pPr>
            <w:r w:rsidRPr="008267E2">
              <w:rPr>
                <w:rFonts w:ascii="Times New Roman" w:eastAsia="Calibri" w:hAnsi="Times New Roman" w:cs="Times New Roman"/>
              </w:rPr>
              <w:t>1</w:t>
            </w:r>
          </w:p>
        </w:tc>
        <w:tc>
          <w:tcPr>
            <w:tcW w:w="2977"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55°</w:t>
            </w:r>
            <w:r>
              <w:rPr>
                <w:rFonts w:ascii="Times New Roman" w:eastAsia="Calibri" w:hAnsi="Times New Roman" w:cs="Times New Roman"/>
                <w:sz w:val="28"/>
                <w:szCs w:val="28"/>
              </w:rPr>
              <w:t>51</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85</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06</w:t>
            </w:r>
          </w:p>
        </w:tc>
        <w:tc>
          <w:tcPr>
            <w:tcW w:w="3260"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36°3</w:t>
            </w:r>
            <w:r>
              <w:rPr>
                <w:rFonts w:ascii="Times New Roman" w:eastAsia="Calibri" w:hAnsi="Times New Roman" w:cs="Times New Roman"/>
                <w:sz w:val="28"/>
                <w:szCs w:val="28"/>
              </w:rPr>
              <w:t>2</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35</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90</w:t>
            </w:r>
          </w:p>
        </w:tc>
      </w:tr>
      <w:tr w:rsidR="00A900C1" w:rsidRPr="008267E2" w:rsidTr="007B50D6">
        <w:tc>
          <w:tcPr>
            <w:tcW w:w="1701" w:type="dxa"/>
            <w:shd w:val="clear" w:color="auto" w:fill="auto"/>
          </w:tcPr>
          <w:p w:rsidR="00A900C1" w:rsidRPr="008267E2" w:rsidRDefault="00A900C1" w:rsidP="007B50D6">
            <w:pPr>
              <w:spacing w:line="240" w:lineRule="auto"/>
              <w:ind w:left="567"/>
              <w:rPr>
                <w:rFonts w:ascii="Times New Roman" w:eastAsia="Calibri" w:hAnsi="Times New Roman" w:cs="Times New Roman"/>
              </w:rPr>
            </w:pPr>
            <w:r w:rsidRPr="008267E2">
              <w:rPr>
                <w:rFonts w:ascii="Times New Roman" w:eastAsia="Calibri" w:hAnsi="Times New Roman" w:cs="Times New Roman"/>
              </w:rPr>
              <w:t>2</w:t>
            </w:r>
          </w:p>
        </w:tc>
        <w:tc>
          <w:tcPr>
            <w:tcW w:w="2977"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55°</w:t>
            </w:r>
            <w:r>
              <w:rPr>
                <w:rFonts w:ascii="Times New Roman" w:eastAsia="Calibri" w:hAnsi="Times New Roman" w:cs="Times New Roman"/>
                <w:sz w:val="28"/>
                <w:szCs w:val="28"/>
              </w:rPr>
              <w:t>51</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92</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73</w:t>
            </w:r>
          </w:p>
        </w:tc>
        <w:tc>
          <w:tcPr>
            <w:tcW w:w="3260"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36°3</w:t>
            </w:r>
            <w:r>
              <w:rPr>
                <w:rFonts w:ascii="Times New Roman" w:eastAsia="Calibri" w:hAnsi="Times New Roman" w:cs="Times New Roman"/>
                <w:sz w:val="28"/>
                <w:szCs w:val="28"/>
              </w:rPr>
              <w:t>2</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29</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36</w:t>
            </w:r>
          </w:p>
        </w:tc>
      </w:tr>
      <w:tr w:rsidR="00A900C1" w:rsidRPr="008267E2" w:rsidTr="007B50D6">
        <w:tc>
          <w:tcPr>
            <w:tcW w:w="1701" w:type="dxa"/>
            <w:shd w:val="clear" w:color="auto" w:fill="auto"/>
          </w:tcPr>
          <w:p w:rsidR="00A900C1" w:rsidRPr="008267E2" w:rsidRDefault="00A900C1" w:rsidP="007B50D6">
            <w:pPr>
              <w:spacing w:line="240" w:lineRule="auto"/>
              <w:ind w:left="567"/>
              <w:rPr>
                <w:rFonts w:ascii="Times New Roman" w:eastAsia="Calibri" w:hAnsi="Times New Roman" w:cs="Times New Roman"/>
              </w:rPr>
            </w:pPr>
            <w:r w:rsidRPr="008267E2">
              <w:rPr>
                <w:rFonts w:ascii="Times New Roman" w:eastAsia="Calibri" w:hAnsi="Times New Roman" w:cs="Times New Roman"/>
              </w:rPr>
              <w:t>3</w:t>
            </w:r>
          </w:p>
        </w:tc>
        <w:tc>
          <w:tcPr>
            <w:tcW w:w="2977"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55°</w:t>
            </w:r>
            <w:r>
              <w:rPr>
                <w:rFonts w:ascii="Times New Roman" w:eastAsia="Calibri" w:hAnsi="Times New Roman" w:cs="Times New Roman"/>
                <w:sz w:val="28"/>
                <w:szCs w:val="28"/>
              </w:rPr>
              <w:t>51</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96</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14</w:t>
            </w:r>
          </w:p>
        </w:tc>
        <w:tc>
          <w:tcPr>
            <w:tcW w:w="3260"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36°3</w:t>
            </w:r>
            <w:r>
              <w:rPr>
                <w:rFonts w:ascii="Times New Roman" w:eastAsia="Calibri" w:hAnsi="Times New Roman" w:cs="Times New Roman"/>
                <w:sz w:val="28"/>
                <w:szCs w:val="28"/>
              </w:rPr>
              <w:t>2</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38</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80</w:t>
            </w:r>
          </w:p>
        </w:tc>
      </w:tr>
      <w:tr w:rsidR="00A900C1" w:rsidRPr="008267E2" w:rsidTr="007B50D6">
        <w:tc>
          <w:tcPr>
            <w:tcW w:w="1701" w:type="dxa"/>
            <w:shd w:val="clear" w:color="auto" w:fill="auto"/>
          </w:tcPr>
          <w:p w:rsidR="00A900C1" w:rsidRPr="008267E2" w:rsidRDefault="00A900C1" w:rsidP="007B50D6">
            <w:pPr>
              <w:spacing w:line="240" w:lineRule="auto"/>
              <w:ind w:left="567"/>
              <w:rPr>
                <w:rFonts w:ascii="Times New Roman" w:eastAsia="Calibri" w:hAnsi="Times New Roman" w:cs="Times New Roman"/>
              </w:rPr>
            </w:pPr>
            <w:r w:rsidRPr="008267E2">
              <w:rPr>
                <w:rFonts w:ascii="Times New Roman" w:eastAsia="Calibri" w:hAnsi="Times New Roman" w:cs="Times New Roman"/>
              </w:rPr>
              <w:t>4</w:t>
            </w:r>
          </w:p>
        </w:tc>
        <w:tc>
          <w:tcPr>
            <w:tcW w:w="2977"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55°</w:t>
            </w:r>
            <w:r>
              <w:rPr>
                <w:rFonts w:ascii="Times New Roman" w:eastAsia="Calibri" w:hAnsi="Times New Roman" w:cs="Times New Roman"/>
                <w:sz w:val="28"/>
                <w:szCs w:val="28"/>
              </w:rPr>
              <w:t>51</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89</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62</w:t>
            </w:r>
          </w:p>
        </w:tc>
        <w:tc>
          <w:tcPr>
            <w:tcW w:w="3260"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36°3</w:t>
            </w:r>
            <w:r>
              <w:rPr>
                <w:rFonts w:ascii="Times New Roman" w:eastAsia="Calibri" w:hAnsi="Times New Roman" w:cs="Times New Roman"/>
                <w:sz w:val="28"/>
                <w:szCs w:val="28"/>
              </w:rPr>
              <w:t>2</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41</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91</w:t>
            </w:r>
          </w:p>
        </w:tc>
      </w:tr>
    </w:tbl>
    <w:p w:rsidR="00846DCA" w:rsidRPr="001E2544" w:rsidRDefault="00846DCA" w:rsidP="001E2544">
      <w:pPr>
        <w:spacing w:line="240" w:lineRule="auto"/>
        <w:rPr>
          <w:rFonts w:eastAsia="Calibri"/>
          <w:color w:val="000000"/>
          <w:sz w:val="16"/>
          <w:szCs w:val="16"/>
          <w:u w:color="000000"/>
        </w:rPr>
      </w:pPr>
    </w:p>
    <w:p w:rsidR="00140724" w:rsidRPr="00A25BC4" w:rsidRDefault="00140724"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Участок размещения объекта не затрагивает особо охраняемые природные территории федерального, рег</w:t>
      </w:r>
      <w:r w:rsidR="00562984" w:rsidRPr="00A25BC4">
        <w:rPr>
          <w:rFonts w:ascii="Times New Roman" w:eastAsia="Calibri" w:hAnsi="Times New Roman" w:cs="Times New Roman"/>
          <w:color w:val="000000"/>
          <w:sz w:val="28"/>
          <w:szCs w:val="28"/>
          <w:u w:color="000000"/>
        </w:rPr>
        <w:t xml:space="preserve">ионального и местного значений, </w:t>
      </w:r>
      <w:r w:rsidRPr="00A25BC4">
        <w:rPr>
          <w:rFonts w:ascii="Times New Roman" w:eastAsia="Calibri" w:hAnsi="Times New Roman" w:cs="Times New Roman"/>
          <w:color w:val="000000"/>
          <w:sz w:val="28"/>
          <w:szCs w:val="28"/>
          <w:u w:color="000000"/>
        </w:rPr>
        <w:t xml:space="preserve">не пересекает водных объектов и не находится в водоохраных зонах водных объектов.  </w:t>
      </w:r>
    </w:p>
    <w:p w:rsidR="00140724" w:rsidRPr="00A25BC4" w:rsidRDefault="00140724" w:rsidP="00A25BC4">
      <w:pPr>
        <w:spacing w:line="276" w:lineRule="auto"/>
        <w:ind w:firstLine="709"/>
        <w:rPr>
          <w:rFonts w:ascii="Times New Roman" w:eastAsia="Calibri" w:hAnsi="Times New Roman" w:cs="Times New Roman"/>
          <w:color w:val="000000"/>
          <w:sz w:val="28"/>
          <w:szCs w:val="28"/>
          <w:u w:color="000000"/>
        </w:rPr>
      </w:pPr>
    </w:p>
    <w:p w:rsidR="00493AC2" w:rsidRPr="00A25BC4" w:rsidRDefault="00AD7368" w:rsidP="00A25BC4">
      <w:pPr>
        <w:spacing w:line="276" w:lineRule="auto"/>
        <w:ind w:firstLine="709"/>
        <w:rPr>
          <w:rFonts w:ascii="Times New Roman" w:eastAsia="Calibri" w:hAnsi="Times New Roman" w:cs="Times New Roman"/>
          <w:i/>
          <w:color w:val="000000"/>
          <w:sz w:val="28"/>
          <w:szCs w:val="28"/>
          <w:u w:color="000000"/>
        </w:rPr>
      </w:pPr>
      <w:r w:rsidRPr="00A25BC4">
        <w:rPr>
          <w:rFonts w:ascii="Times New Roman" w:eastAsia="Calibri" w:hAnsi="Times New Roman" w:cs="Times New Roman"/>
          <w:i/>
          <w:color w:val="000000"/>
          <w:sz w:val="28"/>
          <w:szCs w:val="28"/>
          <w:u w:color="000000"/>
        </w:rPr>
        <w:t xml:space="preserve">1.3. </w:t>
      </w:r>
      <w:r w:rsidRPr="00A25BC4">
        <w:rPr>
          <w:rFonts w:ascii="Times New Roman" w:eastAsia="Calibri" w:hAnsi="Times New Roman" w:cs="Times New Roman"/>
          <w:i/>
          <w:color w:val="000000"/>
          <w:sz w:val="28"/>
          <w:szCs w:val="28"/>
          <w:u w:val="single"/>
        </w:rPr>
        <w:t>Характеристика ти</w:t>
      </w:r>
      <w:r w:rsidR="00493AC2" w:rsidRPr="00A25BC4">
        <w:rPr>
          <w:rFonts w:ascii="Times New Roman" w:eastAsia="Calibri" w:hAnsi="Times New Roman" w:cs="Times New Roman"/>
          <w:i/>
          <w:color w:val="000000"/>
          <w:sz w:val="28"/>
          <w:szCs w:val="28"/>
          <w:u w:val="single"/>
        </w:rPr>
        <w:t>па обосновывающей документации</w:t>
      </w:r>
      <w:r w:rsidR="00493AC2" w:rsidRPr="00A25BC4">
        <w:rPr>
          <w:rFonts w:ascii="Times New Roman" w:eastAsia="Calibri" w:hAnsi="Times New Roman" w:cs="Times New Roman"/>
          <w:i/>
          <w:color w:val="000000"/>
          <w:sz w:val="28"/>
          <w:szCs w:val="28"/>
          <w:u w:color="000000"/>
        </w:rPr>
        <w:t xml:space="preserve"> </w:t>
      </w:r>
    </w:p>
    <w:p w:rsidR="00846DCA" w:rsidRPr="00A25BC4" w:rsidRDefault="00846DCA" w:rsidP="00A25BC4">
      <w:pPr>
        <w:spacing w:line="276" w:lineRule="auto"/>
        <w:ind w:firstLine="709"/>
        <w:rPr>
          <w:rFonts w:ascii="Times New Roman" w:eastAsia="Calibri" w:hAnsi="Times New Roman" w:cs="Times New Roman"/>
          <w:color w:val="000000"/>
          <w:sz w:val="16"/>
          <w:szCs w:val="16"/>
          <w:u w:color="000000"/>
        </w:rPr>
      </w:pPr>
    </w:p>
    <w:p w:rsidR="00AD7368" w:rsidRPr="00A25BC4" w:rsidRDefault="00493AC2"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Х</w:t>
      </w:r>
      <w:r w:rsidR="00AD7368" w:rsidRPr="00A25BC4">
        <w:rPr>
          <w:rFonts w:ascii="Times New Roman" w:eastAsia="Calibri" w:hAnsi="Times New Roman" w:cs="Times New Roman"/>
          <w:color w:val="000000"/>
          <w:sz w:val="28"/>
          <w:szCs w:val="28"/>
          <w:u w:color="000000"/>
        </w:rPr>
        <w:t>одатайство (</w:t>
      </w:r>
      <w:r w:rsidRPr="00A25BC4">
        <w:rPr>
          <w:rFonts w:ascii="Times New Roman" w:eastAsia="Calibri" w:hAnsi="Times New Roman" w:cs="Times New Roman"/>
          <w:color w:val="000000"/>
          <w:sz w:val="28"/>
          <w:szCs w:val="28"/>
          <w:u w:color="000000"/>
        </w:rPr>
        <w:t>д</w:t>
      </w:r>
      <w:r w:rsidR="00AD7368" w:rsidRPr="00A25BC4">
        <w:rPr>
          <w:rFonts w:ascii="Times New Roman" w:eastAsia="Calibri" w:hAnsi="Times New Roman" w:cs="Times New Roman"/>
          <w:color w:val="000000"/>
          <w:sz w:val="28"/>
          <w:szCs w:val="28"/>
          <w:u w:color="000000"/>
        </w:rPr>
        <w:t xml:space="preserve">екларация) о намерениях, </w:t>
      </w:r>
      <w:r w:rsidRPr="00A25BC4">
        <w:rPr>
          <w:rFonts w:ascii="Times New Roman" w:eastAsia="Calibri" w:hAnsi="Times New Roman" w:cs="Times New Roman"/>
          <w:color w:val="000000"/>
          <w:sz w:val="28"/>
          <w:szCs w:val="28"/>
          <w:u w:color="000000"/>
        </w:rPr>
        <w:t>технологический регламент</w:t>
      </w:r>
      <w:r w:rsidR="00AD7368" w:rsidRPr="00A25BC4">
        <w:rPr>
          <w:rFonts w:ascii="Times New Roman" w:eastAsia="Calibri" w:hAnsi="Times New Roman" w:cs="Times New Roman"/>
          <w:color w:val="000000"/>
          <w:sz w:val="28"/>
          <w:szCs w:val="28"/>
          <w:u w:color="000000"/>
        </w:rPr>
        <w:t xml:space="preserve"> (</w:t>
      </w:r>
      <w:r w:rsidRPr="00A25BC4">
        <w:rPr>
          <w:rFonts w:ascii="Times New Roman" w:eastAsia="Calibri" w:hAnsi="Times New Roman" w:cs="Times New Roman"/>
          <w:color w:val="000000"/>
          <w:sz w:val="28"/>
          <w:szCs w:val="28"/>
          <w:u w:color="000000"/>
        </w:rPr>
        <w:t>техническая документация</w:t>
      </w:r>
      <w:r w:rsidR="00AD7368" w:rsidRPr="00A25BC4">
        <w:rPr>
          <w:rFonts w:ascii="Times New Roman" w:eastAsia="Calibri" w:hAnsi="Times New Roman" w:cs="Times New Roman"/>
          <w:color w:val="000000"/>
          <w:sz w:val="28"/>
          <w:szCs w:val="28"/>
          <w:u w:color="000000"/>
        </w:rPr>
        <w:t>)</w:t>
      </w:r>
      <w:r w:rsidRPr="00A25BC4">
        <w:rPr>
          <w:rFonts w:ascii="Times New Roman" w:eastAsia="Calibri" w:hAnsi="Times New Roman" w:cs="Times New Roman"/>
          <w:color w:val="000000"/>
          <w:sz w:val="28"/>
          <w:szCs w:val="28"/>
          <w:u w:color="000000"/>
        </w:rPr>
        <w:t>, программа производственного контроля (документация)</w:t>
      </w:r>
      <w:r w:rsidR="00AD7368" w:rsidRPr="00A25BC4">
        <w:rPr>
          <w:rFonts w:ascii="Times New Roman" w:eastAsia="Calibri" w:hAnsi="Times New Roman" w:cs="Times New Roman"/>
          <w:color w:val="000000"/>
          <w:sz w:val="28"/>
          <w:szCs w:val="28"/>
          <w:u w:color="000000"/>
        </w:rPr>
        <w:t xml:space="preserve">. </w:t>
      </w:r>
    </w:p>
    <w:p w:rsidR="00E55257" w:rsidRPr="00A25BC4" w:rsidRDefault="00AD736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Обосновывающей документацией является Технологический регламент «</w:t>
      </w:r>
      <w:r w:rsidR="00766FFC" w:rsidRPr="00A25BC4">
        <w:rPr>
          <w:rFonts w:ascii="Times New Roman" w:eastAsia="Calibri" w:hAnsi="Times New Roman" w:cs="Times New Roman"/>
          <w:color w:val="000000"/>
          <w:sz w:val="28"/>
          <w:szCs w:val="28"/>
          <w:u w:color="000000"/>
        </w:rPr>
        <w:t>Комплексная переработка отходов строительства и производство на их основе материалов для рекультивационных работ, сырья для строительных материалов» ТР 38.21.29-001-59968062-2022</w:t>
      </w:r>
      <w:r w:rsidR="00493AC2" w:rsidRPr="00A25BC4">
        <w:rPr>
          <w:rFonts w:ascii="Times New Roman" w:eastAsia="Calibri" w:hAnsi="Times New Roman" w:cs="Times New Roman"/>
          <w:color w:val="000000"/>
          <w:sz w:val="28"/>
          <w:szCs w:val="28"/>
          <w:u w:color="000000"/>
        </w:rPr>
        <w:t xml:space="preserve"> </w:t>
      </w:r>
      <w:r w:rsidRPr="00A25BC4">
        <w:rPr>
          <w:rFonts w:ascii="Times New Roman" w:eastAsia="Calibri" w:hAnsi="Times New Roman" w:cs="Times New Roman"/>
          <w:color w:val="000000"/>
          <w:sz w:val="28"/>
          <w:szCs w:val="28"/>
          <w:u w:color="000000"/>
        </w:rPr>
        <w:t>и техническое задание на разработку ОВОС.</w:t>
      </w:r>
    </w:p>
    <w:p w:rsidR="00493AC2" w:rsidRPr="00A25BC4" w:rsidRDefault="00493AC2" w:rsidP="00A25BC4">
      <w:pPr>
        <w:spacing w:line="276" w:lineRule="auto"/>
        <w:ind w:firstLine="709"/>
        <w:rPr>
          <w:rFonts w:ascii="Times New Roman" w:eastAsia="Calibri" w:hAnsi="Times New Roman" w:cs="Times New Roman"/>
          <w:color w:val="000000"/>
          <w:sz w:val="28"/>
          <w:szCs w:val="28"/>
          <w:u w:color="000000"/>
        </w:rPr>
      </w:pPr>
    </w:p>
    <w:p w:rsidR="00AD7368" w:rsidRPr="00A25BC4" w:rsidRDefault="00282F8F" w:rsidP="00A25BC4">
      <w:pPr>
        <w:spacing w:line="276" w:lineRule="auto"/>
        <w:ind w:firstLine="709"/>
        <w:rPr>
          <w:rFonts w:ascii="Times New Roman" w:eastAsia="Calibri" w:hAnsi="Times New Roman" w:cs="Times New Roman"/>
          <w:i/>
          <w:color w:val="000000"/>
          <w:sz w:val="28"/>
          <w:szCs w:val="28"/>
          <w:u w:color="000000"/>
        </w:rPr>
      </w:pPr>
      <w:r w:rsidRPr="00A25BC4">
        <w:rPr>
          <w:rFonts w:ascii="Times New Roman" w:eastAsia="Calibri" w:hAnsi="Times New Roman" w:cs="Times New Roman"/>
          <w:i/>
          <w:color w:val="000000"/>
          <w:sz w:val="28"/>
          <w:szCs w:val="28"/>
          <w:u w:color="000000"/>
        </w:rPr>
        <w:t>1.4.</w:t>
      </w:r>
      <w:r w:rsidR="00AD7368" w:rsidRPr="00A25BC4">
        <w:rPr>
          <w:rFonts w:ascii="Times New Roman" w:eastAsia="Calibri" w:hAnsi="Times New Roman" w:cs="Times New Roman"/>
          <w:i/>
          <w:color w:val="000000"/>
          <w:sz w:val="28"/>
          <w:szCs w:val="28"/>
          <w:u w:color="000000"/>
        </w:rPr>
        <w:t xml:space="preserve"> </w:t>
      </w:r>
      <w:r w:rsidR="00AD7368" w:rsidRPr="00A25BC4">
        <w:rPr>
          <w:rFonts w:ascii="Times New Roman" w:eastAsia="Calibri" w:hAnsi="Times New Roman" w:cs="Times New Roman"/>
          <w:i/>
          <w:color w:val="000000"/>
          <w:sz w:val="28"/>
          <w:szCs w:val="28"/>
          <w:u w:val="single"/>
        </w:rPr>
        <w:t>Цель и потребность реализации намечаемой деятельности</w:t>
      </w:r>
      <w:r w:rsidR="00493AC2" w:rsidRPr="00A25BC4">
        <w:rPr>
          <w:rFonts w:ascii="Times New Roman" w:eastAsia="Calibri" w:hAnsi="Times New Roman" w:cs="Times New Roman"/>
          <w:i/>
          <w:color w:val="000000"/>
          <w:sz w:val="28"/>
          <w:szCs w:val="28"/>
          <w:u w:color="000000"/>
        </w:rPr>
        <w:t xml:space="preserve"> </w:t>
      </w:r>
    </w:p>
    <w:p w:rsidR="00846DCA" w:rsidRPr="00A25BC4" w:rsidRDefault="00846DCA" w:rsidP="00A25BC4">
      <w:pPr>
        <w:spacing w:line="276" w:lineRule="auto"/>
        <w:ind w:firstLine="709"/>
        <w:rPr>
          <w:rFonts w:ascii="Times New Roman" w:eastAsia="Calibri" w:hAnsi="Times New Roman" w:cs="Times New Roman"/>
          <w:color w:val="000000"/>
          <w:sz w:val="16"/>
          <w:szCs w:val="16"/>
          <w:u w:color="000000"/>
        </w:rPr>
      </w:pPr>
    </w:p>
    <w:p w:rsidR="00AD7368" w:rsidRPr="00A25BC4" w:rsidRDefault="00AD736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Мониторинг Государственных докладов по охране окружающей среды Российской Федерации в динамике (Государственные доклады об охране окружающей среды, 2004-2015 гг.) показывает, что огромные площади земель нарушаются, отчуждаются, захламляются, площадь отчуждения ежегодно увеличивается. Причинами такой ситуации является, с одной стороны, создание объектов размещения отходов, разработка месторождений полезных ископаемых, что связано с изменением конфигурации литосферы, увеличения элементов рельефа, пригодных для складирования отходов с другой стороны, возникновение несанкционированных свалок. </w:t>
      </w:r>
    </w:p>
    <w:p w:rsidR="00AD7368" w:rsidRPr="00A25BC4" w:rsidRDefault="00AD736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Нарушение почв и почвенного покрова связаны непосредственно с механическими нарушениями; возникают в результате разработки различного рода полезных ископаемых, строительства дорог, газо- и нефтепроводов, оросительных систем и каналов, различного рода коммуникаций. Нарушения, связанные с выемкой природных ископаемых и образованием карьеров огромных площадей, приводят к полному уничтожению почвенного покрова, почвообразующих, подстилающих пород на долгие годы. К сожалению, практика показывает невысокий процент рекультивации карьерных выемок, что приводит в большинстве случаев к несанкционированному заполнению их отходами. </w:t>
      </w:r>
    </w:p>
    <w:p w:rsidR="00AD7368" w:rsidRPr="00A25BC4" w:rsidRDefault="00AD736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Захламление земель возникает в результате размещения в неустановленных местах предметов хозяйственной деятельности, твердых производственных и бытовых отходов. </w:t>
      </w:r>
    </w:p>
    <w:p w:rsidR="00AD7368" w:rsidRPr="00A25BC4" w:rsidRDefault="00AD736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Согласно ст.3 Федерального закона от 29 декабря 2014 г</w:t>
      </w:r>
      <w:r w:rsidR="003C6272" w:rsidRPr="00A25BC4">
        <w:rPr>
          <w:rFonts w:ascii="Times New Roman" w:eastAsia="Calibri" w:hAnsi="Times New Roman" w:cs="Times New Roman"/>
          <w:color w:val="000000"/>
          <w:sz w:val="28"/>
          <w:szCs w:val="28"/>
          <w:u w:color="000000"/>
        </w:rPr>
        <w:t>.</w:t>
      </w:r>
      <w:r w:rsidRPr="00A25BC4">
        <w:rPr>
          <w:rFonts w:ascii="Times New Roman" w:eastAsia="Calibri" w:hAnsi="Times New Roman" w:cs="Times New Roman"/>
          <w:color w:val="000000"/>
          <w:sz w:val="28"/>
          <w:szCs w:val="28"/>
          <w:u w:color="000000"/>
        </w:rPr>
        <w:t xml:space="preserve"> № 458-ФЗ к приоритетным направлениям государственной политики в области обращения с отходами в Российской Федерации относят максимальное использование исходных сырья и материалов, предотвращение образования отходов, сокращение образования отходов и снижение класса опасности отходов в источниках их образования, обработка отходов, утилизация отходов, обезвреживание отходов. </w:t>
      </w:r>
    </w:p>
    <w:p w:rsidR="00E55257" w:rsidRPr="00A25BC4" w:rsidRDefault="00AD736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Предлагаемая </w:t>
      </w:r>
      <w:r w:rsidR="00282F8F" w:rsidRPr="00A25BC4">
        <w:rPr>
          <w:rFonts w:ascii="Times New Roman" w:eastAsia="Calibri" w:hAnsi="Times New Roman" w:cs="Times New Roman"/>
          <w:color w:val="000000"/>
          <w:sz w:val="28"/>
          <w:szCs w:val="28"/>
          <w:u w:color="000000"/>
        </w:rPr>
        <w:t>Т</w:t>
      </w:r>
      <w:r w:rsidRPr="00A25BC4">
        <w:rPr>
          <w:rFonts w:ascii="Times New Roman" w:eastAsia="Calibri" w:hAnsi="Times New Roman" w:cs="Times New Roman"/>
          <w:color w:val="000000"/>
          <w:sz w:val="28"/>
          <w:szCs w:val="28"/>
          <w:u w:color="000000"/>
        </w:rPr>
        <w:t xml:space="preserve">ехнология позволит реализовывать принципы обращения с отходами, принятыми в Российской Федерации и в мире в целом. </w:t>
      </w:r>
      <w:r w:rsidR="00282F8F" w:rsidRPr="00A25BC4">
        <w:rPr>
          <w:rFonts w:ascii="Times New Roman" w:eastAsia="Calibri" w:hAnsi="Times New Roman" w:cs="Times New Roman"/>
          <w:color w:val="000000"/>
          <w:sz w:val="28"/>
          <w:szCs w:val="28"/>
          <w:u w:color="000000"/>
        </w:rPr>
        <w:t xml:space="preserve"> Вовлечь отходы строительства и ремонта во вторичное использование с </w:t>
      </w:r>
      <w:r w:rsidRPr="00A25BC4">
        <w:rPr>
          <w:rFonts w:ascii="Times New Roman" w:eastAsia="Calibri" w:hAnsi="Times New Roman" w:cs="Times New Roman"/>
          <w:color w:val="000000"/>
          <w:sz w:val="28"/>
          <w:szCs w:val="28"/>
          <w:u w:color="000000"/>
        </w:rPr>
        <w:t>получение</w:t>
      </w:r>
      <w:r w:rsidR="00282F8F" w:rsidRPr="00A25BC4">
        <w:rPr>
          <w:rFonts w:ascii="Times New Roman" w:eastAsia="Calibri" w:hAnsi="Times New Roman" w:cs="Times New Roman"/>
          <w:color w:val="000000"/>
          <w:sz w:val="28"/>
          <w:szCs w:val="28"/>
          <w:u w:color="000000"/>
        </w:rPr>
        <w:t>м</w:t>
      </w:r>
      <w:r w:rsidRPr="00A25BC4">
        <w:rPr>
          <w:rFonts w:ascii="Times New Roman" w:eastAsia="Calibri" w:hAnsi="Times New Roman" w:cs="Times New Roman"/>
          <w:color w:val="000000"/>
          <w:sz w:val="28"/>
          <w:szCs w:val="28"/>
          <w:u w:color="000000"/>
        </w:rPr>
        <w:t xml:space="preserve"> экологически безопасного продукта – </w:t>
      </w:r>
      <w:r w:rsidR="00282F8F" w:rsidRPr="00A25BC4">
        <w:rPr>
          <w:rFonts w:ascii="Times New Roman" w:eastAsia="Calibri" w:hAnsi="Times New Roman" w:cs="Times New Roman"/>
          <w:color w:val="000000"/>
          <w:sz w:val="28"/>
          <w:szCs w:val="28"/>
          <w:u w:color="000000"/>
        </w:rPr>
        <w:t>р</w:t>
      </w:r>
      <w:r w:rsidRPr="00A25BC4">
        <w:rPr>
          <w:rFonts w:ascii="Times New Roman" w:eastAsia="Calibri" w:hAnsi="Times New Roman" w:cs="Times New Roman"/>
          <w:color w:val="000000"/>
          <w:sz w:val="28"/>
          <w:szCs w:val="28"/>
          <w:u w:color="000000"/>
        </w:rPr>
        <w:t>екультиванта, который может применяться для рекультивации нарушенных земельных участков, что позволит возвращать нарушенные земельные участки, в хозяйственный оборот.</w:t>
      </w:r>
    </w:p>
    <w:p w:rsidR="0036390B" w:rsidRPr="00A25BC4" w:rsidRDefault="0036390B" w:rsidP="00A25BC4">
      <w:pPr>
        <w:spacing w:line="276" w:lineRule="auto"/>
        <w:ind w:firstLine="709"/>
        <w:rPr>
          <w:rFonts w:ascii="Times New Roman" w:eastAsia="Calibri" w:hAnsi="Times New Roman" w:cs="Times New Roman"/>
          <w:color w:val="000000"/>
          <w:sz w:val="28"/>
          <w:szCs w:val="28"/>
          <w:u w:color="000000"/>
        </w:rPr>
      </w:pPr>
    </w:p>
    <w:p w:rsidR="00493AC2" w:rsidRDefault="00282F8F" w:rsidP="00A25BC4">
      <w:pPr>
        <w:spacing w:line="276" w:lineRule="auto"/>
        <w:ind w:firstLine="709"/>
        <w:rPr>
          <w:rFonts w:ascii="Times New Roman" w:eastAsia="Calibri" w:hAnsi="Times New Roman" w:cs="Times New Roman"/>
          <w:i/>
          <w:color w:val="000000"/>
          <w:sz w:val="28"/>
          <w:szCs w:val="28"/>
          <w:u w:color="000000"/>
        </w:rPr>
      </w:pPr>
      <w:r w:rsidRPr="00A25BC4">
        <w:rPr>
          <w:rFonts w:ascii="Times New Roman" w:eastAsia="Calibri" w:hAnsi="Times New Roman" w:cs="Times New Roman"/>
          <w:i/>
          <w:color w:val="000000"/>
          <w:sz w:val="28"/>
          <w:szCs w:val="28"/>
          <w:u w:color="000000"/>
        </w:rPr>
        <w:t xml:space="preserve">1.5. </w:t>
      </w:r>
      <w:r w:rsidRPr="00A25BC4">
        <w:rPr>
          <w:rFonts w:ascii="Times New Roman" w:eastAsia="Calibri" w:hAnsi="Times New Roman" w:cs="Times New Roman"/>
          <w:i/>
          <w:color w:val="000000"/>
          <w:sz w:val="28"/>
          <w:szCs w:val="28"/>
          <w:u w:val="single"/>
        </w:rPr>
        <w:t>Техническое задание на разработку ОВОС</w:t>
      </w:r>
      <w:r w:rsidR="00493AC2" w:rsidRPr="00A25BC4">
        <w:rPr>
          <w:rFonts w:ascii="Times New Roman" w:eastAsia="Calibri" w:hAnsi="Times New Roman" w:cs="Times New Roman"/>
          <w:i/>
          <w:color w:val="000000"/>
          <w:sz w:val="28"/>
          <w:szCs w:val="28"/>
          <w:u w:color="000000"/>
        </w:rPr>
        <w:t xml:space="preserve"> </w:t>
      </w:r>
      <w:r w:rsidRPr="00A25BC4">
        <w:rPr>
          <w:rFonts w:ascii="Times New Roman" w:eastAsia="Calibri" w:hAnsi="Times New Roman" w:cs="Times New Roman"/>
          <w:i/>
          <w:color w:val="000000"/>
          <w:sz w:val="28"/>
          <w:szCs w:val="28"/>
          <w:u w:color="000000"/>
        </w:rPr>
        <w:t xml:space="preserve"> </w:t>
      </w:r>
    </w:p>
    <w:p w:rsidR="00A25BC4" w:rsidRPr="00A25BC4" w:rsidRDefault="00A25BC4" w:rsidP="00A25BC4">
      <w:pPr>
        <w:spacing w:line="276" w:lineRule="auto"/>
        <w:ind w:firstLine="709"/>
        <w:rPr>
          <w:rFonts w:ascii="Times New Roman" w:eastAsia="Calibri" w:hAnsi="Times New Roman" w:cs="Times New Roman"/>
          <w:i/>
          <w:color w:val="000000"/>
          <w:sz w:val="16"/>
          <w:szCs w:val="16"/>
          <w:u w:color="000000"/>
        </w:rPr>
      </w:pPr>
    </w:p>
    <w:p w:rsidR="00102FFE" w:rsidRPr="00A25BC4" w:rsidRDefault="00282F8F"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Техническое задание на проведение оценки воздействия на окружающую среду (ОВОС) подготовлено в соответствии с «Положением об оценке воздействия намечаемой хозяйственной и иной деятельности на окружающую среду в Российской Федерации»</w:t>
      </w:r>
      <w:r w:rsidR="00651595" w:rsidRPr="00A25BC4">
        <w:rPr>
          <w:rFonts w:ascii="Times New Roman" w:eastAsia="Calibri" w:hAnsi="Times New Roman" w:cs="Times New Roman"/>
          <w:color w:val="000000"/>
          <w:sz w:val="28"/>
          <w:szCs w:val="28"/>
          <w:u w:color="000000"/>
        </w:rPr>
        <w:t>,</w:t>
      </w:r>
      <w:r w:rsidRPr="00A25BC4">
        <w:rPr>
          <w:rFonts w:ascii="Times New Roman" w:eastAsia="Calibri" w:hAnsi="Times New Roman" w:cs="Times New Roman"/>
          <w:color w:val="000000"/>
          <w:sz w:val="28"/>
          <w:szCs w:val="28"/>
          <w:u w:color="000000"/>
        </w:rPr>
        <w:t xml:space="preserve"> </w:t>
      </w:r>
      <w:r w:rsidR="00651595" w:rsidRPr="00A25BC4">
        <w:rPr>
          <w:rFonts w:ascii="Times New Roman" w:eastAsia="Calibri" w:hAnsi="Times New Roman" w:cs="Times New Roman"/>
          <w:color w:val="000000"/>
          <w:sz w:val="28"/>
          <w:szCs w:val="28"/>
          <w:u w:color="000000"/>
        </w:rPr>
        <w:t>Приказом Министерства природных ресурсов и экологии Российской Федерации от 01.12.2020 № 999 «Об утверждении требований к материалам оценки воздействи</w:t>
      </w:r>
      <w:r w:rsidR="00102FFE" w:rsidRPr="00A25BC4">
        <w:rPr>
          <w:rFonts w:ascii="Times New Roman" w:eastAsia="Calibri" w:hAnsi="Times New Roman" w:cs="Times New Roman"/>
          <w:color w:val="000000"/>
          <w:sz w:val="28"/>
          <w:szCs w:val="28"/>
          <w:u w:color="000000"/>
        </w:rPr>
        <w:t>я на окружающую среду».</w:t>
      </w:r>
      <w:r w:rsidRPr="00A25BC4">
        <w:rPr>
          <w:rFonts w:ascii="Times New Roman" w:eastAsia="Calibri" w:hAnsi="Times New Roman" w:cs="Times New Roman"/>
          <w:color w:val="000000"/>
          <w:sz w:val="28"/>
          <w:szCs w:val="28"/>
          <w:u w:color="000000"/>
        </w:rPr>
        <w:t xml:space="preserve"> </w:t>
      </w:r>
    </w:p>
    <w:p w:rsidR="00282F8F" w:rsidRPr="00A25BC4" w:rsidRDefault="00282F8F"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Копи</w:t>
      </w:r>
      <w:r w:rsidR="00102FFE" w:rsidRPr="00A25BC4">
        <w:rPr>
          <w:rFonts w:ascii="Times New Roman" w:eastAsia="Calibri" w:hAnsi="Times New Roman" w:cs="Times New Roman"/>
          <w:color w:val="000000"/>
          <w:sz w:val="28"/>
          <w:szCs w:val="28"/>
          <w:u w:color="000000"/>
        </w:rPr>
        <w:t>я</w:t>
      </w:r>
      <w:r w:rsidRPr="00A25BC4">
        <w:rPr>
          <w:rFonts w:ascii="Times New Roman" w:eastAsia="Calibri" w:hAnsi="Times New Roman" w:cs="Times New Roman"/>
          <w:color w:val="000000"/>
          <w:sz w:val="28"/>
          <w:szCs w:val="28"/>
          <w:u w:color="000000"/>
        </w:rPr>
        <w:t xml:space="preserve"> технического задания на разработку ОВОС приводится в (Приложение А). </w:t>
      </w:r>
    </w:p>
    <w:p w:rsidR="00282F8F" w:rsidRPr="00A25BC4" w:rsidRDefault="00282F8F" w:rsidP="00A25BC4">
      <w:pPr>
        <w:spacing w:line="276" w:lineRule="auto"/>
        <w:ind w:firstLine="709"/>
        <w:rPr>
          <w:rFonts w:ascii="Times New Roman" w:eastAsia="Calibri" w:hAnsi="Times New Roman" w:cs="Times New Roman"/>
          <w:color w:val="000000"/>
          <w:sz w:val="28"/>
          <w:szCs w:val="28"/>
          <w:u w:color="000000"/>
        </w:rPr>
      </w:pPr>
    </w:p>
    <w:p w:rsidR="005C02BB" w:rsidRPr="00A25BC4" w:rsidRDefault="00282F8F"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i/>
          <w:color w:val="000000"/>
          <w:sz w:val="28"/>
          <w:szCs w:val="28"/>
          <w:u w:color="000000"/>
        </w:rPr>
        <w:t xml:space="preserve">1.6. </w:t>
      </w:r>
      <w:r w:rsidRPr="00A25BC4">
        <w:rPr>
          <w:rFonts w:ascii="Times New Roman" w:eastAsia="Calibri" w:hAnsi="Times New Roman" w:cs="Times New Roman"/>
          <w:i/>
          <w:color w:val="000000"/>
          <w:sz w:val="28"/>
          <w:szCs w:val="28"/>
          <w:u w:val="single"/>
        </w:rPr>
        <w:t>Сроки проведения оценки воздействия на окружающую среду</w:t>
      </w:r>
      <w:r w:rsidRPr="00A25BC4">
        <w:rPr>
          <w:rFonts w:ascii="Times New Roman" w:eastAsia="Calibri" w:hAnsi="Times New Roman" w:cs="Times New Roman"/>
          <w:color w:val="000000"/>
          <w:sz w:val="28"/>
          <w:szCs w:val="28"/>
          <w:u w:color="000000"/>
        </w:rPr>
        <w:t xml:space="preserve"> </w:t>
      </w:r>
      <w:r w:rsidR="00A25BC4">
        <w:rPr>
          <w:rFonts w:ascii="Times New Roman" w:eastAsia="Calibri" w:hAnsi="Times New Roman" w:cs="Times New Roman"/>
          <w:color w:val="000000"/>
          <w:sz w:val="28"/>
          <w:szCs w:val="28"/>
          <w:u w:color="000000"/>
        </w:rPr>
        <w:t>декабрь</w:t>
      </w:r>
      <w:r w:rsidR="00830FE7" w:rsidRPr="00A25BC4">
        <w:rPr>
          <w:rFonts w:ascii="Times New Roman" w:eastAsia="Calibri" w:hAnsi="Times New Roman" w:cs="Times New Roman"/>
          <w:color w:val="000000"/>
          <w:sz w:val="28"/>
          <w:szCs w:val="28"/>
          <w:u w:color="000000"/>
        </w:rPr>
        <w:t xml:space="preserve"> 2022г.</w:t>
      </w:r>
      <w:r w:rsidRPr="00A25BC4">
        <w:rPr>
          <w:rFonts w:ascii="Times New Roman" w:eastAsia="Calibri" w:hAnsi="Times New Roman" w:cs="Times New Roman"/>
          <w:color w:val="000000"/>
          <w:sz w:val="28"/>
          <w:szCs w:val="28"/>
          <w:u w:color="000000"/>
        </w:rPr>
        <w:t xml:space="preserve"> - </w:t>
      </w:r>
      <w:r w:rsidR="005C02BB" w:rsidRPr="00A25BC4">
        <w:rPr>
          <w:rFonts w:ascii="Times New Roman" w:eastAsia="Calibri" w:hAnsi="Times New Roman" w:cs="Times New Roman"/>
          <w:color w:val="000000"/>
          <w:sz w:val="28"/>
          <w:szCs w:val="28"/>
          <w:u w:color="000000"/>
        </w:rPr>
        <w:t>ию</w:t>
      </w:r>
      <w:r w:rsidR="00830FE7" w:rsidRPr="00A25BC4">
        <w:rPr>
          <w:rFonts w:ascii="Times New Roman" w:eastAsia="Calibri" w:hAnsi="Times New Roman" w:cs="Times New Roman"/>
          <w:color w:val="000000"/>
          <w:sz w:val="28"/>
          <w:szCs w:val="28"/>
          <w:u w:color="000000"/>
        </w:rPr>
        <w:t>н</w:t>
      </w:r>
      <w:r w:rsidR="005C02BB" w:rsidRPr="00A25BC4">
        <w:rPr>
          <w:rFonts w:ascii="Times New Roman" w:eastAsia="Calibri" w:hAnsi="Times New Roman" w:cs="Times New Roman"/>
          <w:color w:val="000000"/>
          <w:sz w:val="28"/>
          <w:szCs w:val="28"/>
          <w:u w:color="000000"/>
        </w:rPr>
        <w:t>ь</w:t>
      </w:r>
      <w:r w:rsidRPr="00A25BC4">
        <w:rPr>
          <w:rFonts w:ascii="Times New Roman" w:eastAsia="Calibri" w:hAnsi="Times New Roman" w:cs="Times New Roman"/>
          <w:color w:val="000000"/>
          <w:sz w:val="28"/>
          <w:szCs w:val="28"/>
          <w:u w:color="000000"/>
        </w:rPr>
        <w:t xml:space="preserve"> 202</w:t>
      </w:r>
      <w:r w:rsidR="00830FE7" w:rsidRPr="00A25BC4">
        <w:rPr>
          <w:rFonts w:ascii="Times New Roman" w:eastAsia="Calibri" w:hAnsi="Times New Roman" w:cs="Times New Roman"/>
          <w:color w:val="000000"/>
          <w:sz w:val="28"/>
          <w:szCs w:val="28"/>
          <w:u w:color="000000"/>
        </w:rPr>
        <w:t>3</w:t>
      </w:r>
      <w:r w:rsidRPr="00A25BC4">
        <w:rPr>
          <w:rFonts w:ascii="Times New Roman" w:eastAsia="Calibri" w:hAnsi="Times New Roman" w:cs="Times New Roman"/>
          <w:color w:val="000000"/>
          <w:sz w:val="28"/>
          <w:szCs w:val="28"/>
          <w:u w:color="000000"/>
        </w:rPr>
        <w:t xml:space="preserve"> года. </w:t>
      </w:r>
    </w:p>
    <w:p w:rsidR="00651595" w:rsidRPr="00A25BC4" w:rsidRDefault="00651595" w:rsidP="00A25BC4">
      <w:pPr>
        <w:spacing w:line="276" w:lineRule="auto"/>
        <w:ind w:firstLine="709"/>
        <w:rPr>
          <w:rFonts w:ascii="Times New Roman" w:eastAsia="Calibri" w:hAnsi="Times New Roman" w:cs="Times New Roman"/>
          <w:color w:val="000000"/>
          <w:sz w:val="28"/>
          <w:szCs w:val="28"/>
          <w:u w:color="000000"/>
        </w:rPr>
      </w:pPr>
    </w:p>
    <w:p w:rsidR="005C02BB" w:rsidRPr="00A25BC4" w:rsidRDefault="005C02BB" w:rsidP="00A25BC4">
      <w:pPr>
        <w:spacing w:line="276" w:lineRule="auto"/>
        <w:ind w:firstLine="709"/>
        <w:rPr>
          <w:rFonts w:eastAsia="Calibri"/>
          <w:color w:val="000000"/>
          <w:sz w:val="28"/>
          <w:szCs w:val="28"/>
          <w:u w:color="000000"/>
        </w:rPr>
      </w:pPr>
    </w:p>
    <w:p w:rsidR="005C02BB" w:rsidRPr="00A25BC4" w:rsidRDefault="005C02BB" w:rsidP="00A25BC4">
      <w:pPr>
        <w:spacing w:line="276" w:lineRule="auto"/>
        <w:ind w:firstLine="709"/>
        <w:rPr>
          <w:rFonts w:eastAsia="Calibri"/>
          <w:color w:val="000000"/>
          <w:sz w:val="28"/>
          <w:szCs w:val="28"/>
          <w:u w:color="000000"/>
        </w:rPr>
      </w:pPr>
    </w:p>
    <w:p w:rsidR="005C02BB" w:rsidRPr="00A25BC4" w:rsidRDefault="005C02BB" w:rsidP="00A25BC4">
      <w:pPr>
        <w:spacing w:line="276" w:lineRule="auto"/>
        <w:ind w:firstLine="709"/>
        <w:rPr>
          <w:rFonts w:eastAsia="Calibri"/>
          <w:color w:val="000000"/>
          <w:sz w:val="28"/>
          <w:szCs w:val="28"/>
          <w:u w:color="000000"/>
        </w:rPr>
      </w:pPr>
    </w:p>
    <w:p w:rsidR="005C02BB" w:rsidRPr="00A25BC4" w:rsidRDefault="005C02BB" w:rsidP="00A25BC4">
      <w:pPr>
        <w:spacing w:line="276" w:lineRule="auto"/>
        <w:ind w:firstLine="709"/>
        <w:rPr>
          <w:rFonts w:eastAsia="Calibri"/>
          <w:color w:val="000000"/>
          <w:sz w:val="28"/>
          <w:szCs w:val="28"/>
          <w:u w:color="000000"/>
        </w:rPr>
      </w:pPr>
    </w:p>
    <w:p w:rsidR="00830FE7" w:rsidRDefault="00830FE7" w:rsidP="00766FFC">
      <w:pPr>
        <w:rPr>
          <w:rFonts w:eastAsia="Calibri"/>
          <w:color w:val="000000"/>
          <w:sz w:val="16"/>
          <w:szCs w:val="16"/>
          <w:u w:color="000000"/>
        </w:rPr>
      </w:pPr>
    </w:p>
    <w:p w:rsidR="00E579D7" w:rsidRDefault="00E579D7" w:rsidP="00A25BC4">
      <w:pPr>
        <w:numPr>
          <w:ilvl w:val="0"/>
          <w:numId w:val="43"/>
        </w:numPr>
        <w:spacing w:line="276" w:lineRule="auto"/>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ХАРАКТЕРИСТИКА НАМЕЧАЕМОЙ ДЕЯТЕЛЬНОСТИ</w:t>
      </w:r>
    </w:p>
    <w:p w:rsidR="00884353" w:rsidRPr="00884353" w:rsidRDefault="00884353" w:rsidP="00884353">
      <w:pPr>
        <w:spacing w:line="276" w:lineRule="auto"/>
        <w:ind w:left="1069"/>
        <w:rPr>
          <w:rFonts w:ascii="Times New Roman" w:eastAsia="Calibri" w:hAnsi="Times New Roman" w:cs="Times New Roman"/>
          <w:color w:val="000000"/>
          <w:sz w:val="16"/>
          <w:szCs w:val="16"/>
          <w:u w:color="000000"/>
        </w:rPr>
      </w:pPr>
    </w:p>
    <w:p w:rsidR="00E579D7"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Согласно внесенным изменениям в Федеральный закон «Об отходах производства и потребления» № 89-ФЗ от 24.06.1998</w:t>
      </w:r>
      <w:r w:rsidR="006F08A2" w:rsidRPr="00A25BC4">
        <w:rPr>
          <w:rFonts w:ascii="Times New Roman" w:eastAsia="Calibri" w:hAnsi="Times New Roman" w:cs="Times New Roman"/>
          <w:color w:val="000000"/>
          <w:sz w:val="28"/>
          <w:szCs w:val="28"/>
          <w:u w:color="000000"/>
        </w:rPr>
        <w:t>г.</w:t>
      </w:r>
      <w:r w:rsidRPr="00A25BC4">
        <w:rPr>
          <w:rFonts w:ascii="Times New Roman" w:eastAsia="Calibri" w:hAnsi="Times New Roman" w:cs="Times New Roman"/>
          <w:color w:val="000000"/>
          <w:sz w:val="28"/>
          <w:szCs w:val="28"/>
          <w:u w:color="000000"/>
        </w:rPr>
        <w:t xml:space="preserve"> предлагается новая концепция обращения с отходами, изложенная в ФЗ №458 от 29.12.2014</w:t>
      </w:r>
      <w:r w:rsidR="006F08A2" w:rsidRPr="00A25BC4">
        <w:rPr>
          <w:rFonts w:ascii="Times New Roman" w:eastAsia="Calibri" w:hAnsi="Times New Roman" w:cs="Times New Roman"/>
          <w:color w:val="000000"/>
          <w:sz w:val="28"/>
          <w:szCs w:val="28"/>
          <w:u w:color="000000"/>
        </w:rPr>
        <w:t>г.</w:t>
      </w:r>
      <w:r w:rsidRPr="00A25BC4">
        <w:rPr>
          <w:rFonts w:ascii="Times New Roman" w:eastAsia="Calibri" w:hAnsi="Times New Roman" w:cs="Times New Roman"/>
          <w:color w:val="000000"/>
          <w:sz w:val="28"/>
          <w:szCs w:val="28"/>
          <w:u w:color="000000"/>
        </w:rPr>
        <w:t xml:space="preserve">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Теперь, обращение с отходами подразумевает под собой «деятельность по сбору, накоплению, транспортированию, обработке, утилизации, обезвреживанию, размещению отходов». Под утилизацией отходов понимается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  </w:t>
      </w:r>
    </w:p>
    <w:p w:rsidR="00997B6D"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Согласно ГОСТ 30772-2001 Ресурсосбережение. Обращение с отходами. Термины и определения утилизация отходов определена как деятельность, связанная с использованием отходов на этапах их технологического цикла, и/или обеспечение повторного (вторичного) использования или переработки списанных изделий. </w:t>
      </w:r>
    </w:p>
    <w:p w:rsidR="00E579D7" w:rsidRPr="00A25BC4" w:rsidRDefault="00401D40"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В соответствии с Распоряжением Министерства экологии и природопользования Московской области от 25.02.2021</w:t>
      </w:r>
      <w:r w:rsidR="006F08A2" w:rsidRPr="00A25BC4">
        <w:rPr>
          <w:rFonts w:ascii="Times New Roman" w:eastAsia="Calibri" w:hAnsi="Times New Roman" w:cs="Times New Roman"/>
          <w:color w:val="000000"/>
          <w:sz w:val="28"/>
          <w:szCs w:val="28"/>
          <w:u w:color="000000"/>
        </w:rPr>
        <w:t>г.</w:t>
      </w:r>
      <w:r w:rsidRPr="00A25BC4">
        <w:rPr>
          <w:rFonts w:ascii="Times New Roman" w:eastAsia="Calibri" w:hAnsi="Times New Roman" w:cs="Times New Roman"/>
          <w:color w:val="000000"/>
          <w:sz w:val="28"/>
          <w:szCs w:val="28"/>
          <w:u w:color="000000"/>
        </w:rPr>
        <w:t xml:space="preserve"> № 134-РМ «Об утверждении Порядка обращения с отходами строительства, сноса зданий и сооружений, в том числе грунтами, на территории Московской области»</w:t>
      </w:r>
      <w:r w:rsidR="00E579D7" w:rsidRPr="00A25BC4">
        <w:rPr>
          <w:rFonts w:ascii="Times New Roman" w:eastAsia="Calibri" w:hAnsi="Times New Roman" w:cs="Times New Roman"/>
          <w:color w:val="000000"/>
          <w:sz w:val="28"/>
          <w:szCs w:val="28"/>
          <w:u w:color="000000"/>
        </w:rPr>
        <w:t xml:space="preserve"> </w:t>
      </w:r>
      <w:r w:rsidR="003318B9" w:rsidRPr="00A25BC4">
        <w:rPr>
          <w:rFonts w:ascii="Times New Roman" w:eastAsia="Calibri" w:hAnsi="Times New Roman" w:cs="Times New Roman"/>
          <w:color w:val="000000"/>
          <w:sz w:val="28"/>
          <w:szCs w:val="28"/>
          <w:u w:color="000000"/>
        </w:rPr>
        <w:t>отходы строительства и сноса (далее –</w:t>
      </w:r>
      <w:r w:rsidR="00935C8E" w:rsidRPr="00A25BC4">
        <w:rPr>
          <w:rFonts w:ascii="Times New Roman" w:eastAsia="Calibri" w:hAnsi="Times New Roman" w:cs="Times New Roman"/>
          <w:color w:val="000000"/>
          <w:sz w:val="28"/>
          <w:szCs w:val="28"/>
          <w:u w:color="000000"/>
        </w:rPr>
        <w:t xml:space="preserve"> </w:t>
      </w:r>
      <w:r w:rsidR="003318B9" w:rsidRPr="00A25BC4">
        <w:rPr>
          <w:rFonts w:ascii="Times New Roman" w:eastAsia="Calibri" w:hAnsi="Times New Roman" w:cs="Times New Roman"/>
          <w:color w:val="000000"/>
          <w:sz w:val="28"/>
          <w:szCs w:val="28"/>
          <w:u w:color="000000"/>
        </w:rPr>
        <w:t>ОСС) подлежат разделению, утилизации и вовлечению в хозяйственный оборот в виде вторичной продукции, которая должна соответствовать техническим условиям, разработанным в соответствии с Федеральным законом от 27.12.2002</w:t>
      </w:r>
      <w:r w:rsidR="006F08A2" w:rsidRPr="00A25BC4">
        <w:rPr>
          <w:rFonts w:ascii="Times New Roman" w:eastAsia="Calibri" w:hAnsi="Times New Roman" w:cs="Times New Roman"/>
          <w:color w:val="000000"/>
          <w:sz w:val="28"/>
          <w:szCs w:val="28"/>
          <w:u w:color="000000"/>
        </w:rPr>
        <w:t>г.</w:t>
      </w:r>
      <w:r w:rsidR="003318B9" w:rsidRPr="00A25BC4">
        <w:rPr>
          <w:rFonts w:ascii="Times New Roman" w:eastAsia="Calibri" w:hAnsi="Times New Roman" w:cs="Times New Roman"/>
          <w:color w:val="000000"/>
          <w:sz w:val="28"/>
          <w:szCs w:val="28"/>
          <w:u w:color="000000"/>
        </w:rPr>
        <w:t xml:space="preserve"> №184-ФЗ «О техническом регулировании».</w:t>
      </w:r>
    </w:p>
    <w:p w:rsidR="00401D40"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Новый подход в области обращения с отходами, закрепленный в ФЗ №458, полностью соответствует общепризнанной мировой устойчивой системе управления отходами «Инициатива 3R» (reduce – сокращение образования отходов, reuse – повторное использование отходов, recycle – переработка отходов в качестве вторичных ресурсов). </w:t>
      </w:r>
    </w:p>
    <w:p w:rsidR="00E579D7"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Таким образом, </w:t>
      </w:r>
      <w:r w:rsidR="003318B9" w:rsidRPr="00A25BC4">
        <w:rPr>
          <w:rFonts w:ascii="Times New Roman" w:eastAsia="Calibri" w:hAnsi="Times New Roman" w:cs="Times New Roman"/>
          <w:color w:val="000000"/>
          <w:sz w:val="28"/>
          <w:szCs w:val="28"/>
          <w:u w:color="000000"/>
        </w:rPr>
        <w:t xml:space="preserve">реализуемая </w:t>
      </w:r>
      <w:r w:rsidRPr="00A25BC4">
        <w:rPr>
          <w:rFonts w:ascii="Times New Roman" w:eastAsia="Calibri" w:hAnsi="Times New Roman" w:cs="Times New Roman"/>
          <w:color w:val="000000"/>
          <w:sz w:val="28"/>
          <w:szCs w:val="28"/>
          <w:u w:color="000000"/>
        </w:rPr>
        <w:t>технологи</w:t>
      </w:r>
      <w:r w:rsidR="003318B9" w:rsidRPr="00A25BC4">
        <w:rPr>
          <w:rFonts w:ascii="Times New Roman" w:eastAsia="Calibri" w:hAnsi="Times New Roman" w:cs="Times New Roman"/>
          <w:color w:val="000000"/>
          <w:sz w:val="28"/>
          <w:szCs w:val="28"/>
          <w:u w:color="000000"/>
        </w:rPr>
        <w:t>я обработки отходов</w:t>
      </w:r>
      <w:r w:rsidRPr="00A25BC4">
        <w:rPr>
          <w:rFonts w:ascii="Times New Roman" w:eastAsia="Calibri" w:hAnsi="Times New Roman" w:cs="Times New Roman"/>
          <w:color w:val="000000"/>
          <w:sz w:val="28"/>
          <w:szCs w:val="28"/>
          <w:u w:color="000000"/>
        </w:rPr>
        <w:t xml:space="preserve"> полностью соответствует экологической политике Российской Федерации. </w:t>
      </w:r>
    </w:p>
    <w:p w:rsidR="00E579D7"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ООО «</w:t>
      </w:r>
      <w:r w:rsidR="00046835" w:rsidRPr="00A25BC4">
        <w:rPr>
          <w:rFonts w:ascii="Times New Roman" w:eastAsia="Calibri" w:hAnsi="Times New Roman" w:cs="Times New Roman"/>
          <w:color w:val="000000"/>
          <w:sz w:val="28"/>
          <w:szCs w:val="28"/>
          <w:u w:color="000000"/>
        </w:rPr>
        <w:t>ЭКОПРОТЕКТ</w:t>
      </w:r>
      <w:r w:rsidRPr="00A25BC4">
        <w:rPr>
          <w:rFonts w:ascii="Times New Roman" w:eastAsia="Calibri" w:hAnsi="Times New Roman" w:cs="Times New Roman"/>
          <w:color w:val="000000"/>
          <w:sz w:val="28"/>
          <w:szCs w:val="28"/>
          <w:u w:color="000000"/>
        </w:rPr>
        <w:t xml:space="preserve">» осуществляет свою деятельность в Московской области. Предприятие имеет собственную производственную базу, укомплектованную спецтехникой, </w:t>
      </w:r>
      <w:r w:rsidR="003318B9" w:rsidRPr="00A25BC4">
        <w:rPr>
          <w:rFonts w:ascii="Times New Roman" w:eastAsia="Calibri" w:hAnsi="Times New Roman" w:cs="Times New Roman"/>
          <w:color w:val="000000"/>
          <w:sz w:val="28"/>
          <w:szCs w:val="28"/>
          <w:u w:color="000000"/>
        </w:rPr>
        <w:t xml:space="preserve">машинами и оборудованием, </w:t>
      </w:r>
      <w:r w:rsidRPr="00A25BC4">
        <w:rPr>
          <w:rFonts w:ascii="Times New Roman" w:eastAsia="Calibri" w:hAnsi="Times New Roman" w:cs="Times New Roman"/>
          <w:color w:val="000000"/>
          <w:sz w:val="28"/>
          <w:szCs w:val="28"/>
          <w:u w:color="000000"/>
        </w:rPr>
        <w:t>позволяющ</w:t>
      </w:r>
      <w:r w:rsidR="003318B9" w:rsidRPr="00A25BC4">
        <w:rPr>
          <w:rFonts w:ascii="Times New Roman" w:eastAsia="Calibri" w:hAnsi="Times New Roman" w:cs="Times New Roman"/>
          <w:color w:val="000000"/>
          <w:sz w:val="28"/>
          <w:szCs w:val="28"/>
          <w:u w:color="000000"/>
        </w:rPr>
        <w:t>ими</w:t>
      </w:r>
      <w:r w:rsidRPr="00A25BC4">
        <w:rPr>
          <w:rFonts w:ascii="Times New Roman" w:eastAsia="Calibri" w:hAnsi="Times New Roman" w:cs="Times New Roman"/>
          <w:color w:val="000000"/>
          <w:sz w:val="28"/>
          <w:szCs w:val="28"/>
          <w:u w:color="000000"/>
        </w:rPr>
        <w:t xml:space="preserve"> осуществлять подготовку и проведение всех ста</w:t>
      </w:r>
      <w:r w:rsidR="003318B9" w:rsidRPr="00A25BC4">
        <w:rPr>
          <w:rFonts w:ascii="Times New Roman" w:eastAsia="Calibri" w:hAnsi="Times New Roman" w:cs="Times New Roman"/>
          <w:color w:val="000000"/>
          <w:sz w:val="28"/>
          <w:szCs w:val="28"/>
          <w:u w:color="000000"/>
        </w:rPr>
        <w:t>дий технологического процесса.</w:t>
      </w:r>
      <w:r w:rsidRPr="00A25BC4">
        <w:rPr>
          <w:rFonts w:ascii="Times New Roman" w:eastAsia="Calibri" w:hAnsi="Times New Roman" w:cs="Times New Roman"/>
          <w:color w:val="000000"/>
          <w:sz w:val="28"/>
          <w:szCs w:val="28"/>
          <w:u w:color="000000"/>
        </w:rPr>
        <w:t xml:space="preserve"> </w:t>
      </w:r>
      <w:r w:rsidR="003318B9" w:rsidRPr="00A25BC4">
        <w:rPr>
          <w:rFonts w:ascii="Times New Roman" w:eastAsia="Calibri" w:hAnsi="Times New Roman" w:cs="Times New Roman"/>
          <w:color w:val="000000"/>
          <w:sz w:val="28"/>
          <w:szCs w:val="28"/>
          <w:u w:color="000000"/>
        </w:rPr>
        <w:t>Д</w:t>
      </w:r>
      <w:r w:rsidRPr="00A25BC4">
        <w:rPr>
          <w:rFonts w:ascii="Times New Roman" w:eastAsia="Calibri" w:hAnsi="Times New Roman" w:cs="Times New Roman"/>
          <w:color w:val="000000"/>
          <w:sz w:val="28"/>
          <w:szCs w:val="28"/>
          <w:u w:color="000000"/>
        </w:rPr>
        <w:t xml:space="preserve">оговоры </w:t>
      </w:r>
      <w:r w:rsidR="003318B9" w:rsidRPr="00A25BC4">
        <w:rPr>
          <w:rFonts w:ascii="Times New Roman" w:eastAsia="Calibri" w:hAnsi="Times New Roman" w:cs="Times New Roman"/>
          <w:color w:val="000000"/>
          <w:sz w:val="28"/>
          <w:szCs w:val="28"/>
          <w:u w:color="000000"/>
        </w:rPr>
        <w:t xml:space="preserve">с </w:t>
      </w:r>
      <w:r w:rsidRPr="00A25BC4">
        <w:rPr>
          <w:rFonts w:ascii="Times New Roman" w:eastAsia="Calibri" w:hAnsi="Times New Roman" w:cs="Times New Roman"/>
          <w:color w:val="000000"/>
          <w:sz w:val="28"/>
          <w:szCs w:val="28"/>
          <w:u w:color="000000"/>
        </w:rPr>
        <w:t xml:space="preserve">перерабатывающими предприятиями на поставку </w:t>
      </w:r>
      <w:r w:rsidR="009E6CD1" w:rsidRPr="00A25BC4">
        <w:rPr>
          <w:rFonts w:ascii="Times New Roman" w:eastAsia="Calibri" w:hAnsi="Times New Roman" w:cs="Times New Roman"/>
          <w:color w:val="000000"/>
          <w:sz w:val="28"/>
          <w:szCs w:val="28"/>
          <w:u w:color="000000"/>
        </w:rPr>
        <w:t>вторичных отходов. Договоры на обезвреживание опасных промышленных и твердых коммунальных отходов с предприятиями</w:t>
      </w:r>
      <w:r w:rsidR="00562984" w:rsidRPr="00A25BC4">
        <w:rPr>
          <w:rFonts w:ascii="Times New Roman" w:eastAsia="Calibri" w:hAnsi="Times New Roman" w:cs="Times New Roman"/>
          <w:color w:val="000000"/>
          <w:sz w:val="28"/>
          <w:szCs w:val="28"/>
          <w:u w:color="000000"/>
        </w:rPr>
        <w:t>,</w:t>
      </w:r>
      <w:r w:rsidR="009E6CD1" w:rsidRPr="00A25BC4">
        <w:rPr>
          <w:rFonts w:ascii="Times New Roman" w:eastAsia="Calibri" w:hAnsi="Times New Roman" w:cs="Times New Roman"/>
          <w:color w:val="000000"/>
          <w:sz w:val="28"/>
          <w:szCs w:val="28"/>
          <w:u w:color="000000"/>
        </w:rPr>
        <w:t xml:space="preserve"> имеющими соответствующие лицензии и техническое оборудовани</w:t>
      </w:r>
      <w:r w:rsidR="00562984" w:rsidRPr="00A25BC4">
        <w:rPr>
          <w:rFonts w:ascii="Times New Roman" w:eastAsia="Calibri" w:hAnsi="Times New Roman" w:cs="Times New Roman"/>
          <w:color w:val="000000"/>
          <w:sz w:val="28"/>
          <w:szCs w:val="28"/>
          <w:u w:color="000000"/>
        </w:rPr>
        <w:t>е</w:t>
      </w:r>
      <w:r w:rsidR="009E6CD1" w:rsidRPr="00A25BC4">
        <w:rPr>
          <w:rFonts w:ascii="Times New Roman" w:eastAsia="Calibri" w:hAnsi="Times New Roman" w:cs="Times New Roman"/>
          <w:color w:val="000000"/>
          <w:sz w:val="28"/>
          <w:szCs w:val="28"/>
          <w:u w:color="000000"/>
        </w:rPr>
        <w:t>.</w:t>
      </w:r>
    </w:p>
    <w:p w:rsidR="00E579D7" w:rsidRPr="00A25BC4" w:rsidRDefault="003318B9"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Т</w:t>
      </w:r>
      <w:r w:rsidR="00E579D7" w:rsidRPr="00A25BC4">
        <w:rPr>
          <w:rFonts w:ascii="Times New Roman" w:eastAsia="Calibri" w:hAnsi="Times New Roman" w:cs="Times New Roman"/>
          <w:color w:val="000000"/>
          <w:sz w:val="28"/>
          <w:szCs w:val="28"/>
          <w:u w:color="000000"/>
        </w:rPr>
        <w:t xml:space="preserve">ехнология производства рекультиванта предлагается к реализации для рекультивации земельных участков, нарушенных в связи с формированием карьерных выемок на территории ЦФО в зоне хвойно-широколиственных лесов, в районе хвойно-широколиственных (смешанных) лесов европейской части Российской Федерации на дерново-подзолистых почвах, в соответствии с требованиями действующего законодательства Российской Федерации в области охраны окружающей среды и обращения с отходами.  </w:t>
      </w:r>
    </w:p>
    <w:p w:rsidR="00E579D7"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В результате образуется экологически безопасный продукт – Рекультивант, процесс производства и применение которого не приводят к негативному воздействию на компоненты природной среды. Разработанная технология позволит восстанавливать поверхность рельефа и отдельные компоненты природной среды нарушенного земельного участка до исходного состояния в целях лесохозяйственного, природоохранного и санитарно-гигиенического направлений их рекультивации согласно ГОСТ 17.5.3.04-83 «Охрана природы. Земли. Общие требования к рекультивации земель». </w:t>
      </w:r>
    </w:p>
    <w:p w:rsidR="003D37E9"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Содержани</w:t>
      </w:r>
      <w:r w:rsidR="009836B4" w:rsidRPr="00A25BC4">
        <w:rPr>
          <w:rFonts w:ascii="Times New Roman" w:eastAsia="Calibri" w:hAnsi="Times New Roman" w:cs="Times New Roman"/>
          <w:color w:val="000000"/>
          <w:sz w:val="28"/>
          <w:szCs w:val="28"/>
          <w:u w:color="000000"/>
        </w:rPr>
        <w:t xml:space="preserve">е технологических процессов обработки отходов строительства с </w:t>
      </w:r>
      <w:r w:rsidRPr="00A25BC4">
        <w:rPr>
          <w:rFonts w:ascii="Times New Roman" w:eastAsia="Calibri" w:hAnsi="Times New Roman" w:cs="Times New Roman"/>
          <w:color w:val="000000"/>
          <w:sz w:val="28"/>
          <w:szCs w:val="28"/>
          <w:u w:color="000000"/>
        </w:rPr>
        <w:t>производств</w:t>
      </w:r>
      <w:r w:rsidR="009836B4" w:rsidRPr="00A25BC4">
        <w:rPr>
          <w:rFonts w:ascii="Times New Roman" w:eastAsia="Calibri" w:hAnsi="Times New Roman" w:cs="Times New Roman"/>
          <w:color w:val="000000"/>
          <w:sz w:val="28"/>
          <w:szCs w:val="28"/>
          <w:u w:color="000000"/>
        </w:rPr>
        <w:t>ом</w:t>
      </w:r>
      <w:r w:rsidR="00935C8E" w:rsidRPr="00A25BC4">
        <w:rPr>
          <w:rFonts w:ascii="Times New Roman" w:eastAsia="Calibri" w:hAnsi="Times New Roman" w:cs="Times New Roman"/>
          <w:color w:val="000000"/>
          <w:sz w:val="28"/>
          <w:szCs w:val="28"/>
          <w:u w:color="000000"/>
        </w:rPr>
        <w:t xml:space="preserve"> вторичного щебня и</w:t>
      </w:r>
      <w:r w:rsidR="009836B4" w:rsidRPr="00A25BC4">
        <w:rPr>
          <w:rFonts w:ascii="Times New Roman" w:eastAsia="Calibri" w:hAnsi="Times New Roman" w:cs="Times New Roman"/>
          <w:color w:val="000000"/>
          <w:sz w:val="28"/>
          <w:szCs w:val="28"/>
          <w:u w:color="000000"/>
        </w:rPr>
        <w:t xml:space="preserve"> материал</w:t>
      </w:r>
      <w:r w:rsidR="00935C8E" w:rsidRPr="00A25BC4">
        <w:rPr>
          <w:rFonts w:ascii="Times New Roman" w:eastAsia="Calibri" w:hAnsi="Times New Roman" w:cs="Times New Roman"/>
          <w:color w:val="000000"/>
          <w:sz w:val="28"/>
          <w:szCs w:val="28"/>
          <w:u w:color="000000"/>
        </w:rPr>
        <w:t>ов</w:t>
      </w:r>
      <w:r w:rsidR="009836B4" w:rsidRPr="00A25BC4">
        <w:rPr>
          <w:rFonts w:ascii="Times New Roman" w:eastAsia="Calibri" w:hAnsi="Times New Roman" w:cs="Times New Roman"/>
          <w:color w:val="000000"/>
          <w:sz w:val="28"/>
          <w:szCs w:val="28"/>
          <w:u w:color="000000"/>
        </w:rPr>
        <w:t xml:space="preserve"> для</w:t>
      </w:r>
      <w:r w:rsidRPr="00A25BC4">
        <w:rPr>
          <w:rFonts w:ascii="Times New Roman" w:eastAsia="Calibri" w:hAnsi="Times New Roman" w:cs="Times New Roman"/>
          <w:color w:val="000000"/>
          <w:sz w:val="28"/>
          <w:szCs w:val="28"/>
          <w:u w:color="000000"/>
        </w:rPr>
        <w:t xml:space="preserve"> </w:t>
      </w:r>
      <w:r w:rsidR="009836B4" w:rsidRPr="00A25BC4">
        <w:rPr>
          <w:rFonts w:ascii="Times New Roman" w:eastAsia="Calibri" w:hAnsi="Times New Roman" w:cs="Times New Roman"/>
          <w:color w:val="000000"/>
          <w:sz w:val="28"/>
          <w:szCs w:val="28"/>
          <w:u w:color="000000"/>
        </w:rPr>
        <w:t>р</w:t>
      </w:r>
      <w:r w:rsidRPr="00A25BC4">
        <w:rPr>
          <w:rFonts w:ascii="Times New Roman" w:eastAsia="Calibri" w:hAnsi="Times New Roman" w:cs="Times New Roman"/>
          <w:color w:val="000000"/>
          <w:sz w:val="28"/>
          <w:szCs w:val="28"/>
          <w:u w:color="000000"/>
        </w:rPr>
        <w:t>екультива</w:t>
      </w:r>
      <w:r w:rsidR="009836B4" w:rsidRPr="00A25BC4">
        <w:rPr>
          <w:rFonts w:ascii="Times New Roman" w:eastAsia="Calibri" w:hAnsi="Times New Roman" w:cs="Times New Roman"/>
          <w:color w:val="000000"/>
          <w:sz w:val="28"/>
          <w:szCs w:val="28"/>
          <w:u w:color="000000"/>
        </w:rPr>
        <w:t>ционных работ</w:t>
      </w:r>
      <w:r w:rsidR="00935C8E" w:rsidRPr="00A25BC4">
        <w:rPr>
          <w:rFonts w:ascii="Times New Roman" w:eastAsia="Calibri" w:hAnsi="Times New Roman" w:cs="Times New Roman"/>
          <w:color w:val="000000"/>
          <w:sz w:val="28"/>
          <w:szCs w:val="28"/>
          <w:u w:color="000000"/>
        </w:rPr>
        <w:t>,</w:t>
      </w:r>
      <w:r w:rsidR="009836B4" w:rsidRPr="00A25BC4">
        <w:rPr>
          <w:rFonts w:ascii="Times New Roman" w:eastAsia="Calibri" w:hAnsi="Times New Roman" w:cs="Times New Roman"/>
          <w:color w:val="000000"/>
          <w:sz w:val="28"/>
          <w:szCs w:val="28"/>
          <w:u w:color="000000"/>
        </w:rPr>
        <w:t xml:space="preserve"> </w:t>
      </w:r>
      <w:r w:rsidR="00935C8E" w:rsidRPr="00A25BC4">
        <w:rPr>
          <w:rFonts w:ascii="Times New Roman" w:eastAsia="Calibri" w:hAnsi="Times New Roman" w:cs="Times New Roman"/>
          <w:color w:val="000000"/>
          <w:sz w:val="28"/>
          <w:szCs w:val="28"/>
          <w:u w:color="000000"/>
        </w:rPr>
        <w:t xml:space="preserve">природоохранных мероприятий, связанных с ними, установлены </w:t>
      </w:r>
      <w:r w:rsidR="009836B4" w:rsidRPr="00A25BC4">
        <w:rPr>
          <w:rFonts w:ascii="Times New Roman" w:eastAsia="Calibri" w:hAnsi="Times New Roman" w:cs="Times New Roman"/>
          <w:color w:val="000000"/>
          <w:sz w:val="28"/>
          <w:szCs w:val="28"/>
          <w:u w:color="000000"/>
        </w:rPr>
        <w:t>Технологическим р</w:t>
      </w:r>
      <w:r w:rsidRPr="00A25BC4">
        <w:rPr>
          <w:rFonts w:ascii="Times New Roman" w:eastAsia="Calibri" w:hAnsi="Times New Roman" w:cs="Times New Roman"/>
          <w:color w:val="000000"/>
          <w:sz w:val="28"/>
          <w:szCs w:val="28"/>
          <w:u w:color="000000"/>
        </w:rPr>
        <w:t>егламентом</w:t>
      </w:r>
      <w:r w:rsidR="00935C8E" w:rsidRPr="00A25BC4">
        <w:rPr>
          <w:rFonts w:ascii="Times New Roman" w:eastAsia="Calibri" w:hAnsi="Times New Roman" w:cs="Times New Roman"/>
          <w:color w:val="000000"/>
          <w:sz w:val="28"/>
          <w:szCs w:val="28"/>
          <w:u w:color="000000"/>
        </w:rPr>
        <w:t xml:space="preserve"> </w:t>
      </w:r>
      <w:r w:rsidR="00AE7560" w:rsidRPr="00A25BC4">
        <w:rPr>
          <w:rFonts w:ascii="Times New Roman" w:eastAsia="Calibri" w:hAnsi="Times New Roman" w:cs="Times New Roman"/>
          <w:color w:val="000000"/>
          <w:sz w:val="28"/>
          <w:szCs w:val="28"/>
          <w:u w:color="000000"/>
        </w:rPr>
        <w:t>«Комплексная переработка отходов строительства и производство на их основе материалов для рекультивационных работ, сырья для строительных материалов» ТР 38.21.29-001-59968062-2022</w:t>
      </w:r>
      <w:r w:rsidR="00935C8E" w:rsidRPr="00A25BC4">
        <w:rPr>
          <w:rFonts w:ascii="Times New Roman" w:eastAsia="Calibri" w:hAnsi="Times New Roman" w:cs="Times New Roman"/>
          <w:color w:val="000000"/>
          <w:sz w:val="28"/>
          <w:szCs w:val="28"/>
          <w:u w:color="000000"/>
        </w:rPr>
        <w:t>, являющимся неотъемлемой частью настоящих Материалов.</w:t>
      </w:r>
    </w:p>
    <w:p w:rsidR="00272375" w:rsidRPr="00A25BC4" w:rsidRDefault="00272375" w:rsidP="00A25BC4">
      <w:pPr>
        <w:spacing w:line="276" w:lineRule="auto"/>
        <w:rPr>
          <w:rFonts w:ascii="Times New Roman" w:eastAsia="Calibri" w:hAnsi="Times New Roman" w:cs="Times New Roman"/>
          <w:color w:val="000000"/>
          <w:sz w:val="28"/>
          <w:szCs w:val="28"/>
          <w:u w:color="000000"/>
        </w:rPr>
      </w:pPr>
    </w:p>
    <w:p w:rsidR="00353862" w:rsidRPr="00A25BC4" w:rsidRDefault="009C7E3C" w:rsidP="00A25BC4">
      <w:pPr>
        <w:spacing w:line="276" w:lineRule="auto"/>
        <w:ind w:firstLine="709"/>
        <w:rPr>
          <w:rFonts w:ascii="Times New Roman" w:eastAsia="Calibri" w:hAnsi="Times New Roman" w:cs="Times New Roman"/>
          <w:i/>
          <w:color w:val="000000"/>
          <w:sz w:val="28"/>
          <w:szCs w:val="28"/>
          <w:u w:color="000000"/>
        </w:rPr>
      </w:pPr>
      <w:r w:rsidRPr="00A25BC4">
        <w:rPr>
          <w:rFonts w:ascii="Times New Roman" w:eastAsia="Calibri" w:hAnsi="Times New Roman" w:cs="Times New Roman"/>
          <w:i/>
          <w:color w:val="000000"/>
          <w:sz w:val="28"/>
          <w:szCs w:val="28"/>
          <w:u w:color="000000"/>
        </w:rPr>
        <w:t>2.1.</w:t>
      </w:r>
      <w:r w:rsidR="00353862" w:rsidRPr="00A25BC4">
        <w:rPr>
          <w:rFonts w:ascii="Times New Roman" w:eastAsia="Calibri" w:hAnsi="Times New Roman" w:cs="Times New Roman"/>
          <w:i/>
          <w:color w:val="000000"/>
          <w:sz w:val="28"/>
          <w:szCs w:val="28"/>
          <w:u w:color="000000"/>
        </w:rPr>
        <w:t xml:space="preserve">  </w:t>
      </w:r>
      <w:r w:rsidR="008A0B88" w:rsidRPr="00A25BC4">
        <w:rPr>
          <w:rFonts w:ascii="Times New Roman" w:eastAsia="Calibri" w:hAnsi="Times New Roman" w:cs="Times New Roman"/>
          <w:i/>
          <w:color w:val="000000"/>
          <w:sz w:val="28"/>
          <w:szCs w:val="28"/>
          <w:u w:val="single"/>
        </w:rPr>
        <w:t>К</w:t>
      </w:r>
      <w:r w:rsidR="009E6CD1" w:rsidRPr="00A25BC4">
        <w:rPr>
          <w:rFonts w:ascii="Times New Roman" w:eastAsia="Calibri" w:hAnsi="Times New Roman" w:cs="Times New Roman"/>
          <w:i/>
          <w:color w:val="000000"/>
          <w:sz w:val="28"/>
          <w:szCs w:val="28"/>
          <w:u w:val="single"/>
        </w:rPr>
        <w:t>раткая характеристика технологического процесса</w:t>
      </w:r>
      <w:r w:rsidR="009E6CD1" w:rsidRPr="00A25BC4">
        <w:rPr>
          <w:rFonts w:ascii="Times New Roman" w:eastAsia="Calibri" w:hAnsi="Times New Roman" w:cs="Times New Roman"/>
          <w:i/>
          <w:color w:val="000000"/>
          <w:sz w:val="28"/>
          <w:szCs w:val="28"/>
          <w:u w:color="000000"/>
        </w:rPr>
        <w:t xml:space="preserve">  </w:t>
      </w:r>
    </w:p>
    <w:p w:rsidR="00193A50" w:rsidRPr="00884353" w:rsidRDefault="00193A50" w:rsidP="00A25BC4">
      <w:pPr>
        <w:spacing w:line="276" w:lineRule="auto"/>
        <w:ind w:firstLine="709"/>
        <w:rPr>
          <w:rFonts w:ascii="Times New Roman" w:eastAsia="Calibri" w:hAnsi="Times New Roman" w:cs="Times New Roman"/>
          <w:color w:val="000000"/>
          <w:sz w:val="16"/>
          <w:szCs w:val="16"/>
          <w:u w:color="000000"/>
        </w:rPr>
      </w:pPr>
    </w:p>
    <w:p w:rsidR="001A7016" w:rsidRPr="00A25BC4" w:rsidRDefault="00C3747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Отходы строительства и сноса, попадая на территорию технологического комплекса подвергаются глубокой сортировки с выделением всей полезной фракции. </w:t>
      </w:r>
      <w:r w:rsidR="008A0B88" w:rsidRPr="00A25BC4">
        <w:rPr>
          <w:rFonts w:ascii="Times New Roman" w:eastAsia="Calibri" w:hAnsi="Times New Roman" w:cs="Times New Roman"/>
          <w:color w:val="000000"/>
          <w:sz w:val="28"/>
          <w:szCs w:val="28"/>
          <w:u w:color="000000"/>
        </w:rPr>
        <w:t xml:space="preserve"> </w:t>
      </w:r>
    </w:p>
    <w:p w:rsidR="00077EE2" w:rsidRPr="008A0B88" w:rsidRDefault="00272375" w:rsidP="00A25BC4">
      <w:pPr>
        <w:spacing w:line="276" w:lineRule="auto"/>
        <w:ind w:firstLine="709"/>
        <w:rPr>
          <w:rFonts w:eastAsia="Calibri"/>
          <w:color w:val="000000"/>
          <w:u w:color="000000"/>
        </w:rPr>
      </w:pPr>
      <w:r w:rsidRPr="00A25BC4">
        <w:rPr>
          <w:rFonts w:ascii="Times New Roman" w:eastAsia="Calibri" w:hAnsi="Times New Roman" w:cs="Times New Roman"/>
          <w:color w:val="000000"/>
          <w:sz w:val="28"/>
          <w:szCs w:val="28"/>
          <w:u w:color="000000"/>
        </w:rPr>
        <w:t>Далее, о</w:t>
      </w:r>
      <w:r w:rsidR="008A0B88" w:rsidRPr="00A25BC4">
        <w:rPr>
          <w:rFonts w:ascii="Times New Roman" w:eastAsia="Calibri" w:hAnsi="Times New Roman" w:cs="Times New Roman"/>
          <w:color w:val="000000"/>
          <w:sz w:val="28"/>
          <w:szCs w:val="28"/>
          <w:u w:color="000000"/>
        </w:rPr>
        <w:t>тсортированные отходы попадают на участки обработки</w:t>
      </w:r>
      <w:r w:rsidR="008A0B88">
        <w:rPr>
          <w:rFonts w:eastAsia="Calibri"/>
          <w:color w:val="000000"/>
          <w:u w:color="000000"/>
        </w:rPr>
        <w:t>.</w:t>
      </w:r>
    </w:p>
    <w:p w:rsidR="00AE7560" w:rsidRDefault="00AE7560" w:rsidP="00AE7560">
      <w:pPr>
        <w:spacing w:line="240" w:lineRule="auto"/>
        <w:ind w:firstLine="709"/>
        <w:rPr>
          <w:rFonts w:eastAsia="Calibri"/>
          <w:color w:val="000000"/>
          <w:u w:color="000000"/>
        </w:rPr>
      </w:pPr>
    </w:p>
    <w:p w:rsidR="00830FE7" w:rsidRDefault="00830FE7" w:rsidP="00AE7560">
      <w:pPr>
        <w:spacing w:line="240" w:lineRule="auto"/>
        <w:ind w:firstLine="709"/>
        <w:rPr>
          <w:rFonts w:eastAsia="Calibri"/>
          <w:color w:val="000000"/>
          <w:u w:color="000000"/>
        </w:rPr>
      </w:pPr>
    </w:p>
    <w:p w:rsidR="00830FE7" w:rsidRDefault="00830FE7" w:rsidP="00AE7560">
      <w:pPr>
        <w:spacing w:line="240" w:lineRule="auto"/>
        <w:ind w:firstLine="709"/>
        <w:rPr>
          <w:rFonts w:eastAsia="Calibri"/>
          <w:color w:val="000000"/>
          <w:u w:color="000000"/>
        </w:rPr>
      </w:pPr>
    </w:p>
    <w:p w:rsidR="00830FE7" w:rsidRDefault="00830FE7" w:rsidP="00AE7560">
      <w:pPr>
        <w:spacing w:line="240" w:lineRule="auto"/>
        <w:ind w:firstLine="709"/>
        <w:rPr>
          <w:rFonts w:eastAsia="Calibri"/>
          <w:color w:val="000000"/>
          <w:u w:color="000000"/>
        </w:rPr>
      </w:pPr>
    </w:p>
    <w:p w:rsidR="00830FE7" w:rsidRDefault="00830FE7" w:rsidP="00AE7560">
      <w:pPr>
        <w:spacing w:line="240" w:lineRule="auto"/>
        <w:ind w:firstLine="709"/>
        <w:rPr>
          <w:rFonts w:eastAsia="Calibri"/>
          <w:color w:val="000000"/>
          <w:u w:color="000000"/>
        </w:rPr>
      </w:pPr>
    </w:p>
    <w:p w:rsidR="00AE7560" w:rsidRDefault="00AE7560" w:rsidP="00FC7288">
      <w:pPr>
        <w:spacing w:line="240" w:lineRule="auto"/>
        <w:rPr>
          <w:rFonts w:eastAsia="Calibri"/>
          <w:color w:val="000000"/>
          <w:sz w:val="16"/>
          <w:szCs w:val="16"/>
          <w:u w:color="000000"/>
        </w:rPr>
      </w:pPr>
    </w:p>
    <w:p w:rsidR="00884353" w:rsidRPr="00AE7560" w:rsidRDefault="00884353" w:rsidP="00FC7288">
      <w:pPr>
        <w:spacing w:line="240" w:lineRule="auto"/>
        <w:rPr>
          <w:rFonts w:eastAsia="Calibri"/>
          <w:color w:val="000000"/>
          <w:sz w:val="16"/>
          <w:szCs w:val="16"/>
          <w:u w:color="000000"/>
        </w:rPr>
      </w:pPr>
    </w:p>
    <w:p w:rsidR="00293F1A" w:rsidRPr="00884353" w:rsidRDefault="00293F1A" w:rsidP="005760F5">
      <w:pPr>
        <w:jc w:val="center"/>
        <w:rPr>
          <w:rFonts w:ascii="Times New Roman" w:eastAsia="Calibri" w:hAnsi="Times New Roman" w:cs="Times New Roman"/>
          <w:color w:val="000000"/>
          <w:sz w:val="28"/>
          <w:szCs w:val="28"/>
          <w:u w:color="000000"/>
        </w:rPr>
      </w:pPr>
      <w:r w:rsidRPr="00884353">
        <w:rPr>
          <w:rFonts w:ascii="Times New Roman" w:eastAsia="Calibri" w:hAnsi="Times New Roman" w:cs="Times New Roman"/>
          <w:color w:val="000000"/>
          <w:sz w:val="28"/>
          <w:szCs w:val="28"/>
          <w:u w:color="000000"/>
        </w:rPr>
        <w:t>ПЛАНИРОВКА ТЕХНОЛОГИЧЕСКОГО КОМПЛЕКСА</w:t>
      </w:r>
    </w:p>
    <w:p w:rsidR="00E61452" w:rsidRPr="00830FE7" w:rsidRDefault="00E61452" w:rsidP="00C47E7A">
      <w:pPr>
        <w:spacing w:line="240" w:lineRule="auto"/>
        <w:jc w:val="center"/>
        <w:rPr>
          <w:rFonts w:ascii="Times New Roman" w:eastAsia="Calibri" w:hAnsi="Times New Roman" w:cs="Times New Roman"/>
          <w:color w:val="000000"/>
          <w:sz w:val="16"/>
          <w:szCs w:val="16"/>
          <w:u w:color="000000"/>
        </w:rPr>
      </w:pPr>
    </w:p>
    <w:p w:rsidR="00E61452" w:rsidRPr="00293F1A" w:rsidRDefault="00A811B5" w:rsidP="00AE7560">
      <w:pPr>
        <w:ind w:left="-567"/>
        <w:jc w:val="center"/>
        <w:rPr>
          <w:rFonts w:eastAsia="Calibri"/>
          <w:color w:val="000000"/>
          <w:sz w:val="22"/>
          <w:szCs w:val="22"/>
          <w:u w:color="000000"/>
        </w:rPr>
      </w:pPr>
      <w:r w:rsidRPr="00E133FF">
        <w:rPr>
          <w:noProof/>
        </w:rPr>
        <w:drawing>
          <wp:inline distT="0" distB="0" distL="0" distR="0">
            <wp:extent cx="5045710" cy="5045710"/>
            <wp:effectExtent l="0" t="0" r="0" b="0"/>
            <wp:docPr id="5"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5710" cy="5045710"/>
                    </a:xfrm>
                    <a:prstGeom prst="rect">
                      <a:avLst/>
                    </a:prstGeom>
                    <a:noFill/>
                    <a:ln>
                      <a:noFill/>
                    </a:ln>
                  </pic:spPr>
                </pic:pic>
              </a:graphicData>
            </a:graphic>
          </wp:inline>
        </w:drawing>
      </w:r>
    </w:p>
    <w:p w:rsidR="0041495B" w:rsidRPr="00830FE7" w:rsidRDefault="00036DDE" w:rsidP="00E61452">
      <w:pPr>
        <w:ind w:left="-284"/>
        <w:jc w:val="center"/>
        <w:rPr>
          <w:rFonts w:ascii="Times New Roman" w:eastAsia="Calibri" w:hAnsi="Times New Roman" w:cs="Times New Roman"/>
          <w:color w:val="000000"/>
          <w:sz w:val="22"/>
          <w:szCs w:val="22"/>
          <w:u w:color="000000"/>
        </w:rPr>
      </w:pPr>
      <w:r w:rsidRPr="00830FE7">
        <w:rPr>
          <w:rFonts w:ascii="Times New Roman" w:eastAsia="Calibri" w:hAnsi="Times New Roman" w:cs="Times New Roman"/>
          <w:color w:val="000000"/>
          <w:sz w:val="22"/>
          <w:szCs w:val="22"/>
          <w:u w:color="000000"/>
        </w:rPr>
        <w:t>Рис</w:t>
      </w:r>
      <w:r w:rsidR="0052433A" w:rsidRPr="00830FE7">
        <w:rPr>
          <w:rFonts w:ascii="Times New Roman" w:eastAsia="Calibri" w:hAnsi="Times New Roman" w:cs="Times New Roman"/>
          <w:color w:val="000000"/>
          <w:sz w:val="22"/>
          <w:szCs w:val="22"/>
          <w:u w:color="000000"/>
        </w:rPr>
        <w:t>унок 2</w:t>
      </w:r>
    </w:p>
    <w:p w:rsidR="00E61452" w:rsidRPr="00830FE7" w:rsidRDefault="00E61452" w:rsidP="00C47E7A">
      <w:pPr>
        <w:spacing w:line="240" w:lineRule="auto"/>
        <w:rPr>
          <w:rFonts w:ascii="Times New Roman" w:eastAsia="Calibri" w:hAnsi="Times New Roman" w:cs="Times New Roman"/>
          <w:color w:val="000000"/>
          <w:sz w:val="16"/>
          <w:szCs w:val="16"/>
          <w:u w:color="000000"/>
        </w:rPr>
      </w:pPr>
    </w:p>
    <w:p w:rsidR="009E6CD1" w:rsidRPr="00830FE7" w:rsidRDefault="009E6CD1" w:rsidP="009E6CD1">
      <w:pPr>
        <w:jc w:val="center"/>
        <w:rPr>
          <w:rFonts w:ascii="Times New Roman" w:eastAsia="Calibri" w:hAnsi="Times New Roman" w:cs="Times New Roman"/>
          <w:color w:val="000000"/>
          <w:sz w:val="22"/>
          <w:szCs w:val="22"/>
          <w:u w:color="000000"/>
        </w:rPr>
      </w:pPr>
      <w:r w:rsidRPr="00830FE7">
        <w:rPr>
          <w:rFonts w:ascii="Times New Roman" w:eastAsia="Calibri" w:hAnsi="Times New Roman" w:cs="Times New Roman"/>
          <w:color w:val="000000"/>
          <w:sz w:val="22"/>
          <w:szCs w:val="22"/>
          <w:u w:color="000000"/>
        </w:rPr>
        <w:t>ВЫПИСКА ИЗ ЭКСПЛИКАЦИИ ПЛАНИРОВКИ КОМПЛЕКСА</w:t>
      </w:r>
    </w:p>
    <w:p w:rsidR="009E6CD1" w:rsidRPr="00830FE7" w:rsidRDefault="009E6CD1" w:rsidP="009E6CD1">
      <w:pPr>
        <w:jc w:val="center"/>
        <w:rPr>
          <w:rFonts w:ascii="Times New Roman" w:eastAsia="Calibri" w:hAnsi="Times New Roman" w:cs="Times New Roman"/>
          <w:color w:val="000000"/>
          <w:sz w:val="22"/>
          <w:szCs w:val="22"/>
          <w:u w:color="000000"/>
        </w:rPr>
      </w:pPr>
      <w:r w:rsidRPr="00830FE7">
        <w:rPr>
          <w:rFonts w:ascii="Times New Roman" w:eastAsia="Calibri" w:hAnsi="Times New Roman" w:cs="Times New Roman"/>
          <w:color w:val="000000"/>
          <w:sz w:val="22"/>
          <w:szCs w:val="22"/>
          <w:u w:color="000000"/>
        </w:rPr>
        <w:t xml:space="preserve">                                                                                                           </w:t>
      </w:r>
      <w:r w:rsidR="00C47E7A" w:rsidRPr="00830FE7">
        <w:rPr>
          <w:rFonts w:ascii="Times New Roman" w:eastAsia="Calibri" w:hAnsi="Times New Roman" w:cs="Times New Roman"/>
          <w:color w:val="000000"/>
          <w:sz w:val="22"/>
          <w:szCs w:val="22"/>
          <w:u w:color="000000"/>
        </w:rPr>
        <w:t xml:space="preserve">                  </w:t>
      </w:r>
      <w:r w:rsidR="00CB77AB">
        <w:rPr>
          <w:rFonts w:ascii="Times New Roman" w:eastAsia="Calibri" w:hAnsi="Times New Roman" w:cs="Times New Roman"/>
          <w:color w:val="000000"/>
          <w:sz w:val="22"/>
          <w:szCs w:val="22"/>
          <w:u w:color="000000"/>
        </w:rPr>
        <w:t xml:space="preserve">               </w:t>
      </w:r>
      <w:r w:rsidRPr="00830FE7">
        <w:rPr>
          <w:rFonts w:ascii="Times New Roman" w:eastAsia="Calibri" w:hAnsi="Times New Roman" w:cs="Times New Roman"/>
          <w:color w:val="000000"/>
          <w:sz w:val="22"/>
          <w:szCs w:val="22"/>
          <w:u w:color="000000"/>
        </w:rPr>
        <w:t xml:space="preserve">Таблица </w:t>
      </w:r>
      <w:r w:rsidR="00F81D9B" w:rsidRPr="00830FE7">
        <w:rPr>
          <w:rFonts w:ascii="Times New Roman" w:eastAsia="Calibri" w:hAnsi="Times New Roman" w:cs="Times New Roman"/>
          <w:color w:val="000000"/>
          <w:sz w:val="22"/>
          <w:szCs w:val="22"/>
          <w:u w:color="000000"/>
        </w:rPr>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84"/>
        <w:gridCol w:w="384"/>
        <w:gridCol w:w="466"/>
        <w:gridCol w:w="1843"/>
        <w:gridCol w:w="2693"/>
        <w:gridCol w:w="1018"/>
        <w:gridCol w:w="2668"/>
        <w:gridCol w:w="164"/>
      </w:tblGrid>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DC5F5E" w:rsidP="00E31FBF">
            <w:pPr>
              <w:spacing w:line="240" w:lineRule="auto"/>
              <w:jc w:val="center"/>
              <w:rPr>
                <w:rFonts w:ascii="Times New Roman" w:eastAsia="Calibri" w:hAnsi="Times New Roman" w:cs="Times New Roman"/>
                <w:i/>
                <w:color w:val="000000"/>
                <w:sz w:val="22"/>
                <w:szCs w:val="22"/>
                <w:u w:color="000000"/>
              </w:rPr>
            </w:pPr>
            <w:r w:rsidRPr="00884353">
              <w:rPr>
                <w:rFonts w:ascii="Times New Roman" w:eastAsia="Calibri" w:hAnsi="Times New Roman" w:cs="Times New Roman"/>
                <w:i/>
                <w:color w:val="000000"/>
                <w:sz w:val="22"/>
                <w:szCs w:val="22"/>
                <w:u w:color="000000"/>
              </w:rPr>
              <w:t>№ в плане</w:t>
            </w:r>
          </w:p>
        </w:tc>
        <w:tc>
          <w:tcPr>
            <w:tcW w:w="8222" w:type="dxa"/>
            <w:gridSpan w:val="4"/>
            <w:shd w:val="clear" w:color="auto" w:fill="auto"/>
          </w:tcPr>
          <w:p w:rsidR="00DC5F5E" w:rsidRPr="00884353" w:rsidRDefault="00DC5F5E" w:rsidP="00140B1F">
            <w:pPr>
              <w:spacing w:line="240" w:lineRule="auto"/>
              <w:jc w:val="center"/>
              <w:rPr>
                <w:rFonts w:ascii="Times New Roman" w:eastAsia="Calibri" w:hAnsi="Times New Roman" w:cs="Times New Roman"/>
                <w:i/>
                <w:color w:val="000000"/>
                <w:sz w:val="22"/>
                <w:szCs w:val="22"/>
                <w:u w:color="000000"/>
              </w:rPr>
            </w:pPr>
            <w:r w:rsidRPr="00884353">
              <w:rPr>
                <w:rFonts w:ascii="Times New Roman" w:eastAsia="Calibri" w:hAnsi="Times New Roman" w:cs="Times New Roman"/>
                <w:i/>
                <w:color w:val="000000"/>
                <w:sz w:val="22"/>
                <w:szCs w:val="22"/>
                <w:u w:color="000000"/>
              </w:rPr>
              <w:t xml:space="preserve">Наименование производственной площадки </w:t>
            </w:r>
          </w:p>
          <w:p w:rsidR="00DC5F5E" w:rsidRPr="00884353" w:rsidRDefault="00DC5F5E" w:rsidP="00140B1F">
            <w:pPr>
              <w:spacing w:line="240" w:lineRule="auto"/>
              <w:jc w:val="center"/>
              <w:rPr>
                <w:rFonts w:ascii="Times New Roman" w:eastAsia="Calibri" w:hAnsi="Times New Roman" w:cs="Times New Roman"/>
                <w:i/>
                <w:color w:val="000000"/>
                <w:sz w:val="22"/>
                <w:szCs w:val="22"/>
                <w:u w:color="000000"/>
              </w:rPr>
            </w:pPr>
            <w:r w:rsidRPr="00884353">
              <w:rPr>
                <w:rFonts w:ascii="Times New Roman" w:eastAsia="Calibri" w:hAnsi="Times New Roman" w:cs="Times New Roman"/>
                <w:i/>
                <w:color w:val="000000"/>
                <w:sz w:val="22"/>
                <w:szCs w:val="22"/>
                <w:u w:color="000000"/>
              </w:rPr>
              <w:t>(участка)</w:t>
            </w:r>
          </w:p>
          <w:p w:rsidR="00DC5F5E" w:rsidRPr="00884353" w:rsidRDefault="00DC5F5E" w:rsidP="00140B1F">
            <w:pPr>
              <w:spacing w:line="240" w:lineRule="auto"/>
              <w:jc w:val="center"/>
              <w:rPr>
                <w:rFonts w:ascii="Times New Roman" w:eastAsia="Calibri" w:hAnsi="Times New Roman" w:cs="Times New Roman"/>
                <w:i/>
                <w:color w:val="000000"/>
                <w:sz w:val="16"/>
                <w:szCs w:val="16"/>
                <w:u w:color="000000"/>
              </w:rPr>
            </w:pP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DC5F5E"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 xml:space="preserve">1 </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 xml:space="preserve">Административно-хозяйственная зона (далее - АХЗ) </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B758C7"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11</w:t>
            </w:r>
            <w:r w:rsidR="00DC5F5E" w:rsidRPr="00884353">
              <w:rPr>
                <w:rFonts w:ascii="Times New Roman" w:eastAsia="Calibri" w:hAnsi="Times New Roman" w:cs="Times New Roman"/>
                <w:color w:val="000000"/>
                <w:sz w:val="22"/>
                <w:szCs w:val="22"/>
                <w:u w:color="000000"/>
              </w:rPr>
              <w:t xml:space="preserve"> </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Площадка приема</w:t>
            </w:r>
            <w:r w:rsidR="00B758C7" w:rsidRPr="00884353">
              <w:rPr>
                <w:rFonts w:ascii="Times New Roman" w:eastAsia="Calibri" w:hAnsi="Times New Roman" w:cs="Times New Roman"/>
                <w:color w:val="000000"/>
                <w:sz w:val="22"/>
                <w:szCs w:val="22"/>
                <w:u w:color="000000"/>
              </w:rPr>
              <w:t xml:space="preserve"> и</w:t>
            </w:r>
            <w:r w:rsidRPr="00884353">
              <w:rPr>
                <w:rFonts w:ascii="Times New Roman" w:eastAsia="Calibri" w:hAnsi="Times New Roman" w:cs="Times New Roman"/>
                <w:color w:val="000000"/>
                <w:sz w:val="22"/>
                <w:szCs w:val="22"/>
                <w:u w:color="000000"/>
              </w:rPr>
              <w:t xml:space="preserve"> сортировки </w:t>
            </w:r>
            <w:r w:rsidR="00B758C7" w:rsidRPr="00884353">
              <w:rPr>
                <w:rFonts w:ascii="Times New Roman" w:eastAsia="Calibri" w:hAnsi="Times New Roman" w:cs="Times New Roman"/>
                <w:color w:val="000000"/>
                <w:sz w:val="22"/>
                <w:szCs w:val="22"/>
                <w:u w:color="000000"/>
              </w:rPr>
              <w:t xml:space="preserve"> </w:t>
            </w:r>
            <w:r w:rsidRPr="00884353">
              <w:rPr>
                <w:rFonts w:ascii="Times New Roman" w:eastAsia="Calibri" w:hAnsi="Times New Roman" w:cs="Times New Roman"/>
                <w:color w:val="000000"/>
                <w:sz w:val="22"/>
                <w:szCs w:val="22"/>
                <w:u w:color="000000"/>
              </w:rPr>
              <w:t xml:space="preserve"> отходов</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21</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Контейнерная площадка для сбора вторичных материалов и о</w:t>
            </w:r>
            <w:r w:rsidR="00B758C7" w:rsidRPr="00884353">
              <w:rPr>
                <w:rFonts w:ascii="Times New Roman" w:eastAsia="Calibri" w:hAnsi="Times New Roman" w:cs="Times New Roman"/>
                <w:color w:val="000000"/>
                <w:sz w:val="22"/>
                <w:szCs w:val="22"/>
                <w:u w:color="000000"/>
              </w:rPr>
              <w:t>т</w:t>
            </w:r>
            <w:r w:rsidRPr="00884353">
              <w:rPr>
                <w:rFonts w:ascii="Times New Roman" w:eastAsia="Calibri" w:hAnsi="Times New Roman" w:cs="Times New Roman"/>
                <w:color w:val="000000"/>
                <w:sz w:val="22"/>
                <w:szCs w:val="22"/>
                <w:u w:color="000000"/>
              </w:rPr>
              <w:t>ходов</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B758C7"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w:t>
            </w:r>
            <w:r w:rsidR="00E31FBF" w:rsidRPr="00884353">
              <w:rPr>
                <w:rFonts w:ascii="Times New Roman" w:eastAsia="Calibri" w:hAnsi="Times New Roman" w:cs="Times New Roman"/>
                <w:color w:val="000000"/>
                <w:sz w:val="22"/>
                <w:szCs w:val="22"/>
                <w:u w:color="000000"/>
              </w:rPr>
              <w:t>3</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Площадка обработки (измельчения) отходов древесины</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12</w:t>
            </w:r>
            <w:r w:rsidR="00DC5F5E" w:rsidRPr="00884353">
              <w:rPr>
                <w:rFonts w:ascii="Times New Roman" w:eastAsia="Calibri" w:hAnsi="Times New Roman" w:cs="Times New Roman"/>
                <w:color w:val="000000"/>
                <w:sz w:val="22"/>
                <w:szCs w:val="22"/>
                <w:u w:color="000000"/>
              </w:rPr>
              <w:t xml:space="preserve"> </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Площадка обработки (дробления ) бетона и кирпича</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15</w:t>
            </w:r>
            <w:r w:rsidR="00DC5F5E" w:rsidRPr="00884353">
              <w:rPr>
                <w:rFonts w:ascii="Times New Roman" w:eastAsia="Calibri" w:hAnsi="Times New Roman" w:cs="Times New Roman"/>
                <w:color w:val="000000"/>
                <w:sz w:val="22"/>
                <w:szCs w:val="22"/>
                <w:u w:color="000000"/>
              </w:rPr>
              <w:t xml:space="preserve"> </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Площадка хранения компонентов для производства рекультиванта</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14</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Площадка производства материала для технической рекультивации</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16</w:t>
            </w:r>
            <w:r w:rsidR="00DC5F5E" w:rsidRPr="00884353">
              <w:rPr>
                <w:rFonts w:ascii="Times New Roman" w:eastAsia="Calibri" w:hAnsi="Times New Roman" w:cs="Times New Roman"/>
                <w:color w:val="000000"/>
                <w:sz w:val="22"/>
                <w:szCs w:val="22"/>
                <w:u w:color="000000"/>
              </w:rPr>
              <w:t xml:space="preserve"> </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Площадка производства материала для биологической рекультивации</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17, 19</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Склад готовой продукции</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9</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Стоянка автотранспорта, строительной техники и механизмов</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bottom w:val="single" w:sz="4" w:space="0" w:color="auto"/>
            </w:tcBorders>
            <w:shd w:val="clear" w:color="auto" w:fill="FFFFFF"/>
          </w:tcPr>
          <w:p w:rsidR="003D35C4" w:rsidRPr="00830FE7" w:rsidRDefault="003D35C4" w:rsidP="001455CF">
            <w:pPr>
              <w:spacing w:line="480" w:lineRule="auto"/>
              <w:rPr>
                <w:rFonts w:ascii="Times New Roman" w:hAnsi="Times New Roman" w:cs="Times New Roman"/>
                <w:bCs/>
                <w:color w:val="000000"/>
                <w:sz w:val="22"/>
                <w:szCs w:val="22"/>
              </w:rPr>
            </w:pPr>
          </w:p>
          <w:p w:rsidR="00830FE7" w:rsidRPr="00830FE7" w:rsidRDefault="00830FE7" w:rsidP="001455CF">
            <w:pPr>
              <w:spacing w:line="480" w:lineRule="auto"/>
              <w:rPr>
                <w:rFonts w:ascii="Times New Roman" w:hAnsi="Times New Roman" w:cs="Times New Roman"/>
                <w:bCs/>
                <w:color w:val="000000"/>
                <w:sz w:val="22"/>
                <w:szCs w:val="22"/>
              </w:rPr>
            </w:pPr>
          </w:p>
          <w:p w:rsidR="00830FE7" w:rsidRPr="00830FE7" w:rsidRDefault="00830FE7" w:rsidP="001455CF">
            <w:pPr>
              <w:spacing w:line="480" w:lineRule="auto"/>
              <w:rPr>
                <w:rFonts w:ascii="Times New Roman" w:hAnsi="Times New Roman" w:cs="Times New Roman"/>
                <w:bCs/>
                <w:color w:val="000000"/>
                <w:sz w:val="22"/>
                <w:szCs w:val="22"/>
              </w:rPr>
            </w:pPr>
          </w:p>
        </w:tc>
        <w:tc>
          <w:tcPr>
            <w:tcW w:w="8852" w:type="dxa"/>
            <w:gridSpan w:val="6"/>
            <w:tcBorders>
              <w:bottom w:val="single" w:sz="4" w:space="0" w:color="auto"/>
            </w:tcBorders>
            <w:shd w:val="clear" w:color="auto" w:fill="FFFFFF"/>
          </w:tcPr>
          <w:p w:rsidR="00884353" w:rsidRDefault="003D35C4" w:rsidP="00884353">
            <w:pPr>
              <w:spacing w:line="240" w:lineRule="auto"/>
              <w:jc w:val="center"/>
              <w:rPr>
                <w:rFonts w:ascii="Times New Roman" w:hAnsi="Times New Roman" w:cs="Times New Roman"/>
                <w:sz w:val="28"/>
                <w:szCs w:val="28"/>
              </w:rPr>
            </w:pPr>
            <w:r w:rsidRPr="00884353">
              <w:rPr>
                <w:rFonts w:ascii="Times New Roman" w:hAnsi="Times New Roman" w:cs="Times New Roman"/>
                <w:sz w:val="28"/>
                <w:szCs w:val="28"/>
              </w:rPr>
              <w:t>ОСНОВНОЕ ОБОРУДОВАНИЕ</w:t>
            </w:r>
          </w:p>
          <w:p w:rsidR="00830FE7" w:rsidRPr="00884353" w:rsidRDefault="00996BEF" w:rsidP="00884353">
            <w:pPr>
              <w:spacing w:line="240" w:lineRule="auto"/>
              <w:jc w:val="center"/>
              <w:rPr>
                <w:rFonts w:ascii="Times New Roman" w:hAnsi="Times New Roman" w:cs="Times New Roman"/>
                <w:sz w:val="28"/>
                <w:szCs w:val="28"/>
              </w:rPr>
            </w:pPr>
            <w:r w:rsidRPr="00884353">
              <w:rPr>
                <w:rFonts w:ascii="Times New Roman" w:hAnsi="Times New Roman" w:cs="Times New Roman"/>
                <w:sz w:val="28"/>
                <w:szCs w:val="28"/>
              </w:rPr>
              <w:t>ТЕХНОЛОГИЧЕСКОГО КОМПЛЕКСА</w:t>
            </w:r>
          </w:p>
          <w:p w:rsidR="009E6CD1" w:rsidRPr="00830FE7" w:rsidRDefault="00830FE7" w:rsidP="00884353">
            <w:pPr>
              <w:jc w:val="right"/>
              <w:rPr>
                <w:rFonts w:ascii="Times New Roman" w:hAnsi="Times New Roman" w:cs="Times New Roman"/>
              </w:rPr>
            </w:pPr>
            <w:r w:rsidRPr="00884353">
              <w:rPr>
                <w:rFonts w:ascii="Times New Roman" w:hAnsi="Times New Roman" w:cs="Times New Roman"/>
                <w:sz w:val="28"/>
                <w:szCs w:val="28"/>
              </w:rPr>
              <w:t xml:space="preserve">                                                                                                                  </w:t>
            </w:r>
            <w:r w:rsidR="00884353">
              <w:rPr>
                <w:rFonts w:ascii="Times New Roman" w:hAnsi="Times New Roman" w:cs="Times New Roman"/>
                <w:sz w:val="28"/>
                <w:szCs w:val="28"/>
              </w:rPr>
              <w:t xml:space="preserve">             </w:t>
            </w:r>
            <w:r w:rsidR="003D35C4" w:rsidRPr="00884353">
              <w:rPr>
                <w:rFonts w:ascii="Times New Roman" w:hAnsi="Times New Roman" w:cs="Times New Roman"/>
                <w:sz w:val="28"/>
                <w:szCs w:val="28"/>
              </w:rPr>
              <w:t>Таблица 2</w:t>
            </w:r>
            <w:r w:rsidR="00F81D9B" w:rsidRPr="00884353">
              <w:rPr>
                <w:rFonts w:ascii="Times New Roman" w:hAnsi="Times New Roman" w:cs="Times New Roman"/>
                <w:sz w:val="28"/>
                <w:szCs w:val="28"/>
              </w:rPr>
              <w:t>.2.</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5760F5" w:rsidRPr="00884353" w:rsidRDefault="003D35C4"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 xml:space="preserve">№ </w:t>
            </w:r>
          </w:p>
          <w:p w:rsidR="003D35C4" w:rsidRPr="00884353" w:rsidRDefault="005760F5"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пп</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Марка, тип машин и механизмов</w:t>
            </w:r>
          </w:p>
          <w:p w:rsidR="003D35C4" w:rsidRPr="00884353" w:rsidRDefault="003D35C4" w:rsidP="00884353">
            <w:pPr>
              <w:spacing w:line="240" w:lineRule="auto"/>
              <w:jc w:val="center"/>
              <w:rPr>
                <w:rFonts w:ascii="Times New Roman" w:hAnsi="Times New Roman" w:cs="Times New Roman"/>
                <w:i/>
                <w:color w:val="000000"/>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 xml:space="preserve">Наименование машин, </w:t>
            </w:r>
          </w:p>
          <w:p w:rsidR="003D35C4" w:rsidRPr="00884353" w:rsidRDefault="003D35C4"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механизмов</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Кол-во, шт.</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Примечание</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lang w:val="en-US"/>
              </w:rPr>
              <w:t>HAMMEL VB750D</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Шредер-измельчитель</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мобильная установка</w:t>
            </w:r>
          </w:p>
        </w:tc>
      </w:tr>
      <w:tr w:rsidR="00E31FBF"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E31FBF"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2</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E31FBF" w:rsidRPr="00884353" w:rsidRDefault="00E31FBF" w:rsidP="00E61452">
            <w:pPr>
              <w:rPr>
                <w:rFonts w:ascii="Times New Roman" w:hAnsi="Times New Roman" w:cs="Times New Roman"/>
                <w:sz w:val="22"/>
                <w:szCs w:val="22"/>
                <w:lang w:val="en-US"/>
              </w:rPr>
            </w:pPr>
            <w:r w:rsidRPr="00884353">
              <w:rPr>
                <w:rFonts w:ascii="Times New Roman" w:hAnsi="Times New Roman" w:cs="Times New Roman"/>
                <w:sz w:val="22"/>
                <w:szCs w:val="22"/>
                <w:lang w:val="en-US"/>
              </w:rPr>
              <w:t>СМД-110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31FBF" w:rsidRPr="00884353" w:rsidRDefault="00E31FBF" w:rsidP="00E61452">
            <w:pPr>
              <w:rPr>
                <w:rFonts w:ascii="Times New Roman" w:hAnsi="Times New Roman" w:cs="Times New Roman"/>
                <w:sz w:val="22"/>
                <w:szCs w:val="22"/>
              </w:rPr>
            </w:pPr>
            <w:r w:rsidRPr="00884353">
              <w:rPr>
                <w:rFonts w:ascii="Times New Roman" w:hAnsi="Times New Roman" w:cs="Times New Roman"/>
                <w:sz w:val="22"/>
                <w:szCs w:val="22"/>
              </w:rPr>
              <w:t>Конусная дробилка</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E31FBF"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E31FBF" w:rsidRPr="00884353" w:rsidRDefault="00E31FBF" w:rsidP="00E61452">
            <w:pPr>
              <w:rPr>
                <w:rFonts w:ascii="Times New Roman" w:hAnsi="Times New Roman" w:cs="Times New Roman"/>
                <w:sz w:val="22"/>
                <w:szCs w:val="22"/>
              </w:rPr>
            </w:pPr>
            <w:r w:rsidRPr="00884353">
              <w:rPr>
                <w:rFonts w:ascii="Times New Roman" w:hAnsi="Times New Roman" w:cs="Times New Roman"/>
                <w:sz w:val="22"/>
                <w:szCs w:val="22"/>
              </w:rPr>
              <w:t>с магнитным сепаратором</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3</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lang w:val="en-US"/>
              </w:rPr>
              <w:t>KLEEMANN MS952</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Сеялка (грохот)</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мобильная установка</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4</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lang w:val="en-US"/>
              </w:rPr>
            </w:pPr>
            <w:r w:rsidRPr="00884353">
              <w:rPr>
                <w:rFonts w:ascii="Times New Roman" w:hAnsi="Times New Roman" w:cs="Times New Roman"/>
                <w:sz w:val="22"/>
                <w:szCs w:val="22"/>
                <w:lang w:val="en-US"/>
              </w:rPr>
              <w:t>KOMATSU PC300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Экскаватор</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52433A" w:rsidP="00E61452">
            <w:pPr>
              <w:rPr>
                <w:rFonts w:ascii="Times New Roman" w:hAnsi="Times New Roman" w:cs="Times New Roman"/>
                <w:sz w:val="22"/>
                <w:szCs w:val="22"/>
              </w:rPr>
            </w:pPr>
            <w:r w:rsidRPr="00884353">
              <w:rPr>
                <w:rFonts w:ascii="Times New Roman" w:hAnsi="Times New Roman" w:cs="Times New Roman"/>
                <w:sz w:val="22"/>
                <w:szCs w:val="22"/>
              </w:rPr>
              <w:t>с гидро</w:t>
            </w:r>
            <w:r w:rsidR="003D35C4" w:rsidRPr="00884353">
              <w:rPr>
                <w:rFonts w:ascii="Times New Roman" w:hAnsi="Times New Roman" w:cs="Times New Roman"/>
                <w:sz w:val="22"/>
                <w:szCs w:val="22"/>
              </w:rPr>
              <w:t>молотом</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5</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lang w:val="en-US"/>
              </w:rPr>
            </w:pPr>
            <w:r w:rsidRPr="00884353">
              <w:rPr>
                <w:rFonts w:ascii="Times New Roman" w:hAnsi="Times New Roman" w:cs="Times New Roman"/>
                <w:sz w:val="22"/>
                <w:szCs w:val="22"/>
              </w:rPr>
              <w:t>МАЗ-</w:t>
            </w:r>
            <w:r w:rsidRPr="00884353">
              <w:rPr>
                <w:rFonts w:ascii="Times New Roman" w:hAnsi="Times New Roman" w:cs="Times New Roman"/>
                <w:sz w:val="22"/>
                <w:szCs w:val="22"/>
                <w:lang w:val="en-US"/>
              </w:rPr>
              <w:t>658931-03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Автосамосвал</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грузоподъемность 18 тн</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6</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lang w:val="en-US"/>
              </w:rPr>
            </w:pPr>
            <w:r w:rsidRPr="00884353">
              <w:rPr>
                <w:rFonts w:ascii="Times New Roman" w:hAnsi="Times New Roman" w:cs="Times New Roman"/>
                <w:sz w:val="22"/>
                <w:szCs w:val="22"/>
                <w:lang w:val="en-US"/>
              </w:rPr>
              <w:t>SDLG L953F</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Погрузчик фронтальный</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ковш 2,8-3,3 м³</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7</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lang w:val="en-US"/>
              </w:rPr>
            </w:pPr>
            <w:r w:rsidRPr="00884353">
              <w:rPr>
                <w:rFonts w:ascii="Times New Roman" w:hAnsi="Times New Roman" w:cs="Times New Roman"/>
                <w:sz w:val="22"/>
                <w:szCs w:val="22"/>
                <w:lang w:val="en-US"/>
              </w:rPr>
              <w:t>KOMATSU</w:t>
            </w:r>
            <w:r w:rsidRPr="00884353">
              <w:rPr>
                <w:rFonts w:ascii="Times New Roman" w:hAnsi="Times New Roman" w:cs="Times New Roman"/>
                <w:sz w:val="22"/>
                <w:szCs w:val="22"/>
              </w:rPr>
              <w:t xml:space="preserve"> </w:t>
            </w:r>
            <w:r w:rsidRPr="00884353">
              <w:rPr>
                <w:rFonts w:ascii="Times New Roman" w:hAnsi="Times New Roman" w:cs="Times New Roman"/>
                <w:sz w:val="22"/>
                <w:szCs w:val="22"/>
                <w:lang w:val="en-US"/>
              </w:rPr>
              <w:t>DZ</w:t>
            </w:r>
            <w:r w:rsidRPr="00884353">
              <w:rPr>
                <w:rFonts w:ascii="Times New Roman" w:hAnsi="Times New Roman" w:cs="Times New Roman"/>
                <w:sz w:val="22"/>
                <w:szCs w:val="22"/>
              </w:rPr>
              <w:t>15216</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left"/>
              <w:rPr>
                <w:rFonts w:ascii="Times New Roman" w:hAnsi="Times New Roman" w:cs="Times New Roman"/>
                <w:sz w:val="22"/>
                <w:szCs w:val="22"/>
              </w:rPr>
            </w:pPr>
            <w:r w:rsidRPr="00884353">
              <w:rPr>
                <w:rFonts w:ascii="Times New Roman" w:hAnsi="Times New Roman" w:cs="Times New Roman"/>
                <w:sz w:val="22"/>
                <w:szCs w:val="22"/>
              </w:rPr>
              <w:t xml:space="preserve">Погрузчик фронтальный </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41495B" w:rsidP="00E61452">
            <w:pPr>
              <w:rPr>
                <w:rFonts w:ascii="Times New Roman" w:hAnsi="Times New Roman" w:cs="Times New Roman"/>
                <w:sz w:val="22"/>
                <w:szCs w:val="22"/>
              </w:rPr>
            </w:pPr>
            <w:r w:rsidRPr="00884353">
              <w:rPr>
                <w:rFonts w:ascii="Times New Roman" w:hAnsi="Times New Roman" w:cs="Times New Roman"/>
                <w:sz w:val="22"/>
                <w:szCs w:val="22"/>
              </w:rPr>
              <w:t>оборудованный блендером</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8</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KOMATSU D65E-K</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left"/>
              <w:rPr>
                <w:rFonts w:ascii="Times New Roman" w:hAnsi="Times New Roman" w:cs="Times New Roman"/>
                <w:sz w:val="22"/>
                <w:szCs w:val="22"/>
              </w:rPr>
            </w:pPr>
            <w:r w:rsidRPr="00884353">
              <w:rPr>
                <w:rFonts w:ascii="Times New Roman" w:hAnsi="Times New Roman" w:cs="Times New Roman"/>
                <w:sz w:val="22"/>
                <w:szCs w:val="22"/>
              </w:rPr>
              <w:t xml:space="preserve">Бульдозер </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лопата 4,5  м</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9E6CD1">
            <w:pPr>
              <w:spacing w:line="240" w:lineRule="auto"/>
              <w:jc w:val="center"/>
              <w:rPr>
                <w:rFonts w:ascii="Times New Roman" w:hAnsi="Times New Roman" w:cs="Times New Roman"/>
                <w:sz w:val="22"/>
                <w:szCs w:val="22"/>
              </w:rPr>
            </w:pPr>
            <w:r w:rsidRPr="00884353">
              <w:rPr>
                <w:rFonts w:ascii="Times New Roman" w:hAnsi="Times New Roman" w:cs="Times New Roman"/>
                <w:sz w:val="22"/>
                <w:szCs w:val="22"/>
              </w:rPr>
              <w:t>9</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A0B88">
            <w:pPr>
              <w:spacing w:line="240" w:lineRule="auto"/>
              <w:rPr>
                <w:rFonts w:ascii="Times New Roman" w:hAnsi="Times New Roman" w:cs="Times New Roman"/>
                <w:sz w:val="22"/>
                <w:szCs w:val="22"/>
              </w:rPr>
            </w:pPr>
            <w:r w:rsidRPr="00884353">
              <w:rPr>
                <w:rFonts w:ascii="Times New Roman" w:hAnsi="Times New Roman" w:cs="Times New Roman"/>
                <w:sz w:val="22"/>
                <w:szCs w:val="22"/>
              </w:rPr>
              <w:t>ПМ-130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A0B88">
            <w:pPr>
              <w:spacing w:line="240" w:lineRule="auto"/>
              <w:rPr>
                <w:rFonts w:ascii="Times New Roman" w:hAnsi="Times New Roman" w:cs="Times New Roman"/>
                <w:sz w:val="22"/>
                <w:szCs w:val="22"/>
              </w:rPr>
            </w:pPr>
            <w:r w:rsidRPr="00884353">
              <w:rPr>
                <w:rFonts w:ascii="Times New Roman" w:hAnsi="Times New Roman" w:cs="Times New Roman"/>
                <w:sz w:val="22"/>
                <w:szCs w:val="22"/>
              </w:rPr>
              <w:t>Поливомоечная машина</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A0B88">
            <w:pPr>
              <w:spacing w:line="240" w:lineRule="auto"/>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9E6CD1">
            <w:pPr>
              <w:spacing w:line="240" w:lineRule="auto"/>
              <w:rPr>
                <w:rFonts w:ascii="Times New Roman" w:hAnsi="Times New Roman" w:cs="Times New Roman"/>
                <w:sz w:val="22"/>
                <w:szCs w:val="22"/>
              </w:rPr>
            </w:pPr>
            <w:r w:rsidRPr="00884353">
              <w:rPr>
                <w:rFonts w:ascii="Times New Roman" w:hAnsi="Times New Roman" w:cs="Times New Roman"/>
                <w:sz w:val="22"/>
                <w:szCs w:val="22"/>
              </w:rPr>
              <w:t>с пескоразбрасывателем и лопатой</w:t>
            </w:r>
          </w:p>
          <w:p w:rsidR="008A0B88" w:rsidRPr="00884353" w:rsidRDefault="008A0B88" w:rsidP="008A0B88">
            <w:pPr>
              <w:spacing w:line="240" w:lineRule="auto"/>
              <w:rPr>
                <w:rFonts w:ascii="Times New Roman" w:hAnsi="Times New Roman" w:cs="Times New Roman"/>
                <w:sz w:val="16"/>
                <w:szCs w:val="16"/>
              </w:rPr>
            </w:pPr>
          </w:p>
        </w:tc>
      </w:tr>
    </w:tbl>
    <w:p w:rsidR="00C56896" w:rsidRPr="00830FE7" w:rsidRDefault="00C56896" w:rsidP="009E6CD1">
      <w:pPr>
        <w:spacing w:line="240" w:lineRule="auto"/>
        <w:rPr>
          <w:rFonts w:ascii="Times New Roman" w:eastAsia="Calibri" w:hAnsi="Times New Roman" w:cs="Times New Roman"/>
          <w:sz w:val="16"/>
          <w:szCs w:val="16"/>
        </w:rPr>
      </w:pP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Настоящим регламентом предполагается проведение комплекса работ и мероприятий, направленных на механическую очистку грунтов, микширование и конструирование почвогрунтовой смеси с добавлением ряда компонентов, а также, применение буферных сорбентов при сложных условиях формирования грунтового массива и/или наличия техногенных загрязнителей.</w:t>
      </w:r>
    </w:p>
    <w:p w:rsidR="002F5B92" w:rsidRPr="00884353" w:rsidRDefault="002F5B92" w:rsidP="00884353">
      <w:pPr>
        <w:spacing w:line="276" w:lineRule="auto"/>
        <w:ind w:firstLine="709"/>
        <w:rPr>
          <w:rFonts w:ascii="Times New Roman" w:hAnsi="Times New Roman" w:cs="Times New Roman"/>
          <w:color w:val="000000"/>
          <w:sz w:val="28"/>
          <w:szCs w:val="28"/>
        </w:rPr>
      </w:pPr>
      <w:r w:rsidRPr="00884353">
        <w:rPr>
          <w:rFonts w:ascii="Times New Roman" w:hAnsi="Times New Roman" w:cs="Times New Roman"/>
          <w:sz w:val="28"/>
          <w:szCs w:val="28"/>
        </w:rPr>
        <w:t xml:space="preserve">Способ конструирования материала для рекультивации во многом зависит от токсичности используемых компонентов или слагающих толщу почв. </w:t>
      </w: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Приготовление материала для рекультивационных работ с заданными свойствами осуществляется путем смешивания исходных компонентов согласно выбранной технологии (рецептуры) с учетом конкретных условий и наличия техники.  Операция смешивания должна обеспечивать получение материала требуемого качества: влажности, реакции среды, обеспеченности питательными элементами, плотности, гомогенности, экологической чистотой и пр.</w:t>
      </w: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Приготовлению материала для рекультивации с заданными свойствами на основе отходов грунта, должен предшествовать агрохимический анализ составляющих грунтовой смеси компонентов, расчет доз внесения органической составляющей, минеральных удобрений, известковых материалов, по необходимости сорбирующего материала, в зависимости от конечных задач.</w:t>
      </w: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Пр</w:t>
      </w:r>
      <w:r w:rsidR="00AE7560" w:rsidRPr="00884353">
        <w:rPr>
          <w:rFonts w:ascii="Times New Roman" w:hAnsi="Times New Roman" w:cs="Times New Roman"/>
          <w:color w:val="000000"/>
          <w:spacing w:val="2"/>
          <w:sz w:val="28"/>
          <w:szCs w:val="28"/>
          <w:shd w:val="clear" w:color="auto" w:fill="FFFFFF"/>
        </w:rPr>
        <w:t>оизводство</w:t>
      </w:r>
      <w:r w:rsidRPr="00884353">
        <w:rPr>
          <w:rFonts w:ascii="Times New Roman" w:hAnsi="Times New Roman" w:cs="Times New Roman"/>
          <w:color w:val="000000"/>
          <w:spacing w:val="2"/>
          <w:sz w:val="28"/>
          <w:szCs w:val="28"/>
          <w:shd w:val="clear" w:color="auto" w:fill="FFFFFF"/>
        </w:rPr>
        <w:t xml:space="preserve"> материала для рекультивационных работ предполагается на технологическом комплексе предприяти</w:t>
      </w:r>
      <w:r w:rsidR="00081F0F" w:rsidRPr="00884353">
        <w:rPr>
          <w:rFonts w:ascii="Times New Roman" w:hAnsi="Times New Roman" w:cs="Times New Roman"/>
          <w:color w:val="000000"/>
          <w:spacing w:val="2"/>
          <w:sz w:val="28"/>
          <w:szCs w:val="28"/>
          <w:shd w:val="clear" w:color="auto" w:fill="FFFFFF"/>
        </w:rPr>
        <w:t>я ООО «</w:t>
      </w:r>
      <w:r w:rsidR="00046835" w:rsidRPr="00884353">
        <w:rPr>
          <w:rFonts w:ascii="Times New Roman" w:hAnsi="Times New Roman" w:cs="Times New Roman"/>
          <w:color w:val="000000"/>
          <w:spacing w:val="2"/>
          <w:sz w:val="28"/>
          <w:szCs w:val="28"/>
          <w:shd w:val="clear" w:color="auto" w:fill="FFFFFF"/>
        </w:rPr>
        <w:t>ЭКОПРОТЕКТ</w:t>
      </w:r>
      <w:r w:rsidR="00081F0F" w:rsidRPr="00884353">
        <w:rPr>
          <w:rFonts w:ascii="Times New Roman" w:hAnsi="Times New Roman" w:cs="Times New Roman"/>
          <w:color w:val="000000"/>
          <w:spacing w:val="2"/>
          <w:sz w:val="28"/>
          <w:szCs w:val="28"/>
          <w:shd w:val="clear" w:color="auto" w:fill="FFFFFF"/>
        </w:rPr>
        <w:t xml:space="preserve">» </w:t>
      </w:r>
      <w:r w:rsidRPr="00884353">
        <w:rPr>
          <w:rFonts w:ascii="Times New Roman" w:hAnsi="Times New Roman" w:cs="Times New Roman"/>
          <w:color w:val="000000"/>
          <w:spacing w:val="2"/>
          <w:sz w:val="28"/>
          <w:szCs w:val="28"/>
          <w:shd w:val="clear" w:color="auto" w:fill="FFFFFF"/>
        </w:rPr>
        <w:t>либо непосредственно на специализированных технологических площадках заказчика, в границах рекультивируемых или строительных объектов.</w:t>
      </w: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Для локализации техногенных загрязнений при конструировании почвогрунтов и формировании грунтового тела в насыпи, совместно с технологами ООО «БЕНТИЗОЛ» разработан и изготовлен сорбент на основе бентонитовых глин (ТУ 08.12.22-004-35733710-2021), который прошел лабораторные и полевые испытания, зарегистрирован ФБУ «РОСТЕСТ-МОСКВА» в установленном порядке.</w:t>
      </w: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Получаемые материалы для рекультивационных работ (органоминеральные почво-грун</w:t>
      </w:r>
      <w:r w:rsidR="00884353">
        <w:rPr>
          <w:rFonts w:ascii="Times New Roman" w:hAnsi="Times New Roman" w:cs="Times New Roman"/>
          <w:color w:val="000000"/>
          <w:spacing w:val="2"/>
          <w:sz w:val="28"/>
          <w:szCs w:val="28"/>
          <w:shd w:val="clear" w:color="auto" w:fill="FFFFFF"/>
        </w:rPr>
        <w:t>ты) могут быть использованы для</w:t>
      </w:r>
      <w:r w:rsidRPr="00884353">
        <w:rPr>
          <w:rFonts w:ascii="Times New Roman" w:hAnsi="Times New Roman" w:cs="Times New Roman"/>
          <w:color w:val="000000"/>
          <w:spacing w:val="2"/>
          <w:sz w:val="28"/>
          <w:szCs w:val="28"/>
          <w:shd w:val="clear" w:color="auto" w:fill="FFFFFF"/>
        </w:rPr>
        <w:t xml:space="preserve"> изоляции и рекультивации шламохранилищ, полигонов промышленных и твердых коммунальных отходов; проведения биологической рекультивации восстановленных земель; технической рекультивации земель, нарушенных карьерными ра</w:t>
      </w:r>
      <w:r w:rsidR="00884353">
        <w:rPr>
          <w:rFonts w:ascii="Times New Roman" w:hAnsi="Times New Roman" w:cs="Times New Roman"/>
          <w:color w:val="000000"/>
          <w:spacing w:val="2"/>
          <w:sz w:val="28"/>
          <w:szCs w:val="28"/>
          <w:shd w:val="clear" w:color="auto" w:fill="FFFFFF"/>
        </w:rPr>
        <w:t>ботами и эрозионными процессами</w:t>
      </w:r>
      <w:r w:rsidRPr="00884353">
        <w:rPr>
          <w:rFonts w:ascii="Times New Roman" w:hAnsi="Times New Roman" w:cs="Times New Roman"/>
          <w:color w:val="000000"/>
          <w:spacing w:val="2"/>
          <w:sz w:val="28"/>
          <w:szCs w:val="28"/>
          <w:shd w:val="clear" w:color="auto" w:fill="FFFFFF"/>
        </w:rPr>
        <w:t>; вертикальной планировки и подготовки участков для капитального строительства; поднятие уровня дневной поверхности (включая устройство и гомологацию горнолыжных склонов и трасс); благоустройства и озеленение территорий в лесном хозяйстве; ландшафтного строительства и проведения рекреационных работ.</w:t>
      </w: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Кроме того, регламент направлен на решение следующих дополнительных задач: расширение номенклатуры отходов, пригодных при приготовлении материалов для   производства рекультивационных работ; прирост дополнительного рекультивационного материала при решении задач восстановления нарушенных земель; эффективная и безопасная утилизация отходов строительства; общее улучшение экологической обстановки в период восстановления и реконструкции нарушенных земель.</w:t>
      </w:r>
    </w:p>
    <w:p w:rsidR="002F5B92" w:rsidRPr="00884353" w:rsidRDefault="00272375" w:rsidP="00884353">
      <w:pPr>
        <w:spacing w:line="276" w:lineRule="auto"/>
        <w:rPr>
          <w:rFonts w:eastAsia="Calibri"/>
          <w:color w:val="000000"/>
          <w:sz w:val="16"/>
          <w:szCs w:val="16"/>
          <w:u w:color="000000"/>
        </w:rPr>
      </w:pPr>
      <w:r w:rsidRPr="00884353">
        <w:rPr>
          <w:rFonts w:eastAsia="Calibri"/>
          <w:color w:val="000000"/>
          <w:sz w:val="28"/>
          <w:szCs w:val="28"/>
          <w:u w:color="000000"/>
        </w:rPr>
        <w:tab/>
      </w:r>
    </w:p>
    <w:p w:rsidR="00E31FBF" w:rsidRPr="00884353" w:rsidRDefault="00E31FBF" w:rsidP="00884353">
      <w:pPr>
        <w:spacing w:line="276" w:lineRule="auto"/>
        <w:ind w:firstLine="709"/>
        <w:rPr>
          <w:rFonts w:ascii="Times New Roman" w:hAnsi="Times New Roman" w:cs="Times New Roman"/>
          <w:i/>
          <w:color w:val="000000"/>
          <w:sz w:val="28"/>
          <w:szCs w:val="28"/>
          <w:u w:color="000000"/>
        </w:rPr>
      </w:pPr>
      <w:r w:rsidRPr="00884353">
        <w:rPr>
          <w:rFonts w:ascii="Times New Roman" w:hAnsi="Times New Roman" w:cs="Times New Roman"/>
          <w:i/>
          <w:color w:val="000000"/>
          <w:sz w:val="28"/>
          <w:szCs w:val="28"/>
          <w:u w:color="000000"/>
        </w:rPr>
        <w:t xml:space="preserve">2.2. </w:t>
      </w:r>
      <w:r w:rsidRPr="00884353">
        <w:rPr>
          <w:rFonts w:ascii="Times New Roman" w:hAnsi="Times New Roman" w:cs="Times New Roman"/>
          <w:i/>
          <w:color w:val="000000"/>
          <w:sz w:val="28"/>
          <w:szCs w:val="28"/>
          <w:u w:val="single"/>
        </w:rPr>
        <w:t>Описание альтернативных вариантов</w:t>
      </w:r>
      <w:r w:rsidR="00102FFE" w:rsidRPr="00884353">
        <w:rPr>
          <w:rFonts w:ascii="Times New Roman" w:hAnsi="Times New Roman" w:cs="Times New Roman"/>
          <w:i/>
          <w:color w:val="000000"/>
          <w:sz w:val="28"/>
          <w:szCs w:val="28"/>
          <w:u w:val="single"/>
        </w:rPr>
        <w:t xml:space="preserve"> выбора земельного участка</w:t>
      </w:r>
    </w:p>
    <w:p w:rsidR="00BD615B" w:rsidRPr="00884353" w:rsidRDefault="00BD615B" w:rsidP="00884353">
      <w:pPr>
        <w:spacing w:line="276" w:lineRule="auto"/>
        <w:ind w:firstLine="709"/>
        <w:rPr>
          <w:rFonts w:ascii="Times New Roman" w:hAnsi="Times New Roman" w:cs="Times New Roman"/>
          <w:b/>
          <w:color w:val="000000"/>
          <w:sz w:val="16"/>
          <w:szCs w:val="16"/>
          <w:u w:color="000000"/>
        </w:rPr>
      </w:pPr>
    </w:p>
    <w:p w:rsidR="00E31FBF" w:rsidRPr="00884353" w:rsidRDefault="00E31FBF" w:rsidP="00884353">
      <w:pPr>
        <w:spacing w:line="276" w:lineRule="auto"/>
        <w:ind w:firstLine="720"/>
        <w:rPr>
          <w:rFonts w:ascii="Times New Roman" w:hAnsi="Times New Roman" w:cs="Times New Roman"/>
          <w:color w:val="000000"/>
          <w:sz w:val="28"/>
          <w:szCs w:val="28"/>
          <w:u w:color="000000"/>
        </w:rPr>
      </w:pPr>
      <w:r w:rsidRPr="00884353">
        <w:rPr>
          <w:rFonts w:ascii="Times New Roman" w:hAnsi="Times New Roman" w:cs="Times New Roman"/>
          <w:color w:val="000000"/>
          <w:sz w:val="28"/>
          <w:szCs w:val="28"/>
          <w:u w:color="000000"/>
        </w:rPr>
        <w:t>1.</w:t>
      </w:r>
      <w:r w:rsidRPr="00884353">
        <w:rPr>
          <w:rFonts w:ascii="Times New Roman" w:hAnsi="Times New Roman" w:cs="Times New Roman"/>
          <w:color w:val="000000"/>
          <w:sz w:val="28"/>
          <w:szCs w:val="28"/>
          <w:u w:color="000000"/>
        </w:rPr>
        <w:tab/>
        <w:t xml:space="preserve">Первым вариантом является размещение технологического комплекса в </w:t>
      </w:r>
      <w:r w:rsidR="00884353">
        <w:rPr>
          <w:rFonts w:ascii="Times New Roman" w:hAnsi="Times New Roman" w:cs="Times New Roman"/>
          <w:color w:val="000000"/>
          <w:sz w:val="28"/>
          <w:szCs w:val="28"/>
          <w:u w:color="000000"/>
        </w:rPr>
        <w:t>северной</w:t>
      </w:r>
      <w:r w:rsidRPr="00884353">
        <w:rPr>
          <w:rFonts w:ascii="Times New Roman" w:hAnsi="Times New Roman" w:cs="Times New Roman"/>
          <w:color w:val="000000"/>
          <w:sz w:val="28"/>
          <w:szCs w:val="28"/>
          <w:u w:color="000000"/>
        </w:rPr>
        <w:t xml:space="preserve"> части участка с кад</w:t>
      </w:r>
      <w:r w:rsidR="004F2CFF" w:rsidRPr="00884353">
        <w:rPr>
          <w:rFonts w:ascii="Times New Roman" w:hAnsi="Times New Roman" w:cs="Times New Roman"/>
          <w:color w:val="000000"/>
          <w:sz w:val="28"/>
          <w:szCs w:val="28"/>
          <w:u w:color="000000"/>
        </w:rPr>
        <w:t xml:space="preserve">астровым номером </w:t>
      </w:r>
      <w:r w:rsidR="00884353" w:rsidRPr="00884353">
        <w:rPr>
          <w:rFonts w:ascii="Times New Roman" w:hAnsi="Times New Roman" w:cs="Times New Roman"/>
          <w:color w:val="000000"/>
          <w:sz w:val="28"/>
          <w:szCs w:val="28"/>
          <w:u w:color="000000"/>
        </w:rPr>
        <w:t>50:19:0000000:20951</w:t>
      </w:r>
      <w:r w:rsidRPr="00884353">
        <w:rPr>
          <w:rFonts w:ascii="Times New Roman" w:hAnsi="Times New Roman" w:cs="Times New Roman"/>
          <w:color w:val="000000"/>
          <w:sz w:val="28"/>
          <w:szCs w:val="28"/>
          <w:u w:color="000000"/>
        </w:rPr>
        <w:t xml:space="preserve">. Данный вариант является наиболее </w:t>
      </w:r>
      <w:r w:rsidR="00BD615B" w:rsidRPr="00884353">
        <w:rPr>
          <w:rFonts w:ascii="Times New Roman" w:hAnsi="Times New Roman" w:cs="Times New Roman"/>
          <w:color w:val="000000"/>
          <w:sz w:val="28"/>
          <w:szCs w:val="28"/>
          <w:u w:color="000000"/>
        </w:rPr>
        <w:t>удачный</w:t>
      </w:r>
      <w:r w:rsidRPr="00884353">
        <w:rPr>
          <w:rFonts w:ascii="Times New Roman" w:hAnsi="Times New Roman" w:cs="Times New Roman"/>
          <w:color w:val="000000"/>
          <w:sz w:val="28"/>
          <w:szCs w:val="28"/>
          <w:u w:color="000000"/>
        </w:rPr>
        <w:t xml:space="preserve"> и учитывает </w:t>
      </w:r>
      <w:r w:rsidR="00BD615B" w:rsidRPr="00884353">
        <w:rPr>
          <w:rFonts w:ascii="Times New Roman" w:hAnsi="Times New Roman" w:cs="Times New Roman"/>
          <w:color w:val="000000"/>
          <w:sz w:val="28"/>
          <w:szCs w:val="28"/>
          <w:u w:color="000000"/>
        </w:rPr>
        <w:t xml:space="preserve">все необходимые </w:t>
      </w:r>
      <w:r w:rsidRPr="00884353">
        <w:rPr>
          <w:rFonts w:ascii="Times New Roman" w:hAnsi="Times New Roman" w:cs="Times New Roman"/>
          <w:color w:val="000000"/>
          <w:sz w:val="28"/>
          <w:szCs w:val="28"/>
          <w:u w:color="000000"/>
        </w:rPr>
        <w:t>фактор</w:t>
      </w:r>
      <w:r w:rsidR="00BD615B" w:rsidRPr="00884353">
        <w:rPr>
          <w:rFonts w:ascii="Times New Roman" w:hAnsi="Times New Roman" w:cs="Times New Roman"/>
          <w:color w:val="000000"/>
          <w:sz w:val="28"/>
          <w:szCs w:val="28"/>
          <w:u w:color="000000"/>
        </w:rPr>
        <w:t>ы и условия размещения технологического комплекса.</w:t>
      </w:r>
    </w:p>
    <w:p w:rsidR="00E31FBF" w:rsidRPr="00884353" w:rsidRDefault="00E31FBF" w:rsidP="00884353">
      <w:pPr>
        <w:spacing w:line="276" w:lineRule="auto"/>
        <w:ind w:firstLine="720"/>
        <w:rPr>
          <w:rFonts w:ascii="Times New Roman" w:hAnsi="Times New Roman" w:cs="Times New Roman"/>
          <w:color w:val="000000"/>
          <w:sz w:val="28"/>
          <w:szCs w:val="28"/>
          <w:u w:color="000000"/>
        </w:rPr>
      </w:pPr>
      <w:r w:rsidRPr="00884353">
        <w:rPr>
          <w:rFonts w:ascii="Times New Roman" w:hAnsi="Times New Roman" w:cs="Times New Roman"/>
          <w:color w:val="000000"/>
          <w:sz w:val="28"/>
          <w:szCs w:val="28"/>
          <w:u w:color="000000"/>
        </w:rPr>
        <w:t>2.</w:t>
      </w:r>
      <w:r w:rsidRPr="00884353">
        <w:rPr>
          <w:rFonts w:ascii="Times New Roman" w:hAnsi="Times New Roman" w:cs="Times New Roman"/>
          <w:color w:val="000000"/>
          <w:sz w:val="28"/>
          <w:szCs w:val="28"/>
          <w:u w:color="000000"/>
        </w:rPr>
        <w:tab/>
        <w:t>Вторым</w:t>
      </w:r>
      <w:r w:rsidR="002F5B92" w:rsidRPr="00884353">
        <w:rPr>
          <w:rFonts w:ascii="Times New Roman" w:hAnsi="Times New Roman" w:cs="Times New Roman"/>
          <w:color w:val="000000"/>
          <w:sz w:val="28"/>
          <w:szCs w:val="28"/>
          <w:u w:color="000000"/>
        </w:rPr>
        <w:t xml:space="preserve"> </w:t>
      </w:r>
      <w:r w:rsidRPr="00884353">
        <w:rPr>
          <w:rFonts w:ascii="Times New Roman" w:hAnsi="Times New Roman" w:cs="Times New Roman"/>
          <w:color w:val="000000"/>
          <w:sz w:val="28"/>
          <w:szCs w:val="28"/>
          <w:u w:color="000000"/>
        </w:rPr>
        <w:t xml:space="preserve">альтернативным вариантом является размещение технологического комплекса в </w:t>
      </w:r>
      <w:r w:rsidR="00884353">
        <w:rPr>
          <w:rFonts w:ascii="Times New Roman" w:hAnsi="Times New Roman" w:cs="Times New Roman"/>
          <w:color w:val="000000"/>
          <w:sz w:val="28"/>
          <w:szCs w:val="28"/>
          <w:u w:color="000000"/>
        </w:rPr>
        <w:t>южной</w:t>
      </w:r>
      <w:r w:rsidRPr="00884353">
        <w:rPr>
          <w:rFonts w:ascii="Times New Roman" w:hAnsi="Times New Roman" w:cs="Times New Roman"/>
          <w:color w:val="000000"/>
          <w:sz w:val="28"/>
          <w:szCs w:val="28"/>
          <w:u w:color="000000"/>
        </w:rPr>
        <w:t xml:space="preserve"> части участка с кадастровым номером </w:t>
      </w:r>
      <w:r w:rsidR="00884353" w:rsidRPr="00884353">
        <w:rPr>
          <w:rFonts w:ascii="Times New Roman" w:hAnsi="Times New Roman" w:cs="Times New Roman"/>
          <w:color w:val="000000"/>
          <w:sz w:val="28"/>
          <w:szCs w:val="28"/>
          <w:u w:color="000000"/>
        </w:rPr>
        <w:t>50:19:0000000:20951</w:t>
      </w:r>
      <w:r w:rsidRPr="00884353">
        <w:rPr>
          <w:rFonts w:ascii="Times New Roman" w:hAnsi="Times New Roman" w:cs="Times New Roman"/>
          <w:color w:val="000000"/>
          <w:sz w:val="28"/>
          <w:szCs w:val="28"/>
          <w:u w:color="000000"/>
        </w:rPr>
        <w:t xml:space="preserve">. </w:t>
      </w:r>
      <w:r w:rsidR="002C109F" w:rsidRPr="00884353">
        <w:rPr>
          <w:rFonts w:ascii="Times New Roman" w:hAnsi="Times New Roman" w:cs="Times New Roman"/>
          <w:color w:val="000000"/>
          <w:sz w:val="28"/>
          <w:szCs w:val="28"/>
          <w:u w:color="000000"/>
        </w:rPr>
        <w:t xml:space="preserve">В этом случае работы, проводимые в границах </w:t>
      </w:r>
      <w:r w:rsidR="00884353">
        <w:rPr>
          <w:rFonts w:ascii="Times New Roman" w:hAnsi="Times New Roman" w:cs="Times New Roman"/>
          <w:color w:val="000000"/>
          <w:sz w:val="28"/>
          <w:szCs w:val="28"/>
          <w:u w:color="000000"/>
        </w:rPr>
        <w:t>участка</w:t>
      </w:r>
      <w:r w:rsidR="002C109F" w:rsidRPr="00884353">
        <w:rPr>
          <w:rFonts w:ascii="Times New Roman" w:hAnsi="Times New Roman" w:cs="Times New Roman"/>
          <w:color w:val="000000"/>
          <w:sz w:val="28"/>
          <w:szCs w:val="28"/>
          <w:u w:color="000000"/>
        </w:rPr>
        <w:t xml:space="preserve"> и проезд автотранспорта, создадут значительные неудобства для эксплуатации </w:t>
      </w:r>
      <w:r w:rsidR="00884353">
        <w:rPr>
          <w:rFonts w:ascii="Times New Roman" w:hAnsi="Times New Roman" w:cs="Times New Roman"/>
          <w:color w:val="000000"/>
          <w:sz w:val="28"/>
          <w:szCs w:val="28"/>
          <w:u w:color="000000"/>
        </w:rPr>
        <w:t>объекта</w:t>
      </w:r>
      <w:r w:rsidRPr="00884353">
        <w:rPr>
          <w:rFonts w:ascii="Times New Roman" w:hAnsi="Times New Roman" w:cs="Times New Roman"/>
          <w:color w:val="000000"/>
          <w:sz w:val="28"/>
          <w:szCs w:val="28"/>
          <w:u w:color="000000"/>
        </w:rPr>
        <w:t xml:space="preserve">. </w:t>
      </w:r>
    </w:p>
    <w:p w:rsidR="00830FE7" w:rsidRPr="00884353" w:rsidRDefault="00E31FBF" w:rsidP="00884353">
      <w:pPr>
        <w:spacing w:line="276" w:lineRule="auto"/>
        <w:ind w:firstLine="720"/>
        <w:rPr>
          <w:rFonts w:ascii="Times New Roman" w:hAnsi="Times New Roman" w:cs="Times New Roman"/>
          <w:color w:val="000000"/>
          <w:sz w:val="28"/>
          <w:szCs w:val="28"/>
          <w:u w:color="000000"/>
        </w:rPr>
      </w:pPr>
      <w:r w:rsidRPr="00884353">
        <w:rPr>
          <w:rFonts w:ascii="Times New Roman" w:hAnsi="Times New Roman" w:cs="Times New Roman"/>
          <w:color w:val="000000"/>
          <w:sz w:val="28"/>
          <w:szCs w:val="28"/>
          <w:u w:color="000000"/>
        </w:rPr>
        <w:t>3.</w:t>
      </w:r>
      <w:r w:rsidRPr="00884353">
        <w:rPr>
          <w:rFonts w:ascii="Times New Roman" w:hAnsi="Times New Roman" w:cs="Times New Roman"/>
          <w:color w:val="000000"/>
          <w:sz w:val="28"/>
          <w:szCs w:val="28"/>
          <w:u w:color="000000"/>
        </w:rPr>
        <w:tab/>
        <w:t>Третьим-альтернативным вариантом является вариант отказа от производственной деятельности</w:t>
      </w:r>
      <w:r w:rsidR="00BD615B" w:rsidRPr="00884353">
        <w:rPr>
          <w:rFonts w:ascii="Times New Roman" w:hAnsi="Times New Roman" w:cs="Times New Roman"/>
          <w:color w:val="000000"/>
          <w:sz w:val="28"/>
          <w:szCs w:val="28"/>
          <w:u w:color="000000"/>
        </w:rPr>
        <w:t>, что</w:t>
      </w:r>
      <w:r w:rsidRPr="00884353">
        <w:rPr>
          <w:rFonts w:ascii="Times New Roman" w:hAnsi="Times New Roman" w:cs="Times New Roman"/>
          <w:color w:val="000000"/>
          <w:sz w:val="28"/>
          <w:szCs w:val="28"/>
          <w:u w:color="000000"/>
        </w:rPr>
        <w:t xml:space="preserve"> не представляет интереса для предприятия ООО «</w:t>
      </w:r>
      <w:r w:rsidR="00046835" w:rsidRPr="00884353">
        <w:rPr>
          <w:rFonts w:ascii="Times New Roman" w:hAnsi="Times New Roman" w:cs="Times New Roman"/>
          <w:color w:val="000000"/>
          <w:sz w:val="28"/>
          <w:szCs w:val="28"/>
          <w:u w:color="000000"/>
        </w:rPr>
        <w:t>ЭКОПРОТЕКТ</w:t>
      </w:r>
      <w:r w:rsidRPr="00884353">
        <w:rPr>
          <w:rFonts w:ascii="Times New Roman" w:hAnsi="Times New Roman" w:cs="Times New Roman"/>
          <w:color w:val="000000"/>
          <w:sz w:val="28"/>
          <w:szCs w:val="28"/>
          <w:u w:color="000000"/>
        </w:rPr>
        <w:t>».</w:t>
      </w:r>
      <w:bookmarkStart w:id="0" w:name="_Toc130363"/>
    </w:p>
    <w:p w:rsidR="00BD615B" w:rsidRPr="00884353" w:rsidRDefault="00BD615B" w:rsidP="00884353">
      <w:pPr>
        <w:numPr>
          <w:ilvl w:val="0"/>
          <w:numId w:val="43"/>
        </w:numPr>
        <w:spacing w:line="276" w:lineRule="auto"/>
        <w:jc w:val="left"/>
        <w:rPr>
          <w:rFonts w:ascii="Times New Roman" w:hAnsi="Times New Roman" w:cs="Times New Roman"/>
          <w:color w:val="000000"/>
          <w:sz w:val="28"/>
          <w:szCs w:val="28"/>
        </w:rPr>
      </w:pPr>
      <w:r w:rsidRPr="00884353">
        <w:rPr>
          <w:rFonts w:ascii="Times New Roman" w:hAnsi="Times New Roman" w:cs="Times New Roman"/>
          <w:color w:val="000000"/>
          <w:sz w:val="28"/>
          <w:szCs w:val="28"/>
        </w:rPr>
        <w:t>МЕРОПРИЯТИЯ ПО ОХРАНЕ ЗЕМЕЛЬНЫХ РЕСУРСОВ</w:t>
      </w:r>
    </w:p>
    <w:p w:rsidR="004F2CFF" w:rsidRPr="00884353" w:rsidRDefault="004F2CFF" w:rsidP="00884353">
      <w:pPr>
        <w:spacing w:line="276" w:lineRule="auto"/>
        <w:ind w:left="1069"/>
        <w:jc w:val="left"/>
        <w:rPr>
          <w:rFonts w:ascii="Times New Roman" w:hAnsi="Times New Roman" w:cs="Times New Roman"/>
          <w:b/>
          <w:color w:val="000000"/>
          <w:sz w:val="16"/>
          <w:szCs w:val="16"/>
        </w:rPr>
      </w:pPr>
    </w:p>
    <w:p w:rsidR="00BD615B" w:rsidRPr="00884353" w:rsidRDefault="005B7A35" w:rsidP="00884353">
      <w:pPr>
        <w:numPr>
          <w:ilvl w:val="1"/>
          <w:numId w:val="43"/>
        </w:numPr>
        <w:spacing w:line="276" w:lineRule="auto"/>
        <w:jc w:val="left"/>
        <w:rPr>
          <w:rFonts w:ascii="Times New Roman" w:hAnsi="Times New Roman" w:cs="Times New Roman"/>
          <w:i/>
          <w:color w:val="000000"/>
          <w:sz w:val="28"/>
          <w:szCs w:val="28"/>
          <w:u w:val="single"/>
        </w:rPr>
      </w:pPr>
      <w:r w:rsidRPr="00884353">
        <w:rPr>
          <w:rFonts w:ascii="Times New Roman" w:hAnsi="Times New Roman" w:cs="Times New Roman"/>
          <w:i/>
          <w:color w:val="000000"/>
          <w:sz w:val="28"/>
          <w:szCs w:val="28"/>
          <w:u w:val="single"/>
        </w:rPr>
        <w:t>Охрана и рациональное и</w:t>
      </w:r>
      <w:r w:rsidR="009E2F2A" w:rsidRPr="00884353">
        <w:rPr>
          <w:rFonts w:ascii="Times New Roman" w:hAnsi="Times New Roman" w:cs="Times New Roman"/>
          <w:i/>
          <w:color w:val="000000"/>
          <w:sz w:val="28"/>
          <w:szCs w:val="28"/>
          <w:u w:val="single"/>
        </w:rPr>
        <w:t>спользование земельных ресурсов</w:t>
      </w:r>
    </w:p>
    <w:p w:rsidR="009E2F2A" w:rsidRPr="00884353" w:rsidRDefault="009E2F2A" w:rsidP="00884353">
      <w:pPr>
        <w:spacing w:line="276" w:lineRule="auto"/>
        <w:ind w:left="1429"/>
        <w:rPr>
          <w:rFonts w:ascii="Times New Roman" w:hAnsi="Times New Roman" w:cs="Times New Roman"/>
          <w:b/>
          <w:color w:val="000000"/>
          <w:sz w:val="16"/>
          <w:szCs w:val="16"/>
        </w:rPr>
      </w:pPr>
    </w:p>
    <w:p w:rsidR="009E2F2A" w:rsidRPr="00884353" w:rsidRDefault="009E2F2A" w:rsidP="00884353">
      <w:pPr>
        <w:spacing w:line="276" w:lineRule="auto"/>
        <w:ind w:firstLine="709"/>
        <w:rPr>
          <w:rFonts w:ascii="Times New Roman" w:hAnsi="Times New Roman" w:cs="Times New Roman"/>
          <w:color w:val="000000"/>
          <w:sz w:val="28"/>
          <w:szCs w:val="28"/>
        </w:rPr>
      </w:pPr>
      <w:r w:rsidRPr="00884353">
        <w:rPr>
          <w:rFonts w:ascii="Times New Roman" w:hAnsi="Times New Roman" w:cs="Times New Roman"/>
          <w:color w:val="000000"/>
          <w:sz w:val="28"/>
          <w:szCs w:val="28"/>
        </w:rPr>
        <w:t>Воздействие на плодородный слой почвы осуществляется, в первую очередь, в процессе механического нарушения его целостности и естественного состояния, в процессе производства земляных работ. В процессе устройства технологического комплекса на проектируемом участке, целостность почв не нарушается в связи с их отсутствием. Проектируемый участок на всей площади имеет бетонное покрытие.</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Основными источниками воздействия на геологическую среду являются:</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техника, используемая на технологическом комплексе;</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используемый для перевозок автотранспорт;</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временные и постоянные внутриплощадочные и подъездные дороги.</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В целях охраны и рационального использования земельных ресурсов, а также недопущения их истощения и деградации при производстве работ необходимо соблюдать следующие основные требования:</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соблюдать принятые технологическим регламентом параметры работ технологического комплекса;</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исключить бессистемную работу на участке технологического комплекса;</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своевременно производить учет поставляемых материалов;</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осуществлять тщательный контроль за соблюдением чистоты на технологическом комплексе.</w:t>
      </w:r>
    </w:p>
    <w:p w:rsidR="009E2F2A" w:rsidRPr="00884353" w:rsidRDefault="009E2F2A" w:rsidP="00884353">
      <w:pPr>
        <w:spacing w:line="276" w:lineRule="auto"/>
        <w:rPr>
          <w:rFonts w:ascii="Times New Roman" w:hAnsi="Times New Roman" w:cs="Times New Roman"/>
          <w:color w:val="000000"/>
          <w:sz w:val="16"/>
          <w:szCs w:val="16"/>
        </w:rPr>
      </w:pPr>
    </w:p>
    <w:p w:rsidR="009E2F2A" w:rsidRPr="00884353" w:rsidRDefault="009E2F2A" w:rsidP="00884353">
      <w:pPr>
        <w:spacing w:line="276" w:lineRule="auto"/>
        <w:ind w:firstLine="720"/>
        <w:rPr>
          <w:rFonts w:ascii="Times New Roman" w:hAnsi="Times New Roman" w:cs="Times New Roman"/>
          <w:i/>
          <w:color w:val="000000"/>
          <w:sz w:val="28"/>
          <w:szCs w:val="28"/>
        </w:rPr>
      </w:pPr>
      <w:r w:rsidRPr="00884353">
        <w:rPr>
          <w:rFonts w:ascii="Times New Roman" w:hAnsi="Times New Roman" w:cs="Times New Roman"/>
          <w:i/>
          <w:color w:val="000000"/>
          <w:sz w:val="28"/>
          <w:szCs w:val="28"/>
        </w:rPr>
        <w:t>3.2.</w:t>
      </w:r>
      <w:r w:rsidRPr="00884353">
        <w:rPr>
          <w:rFonts w:ascii="Times New Roman" w:hAnsi="Times New Roman" w:cs="Times New Roman"/>
          <w:i/>
          <w:color w:val="000000"/>
          <w:sz w:val="28"/>
          <w:szCs w:val="28"/>
        </w:rPr>
        <w:tab/>
      </w:r>
      <w:r w:rsidRPr="00884353">
        <w:rPr>
          <w:rFonts w:ascii="Times New Roman" w:hAnsi="Times New Roman" w:cs="Times New Roman"/>
          <w:i/>
          <w:color w:val="000000"/>
          <w:sz w:val="28"/>
          <w:szCs w:val="28"/>
          <w:u w:val="single"/>
        </w:rPr>
        <w:t>Мероприятия по охране недр</w:t>
      </w:r>
    </w:p>
    <w:p w:rsidR="009E2F2A" w:rsidRPr="00884353" w:rsidRDefault="009E2F2A" w:rsidP="00884353">
      <w:pPr>
        <w:spacing w:line="276" w:lineRule="auto"/>
        <w:rPr>
          <w:rFonts w:ascii="Times New Roman" w:hAnsi="Times New Roman" w:cs="Times New Roman"/>
          <w:color w:val="000000"/>
          <w:sz w:val="16"/>
          <w:szCs w:val="16"/>
        </w:rPr>
      </w:pPr>
    </w:p>
    <w:p w:rsidR="009E2F2A" w:rsidRPr="00884353" w:rsidRDefault="009E2F2A"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На участке с кадастровым номером </w:t>
      </w:r>
      <w:r w:rsidR="00884353" w:rsidRPr="00884353">
        <w:rPr>
          <w:rFonts w:ascii="Times New Roman" w:hAnsi="Times New Roman" w:cs="Times New Roman"/>
          <w:color w:val="000000"/>
          <w:sz w:val="28"/>
          <w:szCs w:val="28"/>
        </w:rPr>
        <w:t>50:19:0000000:20951</w:t>
      </w:r>
      <w:r w:rsidR="00884353">
        <w:rPr>
          <w:rFonts w:ascii="Times New Roman" w:hAnsi="Times New Roman" w:cs="Times New Roman"/>
          <w:color w:val="000000"/>
          <w:sz w:val="28"/>
          <w:szCs w:val="28"/>
        </w:rPr>
        <w:t xml:space="preserve"> </w:t>
      </w:r>
      <w:r w:rsidRPr="00884353">
        <w:rPr>
          <w:rFonts w:ascii="Times New Roman" w:hAnsi="Times New Roman" w:cs="Times New Roman"/>
          <w:color w:val="000000"/>
          <w:sz w:val="28"/>
          <w:szCs w:val="28"/>
        </w:rPr>
        <w:t>добыча полезного ископаемого не предусмотрена. Предусмотрено соблюдение установленного законодательством порядка недропользования и недопущение самовольного использование недр.</w:t>
      </w:r>
    </w:p>
    <w:p w:rsidR="009E2F2A" w:rsidRPr="00884353" w:rsidRDefault="009E2F2A"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В качестве мер минимизации воздействия на недра предусмотрено выполнять следующие мероприятия:</w:t>
      </w:r>
    </w:p>
    <w:p w:rsidR="009E2F2A" w:rsidRPr="00884353" w:rsidRDefault="00CB77A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 </w:t>
      </w:r>
      <w:r w:rsidR="009E2F2A" w:rsidRPr="00884353">
        <w:rPr>
          <w:rFonts w:ascii="Times New Roman" w:hAnsi="Times New Roman" w:cs="Times New Roman"/>
          <w:color w:val="000000"/>
          <w:sz w:val="28"/>
          <w:szCs w:val="28"/>
        </w:rPr>
        <w:t>осуществлять постоянный технический контроль за соблюдением технологии ведении работ в соответствии с технологическим регламентом (Приложение 2);</w:t>
      </w:r>
    </w:p>
    <w:p w:rsidR="009E2F2A" w:rsidRPr="00884353" w:rsidRDefault="00CB77A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 </w:t>
      </w:r>
      <w:r w:rsidR="009E2F2A" w:rsidRPr="00884353">
        <w:rPr>
          <w:rFonts w:ascii="Times New Roman" w:hAnsi="Times New Roman" w:cs="Times New Roman"/>
          <w:color w:val="000000"/>
          <w:sz w:val="28"/>
          <w:szCs w:val="28"/>
        </w:rPr>
        <w:t>соблюдать оптимальную загрузку транспортных средств.</w:t>
      </w:r>
    </w:p>
    <w:p w:rsidR="009E2F2A" w:rsidRPr="00884353" w:rsidRDefault="009E2F2A"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В качестве мер, предотвращающих загрязнение недр предусмотрено:</w:t>
      </w:r>
    </w:p>
    <w:p w:rsidR="009E2F2A" w:rsidRPr="00884353" w:rsidRDefault="00CB77A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 </w:t>
      </w:r>
      <w:r w:rsidR="009E2F2A" w:rsidRPr="00884353">
        <w:rPr>
          <w:rFonts w:ascii="Times New Roman" w:hAnsi="Times New Roman" w:cs="Times New Roman"/>
          <w:color w:val="000000"/>
          <w:sz w:val="28"/>
          <w:szCs w:val="28"/>
        </w:rPr>
        <w:t>ремонт технического оборудования осуществлять в специальном ремонтно-механическом помещении;</w:t>
      </w:r>
    </w:p>
    <w:p w:rsidR="009E2F2A" w:rsidRPr="00884353" w:rsidRDefault="00CB77A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 </w:t>
      </w:r>
      <w:r w:rsidR="009E2F2A" w:rsidRPr="00884353">
        <w:rPr>
          <w:rFonts w:ascii="Times New Roman" w:hAnsi="Times New Roman" w:cs="Times New Roman"/>
          <w:color w:val="000000"/>
          <w:sz w:val="28"/>
          <w:szCs w:val="28"/>
        </w:rPr>
        <w:t>заправку технологического оборудования производить на специально организованной площадке с бетонным покрытием;</w:t>
      </w:r>
    </w:p>
    <w:p w:rsidR="009E2F2A" w:rsidRPr="00884353" w:rsidRDefault="00CB77A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 </w:t>
      </w:r>
      <w:r w:rsidR="009E2F2A" w:rsidRPr="00884353">
        <w:rPr>
          <w:rFonts w:ascii="Times New Roman" w:hAnsi="Times New Roman" w:cs="Times New Roman"/>
          <w:color w:val="000000"/>
          <w:sz w:val="28"/>
          <w:szCs w:val="28"/>
        </w:rPr>
        <w:t>исключение хранения на технологических машинах более суточного запаса ГСМ (хранение ГСМ предусмотрено в специально оборудованных местах), на каждом экскаваторе и бульдозере необходимо иметь металлические ящики для хранения использованных обтирочных материалов;</w:t>
      </w:r>
    </w:p>
    <w:p w:rsidR="009E2F2A" w:rsidRPr="00884353" w:rsidRDefault="00CB77A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 </w:t>
      </w:r>
      <w:r w:rsidR="009E2F2A" w:rsidRPr="00884353">
        <w:rPr>
          <w:rFonts w:ascii="Times New Roman" w:hAnsi="Times New Roman" w:cs="Times New Roman"/>
          <w:color w:val="000000"/>
          <w:sz w:val="28"/>
          <w:szCs w:val="28"/>
        </w:rPr>
        <w:t>запрет мойки автотранспорта на территории технологического комплекса и др.</w:t>
      </w:r>
    </w:p>
    <w:p w:rsidR="009E2F2A" w:rsidRPr="00884353" w:rsidRDefault="009E2F2A" w:rsidP="00884353">
      <w:pPr>
        <w:spacing w:line="276" w:lineRule="auto"/>
        <w:ind w:firstLine="720"/>
        <w:rPr>
          <w:rFonts w:ascii="Times New Roman" w:hAnsi="Times New Roman" w:cs="Times New Roman"/>
          <w:color w:val="000000"/>
          <w:sz w:val="28"/>
          <w:szCs w:val="28"/>
        </w:rPr>
      </w:pPr>
    </w:p>
    <w:p w:rsidR="00F81D9B" w:rsidRPr="00884353" w:rsidRDefault="00F81D9B" w:rsidP="00884353">
      <w:pPr>
        <w:spacing w:line="276" w:lineRule="auto"/>
        <w:ind w:firstLine="720"/>
        <w:rPr>
          <w:rFonts w:ascii="Times New Roman" w:hAnsi="Times New Roman" w:cs="Times New Roman"/>
          <w:color w:val="000000"/>
          <w:sz w:val="28"/>
          <w:szCs w:val="28"/>
        </w:rPr>
      </w:pPr>
    </w:p>
    <w:p w:rsidR="00081F0F" w:rsidRPr="00884353" w:rsidRDefault="00081F0F" w:rsidP="00884353">
      <w:pPr>
        <w:spacing w:line="276" w:lineRule="auto"/>
        <w:ind w:firstLine="720"/>
        <w:rPr>
          <w:color w:val="000000"/>
          <w:sz w:val="28"/>
          <w:szCs w:val="28"/>
        </w:rPr>
      </w:pPr>
    </w:p>
    <w:p w:rsidR="00081F0F" w:rsidRPr="00884353" w:rsidRDefault="00081F0F" w:rsidP="00884353">
      <w:pPr>
        <w:spacing w:line="276" w:lineRule="auto"/>
        <w:ind w:firstLine="720"/>
        <w:rPr>
          <w:color w:val="000000"/>
          <w:sz w:val="28"/>
          <w:szCs w:val="28"/>
        </w:rPr>
      </w:pPr>
    </w:p>
    <w:p w:rsidR="00081F0F" w:rsidRPr="00884353" w:rsidRDefault="00081F0F" w:rsidP="00884353">
      <w:pPr>
        <w:spacing w:line="276" w:lineRule="auto"/>
        <w:ind w:firstLine="720"/>
        <w:rPr>
          <w:color w:val="000000"/>
          <w:sz w:val="28"/>
          <w:szCs w:val="28"/>
        </w:rPr>
      </w:pPr>
    </w:p>
    <w:p w:rsidR="00081F0F" w:rsidRPr="00884353" w:rsidRDefault="00081F0F" w:rsidP="00884353">
      <w:pPr>
        <w:spacing w:line="276" w:lineRule="auto"/>
        <w:ind w:firstLine="720"/>
        <w:rPr>
          <w:color w:val="000000"/>
          <w:sz w:val="28"/>
          <w:szCs w:val="28"/>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830FE7" w:rsidRDefault="00830FE7" w:rsidP="009E2F2A">
      <w:pPr>
        <w:ind w:firstLine="720"/>
        <w:rPr>
          <w:color w:val="000000"/>
          <w:sz w:val="16"/>
          <w:szCs w:val="16"/>
        </w:rPr>
      </w:pPr>
    </w:p>
    <w:p w:rsidR="00830FE7" w:rsidRDefault="00830FE7" w:rsidP="009E2F2A">
      <w:pPr>
        <w:ind w:firstLine="720"/>
        <w:rPr>
          <w:color w:val="000000"/>
          <w:sz w:val="16"/>
          <w:szCs w:val="16"/>
        </w:rPr>
      </w:pPr>
    </w:p>
    <w:p w:rsidR="00830FE7" w:rsidRDefault="00830FE7" w:rsidP="009E2F2A">
      <w:pPr>
        <w:ind w:firstLine="720"/>
        <w:rPr>
          <w:color w:val="000000"/>
          <w:sz w:val="16"/>
          <w:szCs w:val="16"/>
        </w:rPr>
      </w:pPr>
    </w:p>
    <w:p w:rsidR="00830FE7" w:rsidRDefault="00830FE7" w:rsidP="009E2F2A">
      <w:pPr>
        <w:ind w:firstLine="720"/>
        <w:rPr>
          <w:color w:val="000000"/>
          <w:sz w:val="16"/>
          <w:szCs w:val="16"/>
        </w:rPr>
      </w:pPr>
    </w:p>
    <w:p w:rsidR="00830FE7" w:rsidRDefault="00830FE7" w:rsidP="009E2F2A">
      <w:pPr>
        <w:ind w:firstLine="720"/>
        <w:rPr>
          <w:color w:val="000000"/>
          <w:sz w:val="16"/>
          <w:szCs w:val="16"/>
        </w:rPr>
      </w:pPr>
    </w:p>
    <w:p w:rsidR="00884353" w:rsidRPr="004F2CFF" w:rsidRDefault="00884353" w:rsidP="009E2F2A">
      <w:pPr>
        <w:ind w:firstLine="720"/>
        <w:rPr>
          <w:color w:val="000000"/>
          <w:sz w:val="16"/>
          <w:szCs w:val="16"/>
        </w:rPr>
      </w:pPr>
    </w:p>
    <w:p w:rsidR="009E2F2A" w:rsidRPr="00884353" w:rsidRDefault="009E2F2A" w:rsidP="00884353">
      <w:pPr>
        <w:numPr>
          <w:ilvl w:val="0"/>
          <w:numId w:val="43"/>
        </w:num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ОХРАНА АТМОСФЕРНОГО ВОЗДУХА ОТ ЗАГРЯЗНЕНИЯ</w:t>
      </w:r>
    </w:p>
    <w:p w:rsidR="00F81D9B" w:rsidRPr="00884353" w:rsidRDefault="00F81D9B" w:rsidP="00884353">
      <w:pPr>
        <w:spacing w:line="276" w:lineRule="auto"/>
        <w:jc w:val="center"/>
        <w:rPr>
          <w:rFonts w:ascii="Times New Roman" w:hAnsi="Times New Roman" w:cs="Times New Roman"/>
          <w:b/>
          <w:color w:val="000000"/>
          <w:sz w:val="16"/>
          <w:szCs w:val="16"/>
        </w:rPr>
      </w:pPr>
    </w:p>
    <w:p w:rsidR="009E2F2A" w:rsidRPr="00884353" w:rsidRDefault="009E2F2A" w:rsidP="00884353">
      <w:pPr>
        <w:spacing w:line="276" w:lineRule="auto"/>
        <w:ind w:firstLine="709"/>
        <w:rPr>
          <w:rFonts w:ascii="Times New Roman" w:hAnsi="Times New Roman" w:cs="Times New Roman"/>
          <w:i/>
          <w:color w:val="000000"/>
          <w:sz w:val="28"/>
          <w:szCs w:val="28"/>
          <w:u w:val="single"/>
        </w:rPr>
      </w:pPr>
      <w:r w:rsidRPr="00884353">
        <w:rPr>
          <w:rFonts w:ascii="Times New Roman" w:hAnsi="Times New Roman" w:cs="Times New Roman"/>
          <w:i/>
          <w:color w:val="000000"/>
          <w:sz w:val="28"/>
          <w:szCs w:val="28"/>
        </w:rPr>
        <w:t>4.1.</w:t>
      </w:r>
      <w:r w:rsidRPr="00884353">
        <w:rPr>
          <w:rFonts w:ascii="Times New Roman" w:hAnsi="Times New Roman" w:cs="Times New Roman"/>
          <w:i/>
          <w:color w:val="000000"/>
          <w:sz w:val="28"/>
          <w:szCs w:val="28"/>
        </w:rPr>
        <w:tab/>
      </w:r>
      <w:r w:rsidRPr="00884353">
        <w:rPr>
          <w:rFonts w:ascii="Times New Roman" w:hAnsi="Times New Roman" w:cs="Times New Roman"/>
          <w:i/>
          <w:color w:val="000000"/>
          <w:sz w:val="28"/>
          <w:szCs w:val="28"/>
          <w:u w:val="single"/>
        </w:rPr>
        <w:t>Оценка воздействия ведения работ на воздушный бассейн</w:t>
      </w:r>
    </w:p>
    <w:p w:rsidR="00F81D9B" w:rsidRPr="00884353" w:rsidRDefault="00F81D9B" w:rsidP="00884353">
      <w:pPr>
        <w:spacing w:line="276" w:lineRule="auto"/>
        <w:jc w:val="center"/>
        <w:rPr>
          <w:rFonts w:ascii="Times New Roman" w:hAnsi="Times New Roman" w:cs="Times New Roman"/>
          <w:b/>
          <w:color w:val="000000"/>
          <w:sz w:val="16"/>
          <w:szCs w:val="16"/>
        </w:rPr>
      </w:pP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Антропогенное воздействие технологического комплекса на окружающую среду выражается воздействием ведения работ на воздушный бассейн в виде:</w:t>
      </w:r>
    </w:p>
    <w:p w:rsidR="00F81D9B" w:rsidRPr="00884353" w:rsidRDefault="00F81D9B"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выбросов в атмосферу продуктов сгорания топлива при работе дизельных двигателей механизмов: диоксида азота, оксида азота, сажи, диоксида серы, оксида углерода и углеводородов;</w:t>
      </w:r>
    </w:p>
    <w:p w:rsidR="00F81D9B" w:rsidRPr="00884353" w:rsidRDefault="00F81D9B"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выделения пыли неорганической SiO</w:t>
      </w:r>
      <w:r w:rsidRPr="00884353">
        <w:rPr>
          <w:rFonts w:ascii="Times New Roman" w:hAnsi="Times New Roman" w:cs="Times New Roman"/>
          <w:color w:val="000000"/>
          <w:sz w:val="28"/>
          <w:szCs w:val="28"/>
          <w:vertAlign w:val="subscript"/>
        </w:rPr>
        <w:t>2</w:t>
      </w:r>
      <w:r w:rsidRPr="00884353">
        <w:rPr>
          <w:rFonts w:ascii="Times New Roman" w:hAnsi="Times New Roman" w:cs="Times New Roman"/>
          <w:color w:val="000000"/>
          <w:sz w:val="28"/>
          <w:szCs w:val="28"/>
        </w:rPr>
        <w:t xml:space="preserve"> 20-70 % при погрузо-разгрузочных работах и при движении автомобилей по территории участка;</w:t>
      </w:r>
    </w:p>
    <w:p w:rsidR="00F81D9B" w:rsidRPr="00884353" w:rsidRDefault="00F81D9B"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акустического загрязнения, источниками которого являются работающие машины и механизмы.</w:t>
      </w: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Технологический комплекс осуществляющий деятельность по </w:t>
      </w:r>
      <w:r w:rsidR="002C109F" w:rsidRPr="00884353">
        <w:rPr>
          <w:rFonts w:ascii="Times New Roman" w:hAnsi="Times New Roman" w:cs="Times New Roman"/>
          <w:color w:val="000000"/>
          <w:sz w:val="28"/>
          <w:szCs w:val="28"/>
        </w:rPr>
        <w:t xml:space="preserve">комплексной обработке </w:t>
      </w:r>
      <w:r w:rsidRPr="00884353">
        <w:rPr>
          <w:rFonts w:ascii="Times New Roman" w:hAnsi="Times New Roman" w:cs="Times New Roman"/>
          <w:color w:val="000000"/>
          <w:sz w:val="28"/>
          <w:szCs w:val="28"/>
        </w:rPr>
        <w:t xml:space="preserve">отходов строительства, ремонта и </w:t>
      </w:r>
      <w:r w:rsidR="002C109F" w:rsidRPr="00884353">
        <w:rPr>
          <w:rFonts w:ascii="Times New Roman" w:hAnsi="Times New Roman" w:cs="Times New Roman"/>
          <w:color w:val="000000"/>
          <w:sz w:val="28"/>
          <w:szCs w:val="28"/>
        </w:rPr>
        <w:t>грунтов</w:t>
      </w:r>
      <w:r w:rsidRPr="00884353">
        <w:rPr>
          <w:rFonts w:ascii="Times New Roman" w:hAnsi="Times New Roman" w:cs="Times New Roman"/>
          <w:color w:val="000000"/>
          <w:sz w:val="28"/>
          <w:szCs w:val="28"/>
        </w:rPr>
        <w:t xml:space="preserve"> является совокупностью источников загрязнения окружающей среды в результате производственной деятельности. Активным источником воздействия на окружающую природную среду является технологическое оборудование: мобильные установки – шредер-измельчитель и сеялка (грохот), экскаватор, бульдозер, погрузчики и автотранспорт и др. Все источники выбросов загрязняющих веществ являются неорганизованными. В процессе работ выделяются в атмосферу малоопасные вещества в небольших количествах с кратковременным характером выбросов.</w:t>
      </w:r>
    </w:p>
    <w:p w:rsidR="009E2F2A" w:rsidRPr="00884353" w:rsidRDefault="00F81D9B" w:rsidP="00884353">
      <w:pPr>
        <w:spacing w:line="276" w:lineRule="auto"/>
        <w:ind w:firstLine="709"/>
        <w:rPr>
          <w:rFonts w:ascii="Times New Roman" w:hAnsi="Times New Roman" w:cs="Times New Roman"/>
          <w:color w:val="000000"/>
          <w:sz w:val="28"/>
          <w:szCs w:val="28"/>
        </w:rPr>
      </w:pPr>
      <w:r w:rsidRPr="00884353">
        <w:rPr>
          <w:rFonts w:ascii="Times New Roman" w:hAnsi="Times New Roman" w:cs="Times New Roman"/>
          <w:color w:val="000000"/>
          <w:sz w:val="28"/>
          <w:szCs w:val="28"/>
        </w:rPr>
        <w:t>Технологический процесс исключает возможность аварийных и залповых выбросов; пылегазовые выбросы при работе оборудования на участках носят местный локальный характер.</w:t>
      </w:r>
    </w:p>
    <w:p w:rsidR="00F81D9B" w:rsidRPr="00884353" w:rsidRDefault="00F81D9B" w:rsidP="00884353">
      <w:pPr>
        <w:spacing w:line="276" w:lineRule="auto"/>
        <w:rPr>
          <w:rFonts w:ascii="Times New Roman" w:hAnsi="Times New Roman" w:cs="Times New Roman"/>
          <w:color w:val="000000"/>
          <w:sz w:val="16"/>
          <w:szCs w:val="16"/>
        </w:rPr>
      </w:pPr>
    </w:p>
    <w:p w:rsidR="009E2F2A" w:rsidRPr="00884353" w:rsidRDefault="00F81D9B" w:rsidP="00884353">
      <w:pPr>
        <w:numPr>
          <w:ilvl w:val="2"/>
          <w:numId w:val="43"/>
        </w:numPr>
        <w:spacing w:line="276" w:lineRule="auto"/>
        <w:ind w:left="0" w:firstLine="709"/>
        <w:rPr>
          <w:rFonts w:ascii="Times New Roman" w:hAnsi="Times New Roman" w:cs="Times New Roman"/>
          <w:i/>
          <w:color w:val="000000"/>
          <w:sz w:val="28"/>
          <w:szCs w:val="28"/>
          <w:u w:val="single"/>
        </w:rPr>
      </w:pPr>
      <w:r w:rsidRPr="00884353">
        <w:rPr>
          <w:rFonts w:ascii="Times New Roman" w:hAnsi="Times New Roman" w:cs="Times New Roman"/>
          <w:i/>
          <w:color w:val="000000"/>
          <w:sz w:val="28"/>
          <w:szCs w:val="28"/>
          <w:u w:val="single"/>
        </w:rPr>
        <w:t>Характеристика источников выброса загрязняющих веществ</w:t>
      </w:r>
    </w:p>
    <w:p w:rsidR="00F81D9B" w:rsidRDefault="00F81D9B" w:rsidP="00884353">
      <w:pPr>
        <w:spacing w:line="276" w:lineRule="auto"/>
        <w:ind w:left="1429"/>
        <w:rPr>
          <w:rFonts w:ascii="Times New Roman" w:hAnsi="Times New Roman" w:cs="Times New Roman"/>
          <w:b/>
          <w:color w:val="000000"/>
          <w:sz w:val="16"/>
          <w:szCs w:val="16"/>
        </w:rPr>
      </w:pPr>
    </w:p>
    <w:p w:rsidR="003221A1" w:rsidRPr="00884353" w:rsidRDefault="003221A1" w:rsidP="00884353">
      <w:pPr>
        <w:spacing w:line="276" w:lineRule="auto"/>
        <w:ind w:left="1429"/>
        <w:rPr>
          <w:rFonts w:ascii="Times New Roman" w:hAnsi="Times New Roman" w:cs="Times New Roman"/>
          <w:b/>
          <w:color w:val="000000"/>
          <w:sz w:val="16"/>
          <w:szCs w:val="16"/>
        </w:rPr>
      </w:pP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Воздействие</w:t>
      </w:r>
      <w:r w:rsidRPr="00884353">
        <w:rPr>
          <w:rFonts w:ascii="Times New Roman" w:hAnsi="Times New Roman" w:cs="Times New Roman"/>
          <w:color w:val="000000"/>
          <w:sz w:val="28"/>
          <w:szCs w:val="28"/>
        </w:rPr>
        <w:tab/>
        <w:t>на</w:t>
      </w:r>
      <w:r w:rsidRPr="00884353">
        <w:rPr>
          <w:rFonts w:ascii="Times New Roman" w:hAnsi="Times New Roman" w:cs="Times New Roman"/>
          <w:color w:val="000000"/>
          <w:sz w:val="28"/>
          <w:szCs w:val="28"/>
        </w:rPr>
        <w:tab/>
        <w:t>атмосферный</w:t>
      </w:r>
      <w:r w:rsidRPr="00884353">
        <w:rPr>
          <w:rFonts w:ascii="Times New Roman" w:hAnsi="Times New Roman" w:cs="Times New Roman"/>
          <w:color w:val="000000"/>
          <w:sz w:val="28"/>
          <w:szCs w:val="28"/>
        </w:rPr>
        <w:tab/>
        <w:t>воздух</w:t>
      </w:r>
      <w:r w:rsidRPr="00884353">
        <w:rPr>
          <w:rFonts w:ascii="Times New Roman" w:hAnsi="Times New Roman" w:cs="Times New Roman"/>
          <w:color w:val="000000"/>
          <w:sz w:val="28"/>
          <w:szCs w:val="28"/>
        </w:rPr>
        <w:tab/>
        <w:t>в</w:t>
      </w:r>
      <w:r w:rsidRPr="00884353">
        <w:rPr>
          <w:rFonts w:ascii="Times New Roman" w:hAnsi="Times New Roman" w:cs="Times New Roman"/>
          <w:color w:val="000000"/>
          <w:sz w:val="28"/>
          <w:szCs w:val="28"/>
        </w:rPr>
        <w:tab/>
        <w:t>период эксплуатации объекта осуществляется при проведении работ и связано с выбросами вредных веществ в атмосферу, поступающих от техники, работающей на участке.</w:t>
      </w:r>
    </w:p>
    <w:p w:rsidR="00F81D9B" w:rsidRPr="00884353" w:rsidRDefault="00F81D9B" w:rsidP="00884353">
      <w:pPr>
        <w:spacing w:line="276" w:lineRule="auto"/>
        <w:ind w:left="-142" w:firstLine="862"/>
        <w:jc w:val="left"/>
        <w:rPr>
          <w:rFonts w:ascii="Times New Roman" w:hAnsi="Times New Roman" w:cs="Times New Roman"/>
          <w:color w:val="000000"/>
          <w:sz w:val="28"/>
          <w:szCs w:val="28"/>
        </w:rPr>
      </w:pPr>
      <w:r w:rsidRPr="00884353">
        <w:rPr>
          <w:rFonts w:ascii="Times New Roman" w:hAnsi="Times New Roman" w:cs="Times New Roman"/>
          <w:color w:val="000000"/>
          <w:sz w:val="28"/>
          <w:szCs w:val="28"/>
        </w:rPr>
        <w:t>Источниками вредных веществ на участке являются:</w:t>
      </w:r>
    </w:p>
    <w:p w:rsidR="00F81D9B" w:rsidRPr="00884353" w:rsidRDefault="00F81D9B" w:rsidP="00884353">
      <w:pPr>
        <w:spacing w:line="276" w:lineRule="auto"/>
        <w:ind w:firstLine="720"/>
        <w:jc w:val="left"/>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выбросы вредных веществ при автотранспортных перевозках;</w:t>
      </w:r>
    </w:p>
    <w:p w:rsidR="00F81D9B" w:rsidRPr="00884353" w:rsidRDefault="00F81D9B" w:rsidP="00884353">
      <w:pPr>
        <w:spacing w:line="276" w:lineRule="auto"/>
        <w:ind w:firstLine="720"/>
        <w:jc w:val="left"/>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выбросы вредных веществ при измельчении и грохочении;</w:t>
      </w:r>
    </w:p>
    <w:p w:rsidR="00F81D9B" w:rsidRPr="00884353" w:rsidRDefault="00F81D9B" w:rsidP="00884353">
      <w:pPr>
        <w:spacing w:line="276" w:lineRule="auto"/>
        <w:ind w:firstLine="720"/>
        <w:jc w:val="left"/>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выбросы вредных веществ работающего оборудования.</w:t>
      </w: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На участках подъездной, внутриплощадочных дорог и рабочих площадках, где принципиально возможно пылеобразование, предусматривается обязательная поливка поверхности водой в летний период.</w:t>
      </w: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Источниками выделения загрязняющих веществ (выхлопных газов) на участке являются дизельные двигатели машин и оборудования.</w:t>
      </w: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Отопление административно-бытовых помещений в зимний период будет осуществляться от электрических приборов, поэтому организованных источников выброса загрязняющих веществ в атмосферный воздух не будет.</w:t>
      </w: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Стоянка техники и автотранспорта осуществляется в специально оборудованной зоне промплощадки.</w:t>
      </w:r>
    </w:p>
    <w:p w:rsidR="00F81D9B"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Сведения об источниках выброса загрязняющих веществ на участке представлены в таблице 4.1.</w:t>
      </w:r>
    </w:p>
    <w:p w:rsidR="003221A1" w:rsidRPr="003221A1" w:rsidRDefault="003221A1" w:rsidP="00884353">
      <w:pPr>
        <w:spacing w:line="276" w:lineRule="auto"/>
        <w:ind w:firstLine="720"/>
        <w:rPr>
          <w:rFonts w:ascii="Times New Roman" w:hAnsi="Times New Roman" w:cs="Times New Roman"/>
          <w:color w:val="000000"/>
          <w:sz w:val="16"/>
          <w:szCs w:val="16"/>
        </w:rPr>
      </w:pPr>
    </w:p>
    <w:p w:rsidR="00F81D9B" w:rsidRPr="00884353" w:rsidRDefault="00F81D9B" w:rsidP="00884353">
      <w:pPr>
        <w:spacing w:line="276" w:lineRule="auto"/>
        <w:ind w:left="538"/>
        <w:jc w:val="center"/>
        <w:rPr>
          <w:rFonts w:ascii="Times New Roman" w:hAnsi="Times New Roman" w:cs="Times New Roman"/>
          <w:sz w:val="28"/>
          <w:szCs w:val="28"/>
        </w:rPr>
      </w:pPr>
      <w:r w:rsidRPr="00884353">
        <w:rPr>
          <w:rFonts w:ascii="Times New Roman" w:hAnsi="Times New Roman" w:cs="Times New Roman"/>
          <w:sz w:val="28"/>
          <w:szCs w:val="28"/>
        </w:rPr>
        <w:t>ИСТОЧНИКИ</w:t>
      </w:r>
      <w:r w:rsidRPr="00884353">
        <w:rPr>
          <w:rFonts w:ascii="Times New Roman" w:hAnsi="Times New Roman" w:cs="Times New Roman"/>
          <w:spacing w:val="-3"/>
          <w:sz w:val="28"/>
          <w:szCs w:val="28"/>
        </w:rPr>
        <w:t xml:space="preserve"> </w:t>
      </w:r>
      <w:r w:rsidRPr="00884353">
        <w:rPr>
          <w:rFonts w:ascii="Times New Roman" w:hAnsi="Times New Roman" w:cs="Times New Roman"/>
          <w:sz w:val="28"/>
          <w:szCs w:val="28"/>
        </w:rPr>
        <w:t>ВЫБРОСОВ</w:t>
      </w:r>
      <w:r w:rsidRPr="00884353">
        <w:rPr>
          <w:rFonts w:ascii="Times New Roman" w:hAnsi="Times New Roman" w:cs="Times New Roman"/>
          <w:spacing w:val="-3"/>
          <w:sz w:val="28"/>
          <w:szCs w:val="28"/>
        </w:rPr>
        <w:t xml:space="preserve"> </w:t>
      </w:r>
      <w:r w:rsidRPr="00884353">
        <w:rPr>
          <w:rFonts w:ascii="Times New Roman" w:hAnsi="Times New Roman" w:cs="Times New Roman"/>
          <w:sz w:val="28"/>
          <w:szCs w:val="28"/>
        </w:rPr>
        <w:t>ЗАГРЯЗНЯЮЩИХ ВЕЩЕСТВ</w:t>
      </w:r>
    </w:p>
    <w:p w:rsidR="00F81D9B" w:rsidRPr="00884353" w:rsidRDefault="00F81D9B" w:rsidP="00884353">
      <w:pPr>
        <w:spacing w:line="276" w:lineRule="auto"/>
        <w:ind w:left="7200" w:firstLine="720"/>
        <w:rPr>
          <w:rFonts w:ascii="Times New Roman" w:hAnsi="Times New Roman" w:cs="Times New Roman"/>
          <w:b/>
          <w:sz w:val="28"/>
          <w:szCs w:val="28"/>
        </w:rPr>
      </w:pPr>
      <w:r w:rsidRPr="00884353">
        <w:rPr>
          <w:rFonts w:ascii="Times New Roman" w:hAnsi="Times New Roman" w:cs="Times New Roman"/>
          <w:sz w:val="28"/>
          <w:szCs w:val="28"/>
        </w:rPr>
        <w:t>Таблица</w:t>
      </w:r>
      <w:r w:rsidRPr="00884353">
        <w:rPr>
          <w:rFonts w:ascii="Times New Roman" w:hAnsi="Times New Roman" w:cs="Times New Roman"/>
          <w:spacing w:val="-3"/>
          <w:sz w:val="28"/>
          <w:szCs w:val="28"/>
        </w:rPr>
        <w:t xml:space="preserve"> </w:t>
      </w:r>
      <w:r w:rsidRPr="00884353">
        <w:rPr>
          <w:rFonts w:ascii="Times New Roman" w:hAnsi="Times New Roman" w:cs="Times New Roman"/>
          <w:sz w:val="28"/>
          <w:szCs w:val="28"/>
        </w:rPr>
        <w:t>4.1.</w:t>
      </w:r>
      <w:r w:rsidRPr="00884353">
        <w:rPr>
          <w:rFonts w:ascii="Times New Roman" w:hAnsi="Times New Roman" w:cs="Times New Roman"/>
          <w:spacing w:val="-2"/>
          <w:sz w:val="28"/>
          <w:szCs w:val="28"/>
        </w:rPr>
        <w:t xml:space="preserve"> </w:t>
      </w:r>
      <w:r w:rsidRPr="00884353">
        <w:rPr>
          <w:rFonts w:ascii="Times New Roman" w:hAnsi="Times New Roman" w:cs="Times New Roman"/>
          <w:sz w:val="28"/>
          <w:szCs w:val="28"/>
        </w:rPr>
        <w:t xml:space="preserve">         </w:t>
      </w:r>
    </w:p>
    <w:p w:rsidR="00F81D9B" w:rsidRPr="00830FE7" w:rsidRDefault="00F81D9B" w:rsidP="00F81D9B">
      <w:pPr>
        <w:pStyle w:val="a7"/>
        <w:spacing w:before="7"/>
        <w:rPr>
          <w:rFonts w:ascii="Times New Roman" w:hAnsi="Times New Roman" w:cs="Times New Roman"/>
          <w:b/>
          <w:sz w:val="14"/>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5"/>
        <w:gridCol w:w="3361"/>
        <w:gridCol w:w="3585"/>
      </w:tblGrid>
      <w:tr w:rsidR="00F81D9B" w:rsidRPr="00830FE7" w:rsidTr="00102FFE">
        <w:trPr>
          <w:trHeight w:val="277"/>
        </w:trPr>
        <w:tc>
          <w:tcPr>
            <w:tcW w:w="1275" w:type="dxa"/>
            <w:shd w:val="clear" w:color="auto" w:fill="auto"/>
          </w:tcPr>
          <w:p w:rsidR="00F81D9B" w:rsidRPr="003221A1" w:rsidRDefault="00F81D9B" w:rsidP="00755107">
            <w:pPr>
              <w:pStyle w:val="TableParagraph"/>
              <w:spacing w:line="258" w:lineRule="exact"/>
              <w:ind w:left="326" w:right="214"/>
              <w:jc w:val="center"/>
              <w:rPr>
                <w:rFonts w:eastAsia="Calibri"/>
                <w:i/>
              </w:rPr>
            </w:pPr>
            <w:r w:rsidRPr="003221A1">
              <w:rPr>
                <w:rFonts w:eastAsia="Calibri"/>
                <w:i/>
              </w:rPr>
              <w:t>Номер</w:t>
            </w:r>
          </w:p>
        </w:tc>
        <w:tc>
          <w:tcPr>
            <w:tcW w:w="3361" w:type="dxa"/>
            <w:shd w:val="clear" w:color="auto" w:fill="auto"/>
          </w:tcPr>
          <w:p w:rsidR="00F81D9B" w:rsidRPr="003221A1" w:rsidRDefault="00F81D9B" w:rsidP="00755107">
            <w:pPr>
              <w:pStyle w:val="TableParagraph"/>
              <w:spacing w:line="258" w:lineRule="exact"/>
              <w:ind w:left="119"/>
              <w:jc w:val="center"/>
              <w:rPr>
                <w:rFonts w:eastAsia="Calibri"/>
                <w:i/>
              </w:rPr>
            </w:pPr>
            <w:r w:rsidRPr="003221A1">
              <w:rPr>
                <w:rFonts w:eastAsia="Calibri"/>
                <w:i/>
              </w:rPr>
              <w:t>Источник</w:t>
            </w:r>
          </w:p>
        </w:tc>
        <w:tc>
          <w:tcPr>
            <w:tcW w:w="3585" w:type="dxa"/>
            <w:shd w:val="clear" w:color="auto" w:fill="auto"/>
          </w:tcPr>
          <w:p w:rsidR="00F81D9B" w:rsidRPr="003221A1" w:rsidRDefault="00102FFE" w:rsidP="00102FFE">
            <w:pPr>
              <w:pStyle w:val="TableParagraph"/>
              <w:spacing w:line="258" w:lineRule="exact"/>
              <w:rPr>
                <w:rFonts w:eastAsia="Calibri"/>
                <w:i/>
              </w:rPr>
            </w:pPr>
            <w:r w:rsidRPr="003221A1">
              <w:rPr>
                <w:rFonts w:eastAsia="Calibri"/>
                <w:i/>
                <w:lang w:val="ru-RU"/>
              </w:rPr>
              <w:t xml:space="preserve">                       </w:t>
            </w:r>
            <w:r w:rsidR="00F81D9B" w:rsidRPr="003221A1">
              <w:rPr>
                <w:rFonts w:eastAsia="Calibri"/>
                <w:i/>
              </w:rPr>
              <w:t>Характеристика</w:t>
            </w:r>
          </w:p>
          <w:p w:rsidR="00F81D9B" w:rsidRPr="003221A1" w:rsidRDefault="00F81D9B" w:rsidP="00755107">
            <w:pPr>
              <w:pStyle w:val="TableParagraph"/>
              <w:spacing w:line="258" w:lineRule="exact"/>
              <w:ind w:left="1820"/>
              <w:rPr>
                <w:rFonts w:eastAsia="Calibri"/>
                <w:i/>
              </w:rPr>
            </w:pPr>
          </w:p>
        </w:tc>
      </w:tr>
      <w:tr w:rsidR="00F81D9B" w:rsidRPr="00830FE7" w:rsidTr="00102FFE">
        <w:trPr>
          <w:trHeight w:val="551"/>
        </w:trPr>
        <w:tc>
          <w:tcPr>
            <w:tcW w:w="1275" w:type="dxa"/>
            <w:shd w:val="clear" w:color="auto" w:fill="auto"/>
          </w:tcPr>
          <w:p w:rsidR="00F81D9B" w:rsidRPr="003221A1" w:rsidRDefault="00F81D9B" w:rsidP="00755107">
            <w:pPr>
              <w:pStyle w:val="TableParagraph"/>
              <w:spacing w:line="268" w:lineRule="exact"/>
              <w:ind w:left="326" w:right="211"/>
              <w:jc w:val="center"/>
              <w:rPr>
                <w:rFonts w:eastAsia="Calibri"/>
              </w:rPr>
            </w:pPr>
            <w:r w:rsidRPr="003221A1">
              <w:rPr>
                <w:rFonts w:eastAsia="Calibri"/>
              </w:rPr>
              <w:t>6001</w:t>
            </w:r>
          </w:p>
        </w:tc>
        <w:tc>
          <w:tcPr>
            <w:tcW w:w="3361" w:type="dxa"/>
            <w:shd w:val="clear" w:color="auto" w:fill="auto"/>
          </w:tcPr>
          <w:p w:rsidR="00F81D9B" w:rsidRPr="003221A1" w:rsidRDefault="00F81D9B" w:rsidP="00755107">
            <w:pPr>
              <w:pStyle w:val="TableParagraph"/>
              <w:spacing w:line="268" w:lineRule="exact"/>
              <w:ind w:left="111"/>
              <w:rPr>
                <w:rFonts w:eastAsia="Calibri"/>
              </w:rPr>
            </w:pPr>
            <w:r w:rsidRPr="003221A1">
              <w:rPr>
                <w:rFonts w:eastAsia="Calibri"/>
              </w:rPr>
              <w:t>мобильная</w:t>
            </w:r>
            <w:r w:rsidRPr="003221A1">
              <w:rPr>
                <w:rFonts w:eastAsia="Calibri"/>
                <w:spacing w:val="-1"/>
              </w:rPr>
              <w:t xml:space="preserve"> </w:t>
            </w:r>
            <w:r w:rsidRPr="003221A1">
              <w:rPr>
                <w:rFonts w:eastAsia="Calibri"/>
              </w:rPr>
              <w:t>установка</w:t>
            </w:r>
          </w:p>
          <w:p w:rsidR="00F81D9B" w:rsidRPr="003221A1" w:rsidRDefault="00F81D9B" w:rsidP="00755107">
            <w:pPr>
              <w:pStyle w:val="TableParagraph"/>
              <w:spacing w:line="264" w:lineRule="exact"/>
              <w:rPr>
                <w:rFonts w:eastAsia="Calibri"/>
              </w:rPr>
            </w:pPr>
            <w:r w:rsidRPr="003221A1">
              <w:rPr>
                <w:rFonts w:eastAsia="Calibri"/>
              </w:rPr>
              <w:t xml:space="preserve">  HAMMEL</w:t>
            </w:r>
            <w:r w:rsidRPr="003221A1">
              <w:rPr>
                <w:rFonts w:eastAsia="Calibri"/>
                <w:spacing w:val="-4"/>
              </w:rPr>
              <w:t xml:space="preserve"> </w:t>
            </w:r>
            <w:r w:rsidRPr="003221A1">
              <w:rPr>
                <w:rFonts w:eastAsia="Calibri"/>
              </w:rPr>
              <w:t>VB750D</w:t>
            </w:r>
          </w:p>
        </w:tc>
        <w:tc>
          <w:tcPr>
            <w:tcW w:w="3585" w:type="dxa"/>
            <w:shd w:val="clear" w:color="auto" w:fill="auto"/>
          </w:tcPr>
          <w:p w:rsidR="00F81D9B" w:rsidRPr="003221A1" w:rsidRDefault="00F81D9B" w:rsidP="00755107">
            <w:pPr>
              <w:pStyle w:val="TableParagraph"/>
              <w:spacing w:line="268" w:lineRule="exact"/>
              <w:ind w:left="108"/>
              <w:rPr>
                <w:rFonts w:eastAsia="Calibri"/>
              </w:rPr>
            </w:pPr>
            <w:r w:rsidRPr="003221A1">
              <w:rPr>
                <w:rFonts w:eastAsia="Calibri"/>
              </w:rPr>
              <w:t>Шредер-измельчитель</w:t>
            </w:r>
          </w:p>
        </w:tc>
      </w:tr>
      <w:tr w:rsidR="00F81D9B" w:rsidRPr="00830FE7" w:rsidTr="00102FFE">
        <w:trPr>
          <w:trHeight w:val="551"/>
        </w:trPr>
        <w:tc>
          <w:tcPr>
            <w:tcW w:w="1275" w:type="dxa"/>
            <w:shd w:val="clear" w:color="auto" w:fill="auto"/>
          </w:tcPr>
          <w:p w:rsidR="00F81D9B" w:rsidRPr="003221A1" w:rsidRDefault="00F81D9B" w:rsidP="00755107">
            <w:pPr>
              <w:pStyle w:val="TableParagraph"/>
              <w:spacing w:line="268" w:lineRule="exact"/>
              <w:ind w:left="326" w:right="211"/>
              <w:jc w:val="center"/>
              <w:rPr>
                <w:rFonts w:eastAsia="Calibri"/>
              </w:rPr>
            </w:pPr>
            <w:r w:rsidRPr="003221A1">
              <w:rPr>
                <w:rFonts w:eastAsia="Calibri"/>
              </w:rPr>
              <w:t>6002</w:t>
            </w:r>
          </w:p>
        </w:tc>
        <w:tc>
          <w:tcPr>
            <w:tcW w:w="3361" w:type="dxa"/>
            <w:shd w:val="clear" w:color="auto" w:fill="auto"/>
          </w:tcPr>
          <w:p w:rsidR="00F81D9B" w:rsidRPr="003221A1" w:rsidRDefault="00F81D9B" w:rsidP="00755107">
            <w:pPr>
              <w:pStyle w:val="TableParagraph"/>
              <w:spacing w:line="268" w:lineRule="exact"/>
              <w:rPr>
                <w:rFonts w:eastAsia="Calibri"/>
              </w:rPr>
            </w:pPr>
            <w:r w:rsidRPr="003221A1">
              <w:rPr>
                <w:rFonts w:eastAsia="Calibri"/>
              </w:rPr>
              <w:t xml:space="preserve">  мобильная</w:t>
            </w:r>
            <w:r w:rsidRPr="003221A1">
              <w:rPr>
                <w:rFonts w:eastAsia="Calibri"/>
                <w:spacing w:val="-4"/>
              </w:rPr>
              <w:t xml:space="preserve"> </w:t>
            </w:r>
            <w:r w:rsidRPr="003221A1">
              <w:rPr>
                <w:rFonts w:eastAsia="Calibri"/>
              </w:rPr>
              <w:t>установка</w:t>
            </w:r>
          </w:p>
          <w:p w:rsidR="00F81D9B" w:rsidRPr="003221A1" w:rsidRDefault="00F81D9B" w:rsidP="00755107">
            <w:pPr>
              <w:pStyle w:val="TableParagraph"/>
              <w:spacing w:line="264" w:lineRule="exact"/>
              <w:rPr>
                <w:rFonts w:eastAsia="Calibri"/>
              </w:rPr>
            </w:pPr>
            <w:r w:rsidRPr="003221A1">
              <w:rPr>
                <w:rFonts w:eastAsia="Calibri"/>
              </w:rPr>
              <w:t xml:space="preserve">  KLEEMANN</w:t>
            </w:r>
            <w:r w:rsidRPr="003221A1">
              <w:rPr>
                <w:rFonts w:eastAsia="Calibri"/>
                <w:spacing w:val="-9"/>
              </w:rPr>
              <w:t xml:space="preserve"> </w:t>
            </w:r>
            <w:r w:rsidRPr="003221A1">
              <w:rPr>
                <w:rFonts w:eastAsia="Calibri"/>
              </w:rPr>
              <w:t>MS952</w:t>
            </w:r>
          </w:p>
        </w:tc>
        <w:tc>
          <w:tcPr>
            <w:tcW w:w="3585" w:type="dxa"/>
            <w:shd w:val="clear" w:color="auto" w:fill="auto"/>
          </w:tcPr>
          <w:p w:rsidR="00F81D9B" w:rsidRPr="003221A1" w:rsidRDefault="00F81D9B" w:rsidP="00755107">
            <w:pPr>
              <w:pStyle w:val="TableParagraph"/>
              <w:spacing w:line="268" w:lineRule="exact"/>
              <w:ind w:left="108"/>
              <w:rPr>
                <w:rFonts w:eastAsia="Calibri"/>
              </w:rPr>
            </w:pPr>
            <w:r w:rsidRPr="003221A1">
              <w:rPr>
                <w:rFonts w:eastAsia="Calibri"/>
              </w:rPr>
              <w:t>Сеялка</w:t>
            </w:r>
            <w:r w:rsidRPr="003221A1">
              <w:rPr>
                <w:rFonts w:eastAsia="Calibri"/>
                <w:spacing w:val="-2"/>
              </w:rPr>
              <w:t xml:space="preserve"> </w:t>
            </w:r>
            <w:r w:rsidRPr="003221A1">
              <w:rPr>
                <w:rFonts w:eastAsia="Calibri"/>
              </w:rPr>
              <w:t>(грохот)</w:t>
            </w:r>
          </w:p>
        </w:tc>
      </w:tr>
      <w:tr w:rsidR="00F81D9B" w:rsidRPr="00830FE7" w:rsidTr="00102FFE">
        <w:trPr>
          <w:trHeight w:val="275"/>
        </w:trPr>
        <w:tc>
          <w:tcPr>
            <w:tcW w:w="1275" w:type="dxa"/>
            <w:shd w:val="clear" w:color="auto" w:fill="auto"/>
          </w:tcPr>
          <w:p w:rsidR="00F81D9B" w:rsidRPr="003221A1" w:rsidRDefault="00F81D9B" w:rsidP="00755107">
            <w:pPr>
              <w:pStyle w:val="TableParagraph"/>
              <w:spacing w:line="256" w:lineRule="exact"/>
              <w:ind w:left="326" w:right="211"/>
              <w:jc w:val="center"/>
              <w:rPr>
                <w:rFonts w:eastAsia="Calibri"/>
              </w:rPr>
            </w:pPr>
            <w:r w:rsidRPr="003221A1">
              <w:rPr>
                <w:rFonts w:eastAsia="Calibri"/>
              </w:rPr>
              <w:t>6003</w:t>
            </w:r>
          </w:p>
        </w:tc>
        <w:tc>
          <w:tcPr>
            <w:tcW w:w="3361" w:type="dxa"/>
            <w:shd w:val="clear" w:color="auto" w:fill="auto"/>
          </w:tcPr>
          <w:p w:rsidR="00F81D9B" w:rsidRPr="003221A1" w:rsidRDefault="00F81D9B" w:rsidP="00755107">
            <w:pPr>
              <w:pStyle w:val="TableParagraph"/>
              <w:spacing w:line="276" w:lineRule="auto"/>
              <w:ind w:left="119"/>
              <w:rPr>
                <w:rFonts w:eastAsia="Calibri"/>
              </w:rPr>
            </w:pPr>
            <w:r w:rsidRPr="003221A1">
              <w:rPr>
                <w:rFonts w:eastAsia="Calibri"/>
              </w:rPr>
              <w:t>Экскаватор</w:t>
            </w:r>
            <w:r w:rsidRPr="003221A1">
              <w:rPr>
                <w:rFonts w:eastAsia="Calibri"/>
                <w:spacing w:val="-4"/>
              </w:rPr>
              <w:t xml:space="preserve"> </w:t>
            </w:r>
            <w:r w:rsidRPr="003221A1">
              <w:rPr>
                <w:rFonts w:eastAsia="Calibri"/>
              </w:rPr>
              <w:t>KOMATSU</w:t>
            </w:r>
            <w:r w:rsidRPr="003221A1">
              <w:rPr>
                <w:rFonts w:eastAsia="Calibri"/>
                <w:spacing w:val="-1"/>
              </w:rPr>
              <w:t xml:space="preserve"> </w:t>
            </w:r>
            <w:r w:rsidRPr="003221A1">
              <w:rPr>
                <w:rFonts w:eastAsia="Calibri"/>
              </w:rPr>
              <w:t>PC300</w:t>
            </w:r>
          </w:p>
        </w:tc>
        <w:tc>
          <w:tcPr>
            <w:tcW w:w="3585" w:type="dxa"/>
            <w:shd w:val="clear" w:color="auto" w:fill="auto"/>
          </w:tcPr>
          <w:p w:rsidR="00F81D9B" w:rsidRPr="003221A1" w:rsidRDefault="00F81D9B" w:rsidP="00755107">
            <w:pPr>
              <w:pStyle w:val="TableParagraph"/>
              <w:spacing w:line="360" w:lineRule="auto"/>
              <w:ind w:left="108"/>
              <w:rPr>
                <w:rFonts w:eastAsia="Calibri"/>
              </w:rPr>
            </w:pPr>
            <w:r w:rsidRPr="003221A1">
              <w:rPr>
                <w:rFonts w:eastAsia="Calibri"/>
              </w:rPr>
              <w:t>С</w:t>
            </w:r>
            <w:r w:rsidRPr="003221A1">
              <w:rPr>
                <w:rFonts w:eastAsia="Calibri"/>
                <w:spacing w:val="-1"/>
              </w:rPr>
              <w:t xml:space="preserve"> </w:t>
            </w:r>
            <w:r w:rsidRPr="003221A1">
              <w:rPr>
                <w:rFonts w:eastAsia="Calibri"/>
              </w:rPr>
              <w:t>гидромолотом</w:t>
            </w:r>
          </w:p>
        </w:tc>
      </w:tr>
      <w:tr w:rsidR="00F81D9B" w:rsidRPr="00830FE7" w:rsidTr="00102FFE">
        <w:trPr>
          <w:trHeight w:val="275"/>
        </w:trPr>
        <w:tc>
          <w:tcPr>
            <w:tcW w:w="1275" w:type="dxa"/>
            <w:shd w:val="clear" w:color="auto" w:fill="auto"/>
          </w:tcPr>
          <w:p w:rsidR="00F81D9B" w:rsidRPr="003221A1" w:rsidRDefault="00F81D9B" w:rsidP="00755107">
            <w:pPr>
              <w:pStyle w:val="TableParagraph"/>
              <w:spacing w:line="256" w:lineRule="exact"/>
              <w:ind w:left="326" w:right="211"/>
              <w:jc w:val="center"/>
              <w:rPr>
                <w:rFonts w:eastAsia="Calibri"/>
              </w:rPr>
            </w:pPr>
            <w:r w:rsidRPr="003221A1">
              <w:rPr>
                <w:rFonts w:eastAsia="Calibri"/>
              </w:rPr>
              <w:t>6004</w:t>
            </w:r>
          </w:p>
        </w:tc>
        <w:tc>
          <w:tcPr>
            <w:tcW w:w="3361" w:type="dxa"/>
            <w:shd w:val="clear" w:color="auto" w:fill="auto"/>
          </w:tcPr>
          <w:p w:rsidR="00F81D9B" w:rsidRPr="003221A1" w:rsidRDefault="00F81D9B" w:rsidP="00755107">
            <w:pPr>
              <w:pStyle w:val="TableParagraph"/>
              <w:spacing w:line="276" w:lineRule="auto"/>
              <w:ind w:left="119" w:right="7"/>
              <w:rPr>
                <w:rFonts w:eastAsia="Calibri"/>
              </w:rPr>
            </w:pPr>
            <w:r w:rsidRPr="003221A1">
              <w:rPr>
                <w:rFonts w:eastAsia="Calibri"/>
              </w:rPr>
              <w:t>а/с</w:t>
            </w:r>
            <w:r w:rsidRPr="003221A1">
              <w:rPr>
                <w:rFonts w:eastAsia="Calibri"/>
                <w:spacing w:val="-4"/>
              </w:rPr>
              <w:t xml:space="preserve"> </w:t>
            </w:r>
            <w:r w:rsidRPr="003221A1">
              <w:rPr>
                <w:rFonts w:eastAsia="Calibri"/>
              </w:rPr>
              <w:t>МАЗ-658931-03</w:t>
            </w:r>
          </w:p>
        </w:tc>
        <w:tc>
          <w:tcPr>
            <w:tcW w:w="3585" w:type="dxa"/>
            <w:shd w:val="clear" w:color="auto" w:fill="auto"/>
          </w:tcPr>
          <w:p w:rsidR="00F81D9B" w:rsidRPr="003221A1" w:rsidRDefault="00F81D9B" w:rsidP="00755107">
            <w:pPr>
              <w:pStyle w:val="TableParagraph"/>
              <w:spacing w:line="360" w:lineRule="auto"/>
              <w:ind w:left="108"/>
              <w:rPr>
                <w:rFonts w:eastAsia="Calibri"/>
              </w:rPr>
            </w:pPr>
            <w:r w:rsidRPr="003221A1">
              <w:rPr>
                <w:rFonts w:eastAsia="Calibri"/>
              </w:rPr>
              <w:t>Грузоподъемность</w:t>
            </w:r>
            <w:r w:rsidRPr="003221A1">
              <w:rPr>
                <w:rFonts w:eastAsia="Calibri"/>
                <w:spacing w:val="-2"/>
              </w:rPr>
              <w:t xml:space="preserve"> </w:t>
            </w:r>
            <w:r w:rsidRPr="003221A1">
              <w:rPr>
                <w:rFonts w:eastAsia="Calibri"/>
              </w:rPr>
              <w:t>18</w:t>
            </w:r>
            <w:r w:rsidRPr="003221A1">
              <w:rPr>
                <w:rFonts w:eastAsia="Calibri"/>
                <w:spacing w:val="-2"/>
              </w:rPr>
              <w:t xml:space="preserve"> </w:t>
            </w:r>
            <w:r w:rsidRPr="003221A1">
              <w:rPr>
                <w:rFonts w:eastAsia="Calibri"/>
              </w:rPr>
              <w:t>т</w:t>
            </w:r>
          </w:p>
        </w:tc>
      </w:tr>
      <w:tr w:rsidR="00F81D9B" w:rsidRPr="00830FE7" w:rsidTr="00102FFE">
        <w:trPr>
          <w:trHeight w:val="551"/>
        </w:trPr>
        <w:tc>
          <w:tcPr>
            <w:tcW w:w="1275" w:type="dxa"/>
            <w:shd w:val="clear" w:color="auto" w:fill="auto"/>
          </w:tcPr>
          <w:p w:rsidR="00F81D9B" w:rsidRPr="003221A1" w:rsidRDefault="00F81D9B" w:rsidP="00755107">
            <w:pPr>
              <w:pStyle w:val="TableParagraph"/>
              <w:spacing w:line="268" w:lineRule="exact"/>
              <w:ind w:left="326" w:right="211"/>
              <w:jc w:val="center"/>
              <w:rPr>
                <w:rFonts w:eastAsia="Calibri"/>
              </w:rPr>
            </w:pPr>
            <w:r w:rsidRPr="003221A1">
              <w:rPr>
                <w:rFonts w:eastAsia="Calibri"/>
              </w:rPr>
              <w:t>6005</w:t>
            </w:r>
          </w:p>
        </w:tc>
        <w:tc>
          <w:tcPr>
            <w:tcW w:w="3361" w:type="dxa"/>
            <w:shd w:val="clear" w:color="auto" w:fill="auto"/>
          </w:tcPr>
          <w:p w:rsidR="00F81D9B" w:rsidRPr="003221A1" w:rsidRDefault="00F81D9B" w:rsidP="00755107">
            <w:pPr>
              <w:pStyle w:val="TableParagraph"/>
              <w:spacing w:line="268" w:lineRule="exact"/>
              <w:ind w:left="113" w:right="-15"/>
              <w:rPr>
                <w:rFonts w:eastAsia="Calibri"/>
              </w:rPr>
            </w:pPr>
            <w:r w:rsidRPr="003221A1">
              <w:rPr>
                <w:rFonts w:eastAsia="Calibri"/>
              </w:rPr>
              <w:t>Погрузчик</w:t>
            </w:r>
            <w:r w:rsidRPr="003221A1">
              <w:rPr>
                <w:rFonts w:eastAsia="Calibri"/>
                <w:spacing w:val="-3"/>
              </w:rPr>
              <w:t xml:space="preserve"> </w:t>
            </w:r>
            <w:r w:rsidRPr="003221A1">
              <w:rPr>
                <w:rFonts w:eastAsia="Calibri"/>
              </w:rPr>
              <w:t>фронтальный</w:t>
            </w:r>
            <w:r w:rsidRPr="003221A1">
              <w:rPr>
                <w:rFonts w:eastAsia="Calibri"/>
                <w:spacing w:val="-3"/>
              </w:rPr>
              <w:t xml:space="preserve"> </w:t>
            </w:r>
            <w:r w:rsidRPr="003221A1">
              <w:rPr>
                <w:rFonts w:eastAsia="Calibri"/>
              </w:rPr>
              <w:t>SDLG</w:t>
            </w:r>
          </w:p>
          <w:p w:rsidR="00F81D9B" w:rsidRPr="003221A1" w:rsidRDefault="00F81D9B" w:rsidP="00755107">
            <w:pPr>
              <w:pStyle w:val="TableParagraph"/>
              <w:spacing w:line="264" w:lineRule="exact"/>
              <w:ind w:left="119" w:right="6"/>
              <w:rPr>
                <w:rFonts w:eastAsia="Calibri"/>
              </w:rPr>
            </w:pPr>
            <w:r w:rsidRPr="003221A1">
              <w:rPr>
                <w:rFonts w:eastAsia="Calibri"/>
              </w:rPr>
              <w:t>L953F</w:t>
            </w:r>
          </w:p>
        </w:tc>
        <w:tc>
          <w:tcPr>
            <w:tcW w:w="3585" w:type="dxa"/>
            <w:shd w:val="clear" w:color="auto" w:fill="auto"/>
          </w:tcPr>
          <w:p w:rsidR="00F81D9B" w:rsidRPr="003221A1" w:rsidRDefault="00F81D9B" w:rsidP="00755107">
            <w:pPr>
              <w:pStyle w:val="TableParagraph"/>
              <w:spacing w:line="268" w:lineRule="exact"/>
              <w:ind w:left="108"/>
              <w:rPr>
                <w:rFonts w:eastAsia="Calibri"/>
              </w:rPr>
            </w:pPr>
            <w:r w:rsidRPr="003221A1">
              <w:rPr>
                <w:rFonts w:eastAsia="Calibri"/>
              </w:rPr>
              <w:t>Ковш</w:t>
            </w:r>
            <w:r w:rsidRPr="003221A1">
              <w:rPr>
                <w:rFonts w:eastAsia="Calibri"/>
                <w:spacing w:val="-2"/>
              </w:rPr>
              <w:t xml:space="preserve"> </w:t>
            </w:r>
            <w:r w:rsidRPr="003221A1">
              <w:rPr>
                <w:rFonts w:eastAsia="Calibri"/>
              </w:rPr>
              <w:t>2,8-3,3</w:t>
            </w:r>
            <w:r w:rsidRPr="003221A1">
              <w:rPr>
                <w:rFonts w:eastAsia="Calibri"/>
                <w:spacing w:val="-1"/>
              </w:rPr>
              <w:t xml:space="preserve"> </w:t>
            </w:r>
            <w:r w:rsidRPr="003221A1">
              <w:rPr>
                <w:rFonts w:eastAsia="Calibri"/>
              </w:rPr>
              <w:t>м³</w:t>
            </w:r>
          </w:p>
        </w:tc>
      </w:tr>
      <w:tr w:rsidR="00F81D9B" w:rsidRPr="00830FE7" w:rsidTr="00102FFE">
        <w:trPr>
          <w:trHeight w:val="635"/>
        </w:trPr>
        <w:tc>
          <w:tcPr>
            <w:tcW w:w="1275" w:type="dxa"/>
            <w:shd w:val="clear" w:color="auto" w:fill="auto"/>
          </w:tcPr>
          <w:p w:rsidR="00F81D9B" w:rsidRPr="003221A1" w:rsidRDefault="00F81D9B" w:rsidP="00755107">
            <w:pPr>
              <w:pStyle w:val="TableParagraph"/>
              <w:spacing w:line="268" w:lineRule="exact"/>
              <w:ind w:left="326" w:right="211"/>
              <w:jc w:val="center"/>
              <w:rPr>
                <w:rFonts w:eastAsia="Calibri"/>
              </w:rPr>
            </w:pPr>
            <w:r w:rsidRPr="003221A1">
              <w:rPr>
                <w:rFonts w:eastAsia="Calibri"/>
              </w:rPr>
              <w:t>6006</w:t>
            </w:r>
          </w:p>
        </w:tc>
        <w:tc>
          <w:tcPr>
            <w:tcW w:w="3361" w:type="dxa"/>
            <w:shd w:val="clear" w:color="auto" w:fill="auto"/>
          </w:tcPr>
          <w:p w:rsidR="00F81D9B" w:rsidRPr="003221A1" w:rsidRDefault="00F81D9B" w:rsidP="00755107">
            <w:pPr>
              <w:pStyle w:val="TableParagraph"/>
              <w:ind w:left="105" w:right="437"/>
              <w:rPr>
                <w:rFonts w:eastAsia="Calibri"/>
              </w:rPr>
            </w:pPr>
            <w:r w:rsidRPr="003221A1">
              <w:rPr>
                <w:rFonts w:eastAsia="Calibri"/>
              </w:rPr>
              <w:t>Погрузчик фронтальный</w:t>
            </w:r>
            <w:r w:rsidRPr="003221A1">
              <w:rPr>
                <w:rFonts w:eastAsia="Calibri"/>
                <w:spacing w:val="1"/>
              </w:rPr>
              <w:t xml:space="preserve"> </w:t>
            </w:r>
            <w:r w:rsidRPr="003221A1">
              <w:rPr>
                <w:rFonts w:eastAsia="Calibri"/>
              </w:rPr>
              <w:t>KOMATSU</w:t>
            </w:r>
            <w:r w:rsidRPr="003221A1">
              <w:rPr>
                <w:rFonts w:eastAsia="Calibri"/>
                <w:spacing w:val="-2"/>
              </w:rPr>
              <w:t xml:space="preserve"> </w:t>
            </w:r>
            <w:r w:rsidRPr="003221A1">
              <w:rPr>
                <w:rFonts w:eastAsia="Calibri"/>
              </w:rPr>
              <w:t>DZ15216</w:t>
            </w:r>
          </w:p>
        </w:tc>
        <w:tc>
          <w:tcPr>
            <w:tcW w:w="3585" w:type="dxa"/>
            <w:shd w:val="clear" w:color="auto" w:fill="auto"/>
          </w:tcPr>
          <w:p w:rsidR="00F81D9B" w:rsidRPr="003221A1" w:rsidRDefault="00F81D9B" w:rsidP="00755107">
            <w:pPr>
              <w:pStyle w:val="TableParagraph"/>
              <w:spacing w:line="268" w:lineRule="exact"/>
              <w:ind w:left="108"/>
              <w:rPr>
                <w:rFonts w:eastAsia="Calibri"/>
              </w:rPr>
            </w:pPr>
            <w:r w:rsidRPr="003221A1">
              <w:rPr>
                <w:rFonts w:eastAsia="Calibri"/>
              </w:rPr>
              <w:t>Ковш-блендер</w:t>
            </w:r>
            <w:r w:rsidRPr="003221A1">
              <w:rPr>
                <w:rFonts w:eastAsia="Calibri"/>
                <w:spacing w:val="-1"/>
              </w:rPr>
              <w:t xml:space="preserve"> </w:t>
            </w:r>
            <w:r w:rsidRPr="003221A1">
              <w:rPr>
                <w:rFonts w:eastAsia="Calibri"/>
              </w:rPr>
              <w:t>4,5</w:t>
            </w:r>
            <w:r w:rsidRPr="003221A1">
              <w:rPr>
                <w:rFonts w:eastAsia="Calibri"/>
                <w:spacing w:val="-1"/>
              </w:rPr>
              <w:t xml:space="preserve"> </w:t>
            </w:r>
            <w:r w:rsidRPr="003221A1">
              <w:rPr>
                <w:rFonts w:eastAsia="Calibri"/>
              </w:rPr>
              <w:t>м³</w:t>
            </w:r>
          </w:p>
        </w:tc>
      </w:tr>
      <w:tr w:rsidR="00F81D9B" w:rsidRPr="00830FE7" w:rsidTr="00102FFE">
        <w:trPr>
          <w:trHeight w:val="277"/>
        </w:trPr>
        <w:tc>
          <w:tcPr>
            <w:tcW w:w="1275" w:type="dxa"/>
            <w:shd w:val="clear" w:color="auto" w:fill="auto"/>
          </w:tcPr>
          <w:p w:rsidR="00F81D9B" w:rsidRPr="003221A1" w:rsidRDefault="00F81D9B" w:rsidP="00755107">
            <w:pPr>
              <w:pStyle w:val="TableParagraph"/>
              <w:spacing w:line="258" w:lineRule="exact"/>
              <w:ind w:left="326" w:right="211"/>
              <w:jc w:val="center"/>
              <w:rPr>
                <w:rFonts w:eastAsia="Calibri"/>
              </w:rPr>
            </w:pPr>
            <w:r w:rsidRPr="003221A1">
              <w:rPr>
                <w:rFonts w:eastAsia="Calibri"/>
              </w:rPr>
              <w:t>6007</w:t>
            </w:r>
          </w:p>
        </w:tc>
        <w:tc>
          <w:tcPr>
            <w:tcW w:w="3361" w:type="dxa"/>
            <w:shd w:val="clear" w:color="auto" w:fill="auto"/>
          </w:tcPr>
          <w:p w:rsidR="00F81D9B" w:rsidRPr="003221A1" w:rsidRDefault="00F81D9B" w:rsidP="00755107">
            <w:pPr>
              <w:pStyle w:val="TableParagraph"/>
              <w:spacing w:line="360" w:lineRule="auto"/>
              <w:ind w:left="119" w:right="7"/>
              <w:rPr>
                <w:rFonts w:eastAsia="Calibri"/>
              </w:rPr>
            </w:pPr>
            <w:r w:rsidRPr="003221A1">
              <w:rPr>
                <w:rFonts w:eastAsia="Calibri"/>
              </w:rPr>
              <w:t>Бульдозер</w:t>
            </w:r>
            <w:r w:rsidRPr="003221A1">
              <w:rPr>
                <w:rFonts w:eastAsia="Calibri"/>
                <w:spacing w:val="-5"/>
              </w:rPr>
              <w:t xml:space="preserve"> </w:t>
            </w:r>
            <w:r w:rsidRPr="003221A1">
              <w:rPr>
                <w:rFonts w:eastAsia="Calibri"/>
              </w:rPr>
              <w:t>KOMATSU</w:t>
            </w:r>
            <w:r w:rsidRPr="003221A1">
              <w:rPr>
                <w:rFonts w:eastAsia="Calibri"/>
                <w:spacing w:val="-3"/>
              </w:rPr>
              <w:t xml:space="preserve"> </w:t>
            </w:r>
            <w:r w:rsidRPr="003221A1">
              <w:rPr>
                <w:rFonts w:eastAsia="Calibri"/>
              </w:rPr>
              <w:t>D65E-K</w:t>
            </w:r>
          </w:p>
        </w:tc>
        <w:tc>
          <w:tcPr>
            <w:tcW w:w="3585" w:type="dxa"/>
            <w:shd w:val="clear" w:color="auto" w:fill="auto"/>
          </w:tcPr>
          <w:p w:rsidR="00F81D9B" w:rsidRPr="003221A1" w:rsidRDefault="00F81D9B" w:rsidP="00755107">
            <w:pPr>
              <w:pStyle w:val="TableParagraph"/>
              <w:spacing w:line="258" w:lineRule="exact"/>
              <w:ind w:left="108"/>
              <w:rPr>
                <w:rFonts w:eastAsia="Calibri"/>
              </w:rPr>
            </w:pPr>
            <w:r w:rsidRPr="003221A1">
              <w:rPr>
                <w:rFonts w:eastAsia="Calibri"/>
              </w:rPr>
              <w:t>Отвал</w:t>
            </w:r>
            <w:r w:rsidRPr="003221A1">
              <w:rPr>
                <w:rFonts w:eastAsia="Calibri"/>
                <w:spacing w:val="-2"/>
              </w:rPr>
              <w:t xml:space="preserve"> </w:t>
            </w:r>
            <w:r w:rsidRPr="003221A1">
              <w:rPr>
                <w:rFonts w:eastAsia="Calibri"/>
              </w:rPr>
              <w:t>4,5</w:t>
            </w:r>
            <w:r w:rsidRPr="003221A1">
              <w:rPr>
                <w:rFonts w:eastAsia="Calibri"/>
                <w:spacing w:val="-1"/>
              </w:rPr>
              <w:t xml:space="preserve"> </w:t>
            </w:r>
            <w:r w:rsidRPr="003221A1">
              <w:rPr>
                <w:rFonts w:eastAsia="Calibri"/>
              </w:rPr>
              <w:t>куб.</w:t>
            </w:r>
            <w:r w:rsidRPr="003221A1">
              <w:rPr>
                <w:rFonts w:eastAsia="Calibri"/>
                <w:spacing w:val="-1"/>
              </w:rPr>
              <w:t xml:space="preserve"> </w:t>
            </w:r>
            <w:r w:rsidRPr="003221A1">
              <w:rPr>
                <w:rFonts w:eastAsia="Calibri"/>
              </w:rPr>
              <w:t>м</w:t>
            </w:r>
          </w:p>
        </w:tc>
      </w:tr>
      <w:tr w:rsidR="00F81D9B" w:rsidRPr="00830FE7" w:rsidTr="00102FFE">
        <w:trPr>
          <w:trHeight w:val="551"/>
        </w:trPr>
        <w:tc>
          <w:tcPr>
            <w:tcW w:w="1275" w:type="dxa"/>
            <w:shd w:val="clear" w:color="auto" w:fill="auto"/>
          </w:tcPr>
          <w:p w:rsidR="00F81D9B" w:rsidRPr="003221A1" w:rsidRDefault="00F81D9B" w:rsidP="00755107">
            <w:pPr>
              <w:pStyle w:val="TableParagraph"/>
              <w:spacing w:line="268" w:lineRule="exact"/>
              <w:ind w:left="326" w:right="211"/>
              <w:jc w:val="center"/>
              <w:rPr>
                <w:rFonts w:eastAsia="Calibri"/>
              </w:rPr>
            </w:pPr>
            <w:r w:rsidRPr="003221A1">
              <w:rPr>
                <w:rFonts w:eastAsia="Calibri"/>
              </w:rPr>
              <w:t>6008</w:t>
            </w:r>
          </w:p>
        </w:tc>
        <w:tc>
          <w:tcPr>
            <w:tcW w:w="3361" w:type="dxa"/>
            <w:shd w:val="clear" w:color="auto" w:fill="auto"/>
          </w:tcPr>
          <w:p w:rsidR="00F81D9B" w:rsidRPr="003221A1" w:rsidRDefault="00F81D9B" w:rsidP="00755107">
            <w:pPr>
              <w:pStyle w:val="TableParagraph"/>
              <w:spacing w:line="268" w:lineRule="exact"/>
              <w:ind w:left="119" w:right="5"/>
              <w:rPr>
                <w:rFonts w:eastAsia="Calibri"/>
              </w:rPr>
            </w:pPr>
            <w:r w:rsidRPr="003221A1">
              <w:rPr>
                <w:rFonts w:eastAsia="Calibri"/>
              </w:rPr>
              <w:t>Бункеровоз</w:t>
            </w:r>
            <w:r w:rsidRPr="003221A1">
              <w:rPr>
                <w:rFonts w:eastAsia="Calibri"/>
                <w:spacing w:val="-2"/>
              </w:rPr>
              <w:t xml:space="preserve"> </w:t>
            </w:r>
            <w:r w:rsidRPr="003221A1">
              <w:rPr>
                <w:rFonts w:eastAsia="Calibri"/>
              </w:rPr>
              <w:t>КАМАЗ-4512</w:t>
            </w:r>
          </w:p>
        </w:tc>
        <w:tc>
          <w:tcPr>
            <w:tcW w:w="3585" w:type="dxa"/>
            <w:shd w:val="clear" w:color="auto" w:fill="auto"/>
          </w:tcPr>
          <w:p w:rsidR="00F81D9B" w:rsidRPr="003221A1" w:rsidRDefault="00F81D9B" w:rsidP="00755107">
            <w:pPr>
              <w:pStyle w:val="TableParagraph"/>
              <w:spacing w:line="268" w:lineRule="exact"/>
              <w:ind w:left="108"/>
              <w:rPr>
                <w:rFonts w:eastAsia="Calibri"/>
                <w:lang w:val="ru-RU"/>
              </w:rPr>
            </w:pPr>
            <w:r w:rsidRPr="003221A1">
              <w:rPr>
                <w:rFonts w:eastAsia="Calibri"/>
                <w:lang w:val="ru-RU"/>
              </w:rPr>
              <w:t>Сбор отходов,</w:t>
            </w:r>
          </w:p>
          <w:p w:rsidR="00F81D9B" w:rsidRPr="003221A1" w:rsidRDefault="00F81D9B" w:rsidP="00755107">
            <w:pPr>
              <w:pStyle w:val="TableParagraph"/>
              <w:spacing w:line="264" w:lineRule="exact"/>
              <w:ind w:left="108"/>
              <w:rPr>
                <w:rFonts w:eastAsia="Calibri"/>
                <w:lang w:val="ru-RU"/>
              </w:rPr>
            </w:pPr>
            <w:r w:rsidRPr="003221A1">
              <w:rPr>
                <w:rFonts w:eastAsia="Calibri"/>
                <w:lang w:val="ru-RU"/>
              </w:rPr>
              <w:t>вывоз</w:t>
            </w:r>
            <w:r w:rsidRPr="003221A1">
              <w:rPr>
                <w:rFonts w:eastAsia="Calibri"/>
                <w:spacing w:val="-2"/>
                <w:lang w:val="ru-RU"/>
              </w:rPr>
              <w:t xml:space="preserve"> </w:t>
            </w:r>
            <w:r w:rsidRPr="003221A1">
              <w:rPr>
                <w:rFonts w:eastAsia="Calibri"/>
                <w:lang w:val="ru-RU"/>
              </w:rPr>
              <w:t>вторичных</w:t>
            </w:r>
            <w:r w:rsidRPr="003221A1">
              <w:rPr>
                <w:rFonts w:eastAsia="Calibri"/>
                <w:spacing w:val="-2"/>
                <w:lang w:val="ru-RU"/>
              </w:rPr>
              <w:t xml:space="preserve"> </w:t>
            </w:r>
            <w:r w:rsidRPr="003221A1">
              <w:rPr>
                <w:rFonts w:eastAsia="Calibri"/>
                <w:lang w:val="ru-RU"/>
              </w:rPr>
              <w:t>материалов</w:t>
            </w:r>
          </w:p>
        </w:tc>
      </w:tr>
      <w:tr w:rsidR="00F81D9B" w:rsidRPr="00830FE7" w:rsidTr="00102FFE">
        <w:trPr>
          <w:trHeight w:val="551"/>
        </w:trPr>
        <w:tc>
          <w:tcPr>
            <w:tcW w:w="1275" w:type="dxa"/>
            <w:shd w:val="clear" w:color="auto" w:fill="auto"/>
          </w:tcPr>
          <w:p w:rsidR="00F81D9B" w:rsidRPr="003221A1" w:rsidRDefault="00F81D9B" w:rsidP="00755107">
            <w:pPr>
              <w:pStyle w:val="TableParagraph"/>
              <w:spacing w:line="268" w:lineRule="exact"/>
              <w:ind w:left="326" w:right="211"/>
              <w:jc w:val="center"/>
              <w:rPr>
                <w:rFonts w:eastAsia="Calibri"/>
              </w:rPr>
            </w:pPr>
            <w:r w:rsidRPr="003221A1">
              <w:rPr>
                <w:rFonts w:eastAsia="Calibri"/>
              </w:rPr>
              <w:t>6009</w:t>
            </w:r>
          </w:p>
        </w:tc>
        <w:tc>
          <w:tcPr>
            <w:tcW w:w="3361" w:type="dxa"/>
            <w:shd w:val="clear" w:color="auto" w:fill="auto"/>
          </w:tcPr>
          <w:p w:rsidR="00F81D9B" w:rsidRPr="003221A1" w:rsidRDefault="00F81D9B" w:rsidP="00755107">
            <w:pPr>
              <w:pStyle w:val="TableParagraph"/>
              <w:spacing w:line="268" w:lineRule="exact"/>
              <w:ind w:left="119" w:right="7"/>
              <w:rPr>
                <w:rFonts w:eastAsia="Calibri"/>
              </w:rPr>
            </w:pPr>
            <w:r w:rsidRPr="003221A1">
              <w:rPr>
                <w:rFonts w:eastAsia="Calibri"/>
              </w:rPr>
              <w:t>Поливомоечная</w:t>
            </w:r>
            <w:r w:rsidRPr="003221A1">
              <w:rPr>
                <w:rFonts w:eastAsia="Calibri"/>
                <w:spacing w:val="-2"/>
              </w:rPr>
              <w:t xml:space="preserve"> </w:t>
            </w:r>
            <w:r w:rsidRPr="003221A1">
              <w:rPr>
                <w:rFonts w:eastAsia="Calibri"/>
              </w:rPr>
              <w:t>машина</w:t>
            </w:r>
            <w:r w:rsidRPr="003221A1">
              <w:rPr>
                <w:rFonts w:eastAsia="Calibri"/>
                <w:spacing w:val="-2"/>
              </w:rPr>
              <w:t xml:space="preserve"> </w:t>
            </w:r>
            <w:r w:rsidRPr="003221A1">
              <w:rPr>
                <w:rFonts w:eastAsia="Calibri"/>
              </w:rPr>
              <w:t>ПМ-130</w:t>
            </w:r>
          </w:p>
        </w:tc>
        <w:tc>
          <w:tcPr>
            <w:tcW w:w="3585" w:type="dxa"/>
            <w:shd w:val="clear" w:color="auto" w:fill="auto"/>
          </w:tcPr>
          <w:p w:rsidR="00F81D9B" w:rsidRPr="003221A1" w:rsidRDefault="00F81D9B" w:rsidP="00755107">
            <w:pPr>
              <w:pStyle w:val="TableParagraph"/>
              <w:spacing w:line="268" w:lineRule="exact"/>
              <w:ind w:left="108"/>
              <w:rPr>
                <w:rFonts w:eastAsia="Calibri"/>
              </w:rPr>
            </w:pPr>
            <w:r w:rsidRPr="003221A1">
              <w:rPr>
                <w:rFonts w:eastAsia="Calibri"/>
                <w:lang w:val="ru-RU"/>
              </w:rPr>
              <w:t>С</w:t>
            </w:r>
            <w:r w:rsidRPr="003221A1">
              <w:rPr>
                <w:rFonts w:eastAsia="Calibri"/>
                <w:spacing w:val="-2"/>
              </w:rPr>
              <w:t xml:space="preserve"> </w:t>
            </w:r>
            <w:r w:rsidRPr="003221A1">
              <w:rPr>
                <w:rFonts w:eastAsia="Calibri"/>
              </w:rPr>
              <w:t>пескоразбрасывателем</w:t>
            </w:r>
            <w:r w:rsidRPr="003221A1">
              <w:rPr>
                <w:rFonts w:eastAsia="Calibri"/>
                <w:spacing w:val="-2"/>
              </w:rPr>
              <w:t xml:space="preserve"> </w:t>
            </w:r>
            <w:r w:rsidRPr="003221A1">
              <w:rPr>
                <w:rFonts w:eastAsia="Calibri"/>
              </w:rPr>
              <w:t>и лопатой</w:t>
            </w:r>
          </w:p>
        </w:tc>
      </w:tr>
    </w:tbl>
    <w:p w:rsidR="00F81D9B" w:rsidRPr="00830FE7" w:rsidRDefault="00F81D9B" w:rsidP="006F08A2">
      <w:pPr>
        <w:pStyle w:val="a7"/>
        <w:spacing w:line="240" w:lineRule="auto"/>
        <w:ind w:left="538" w:right="393" w:firstLine="707"/>
        <w:rPr>
          <w:rFonts w:ascii="Times New Roman" w:hAnsi="Times New Roman" w:cs="Times New Roman"/>
          <w:spacing w:val="-4"/>
          <w:sz w:val="16"/>
          <w:szCs w:val="16"/>
        </w:rPr>
      </w:pP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Вспомогательный автотранспорт (поливочная машина, автобус для доставки персонала) в расчет не принимается, поскольку нахождение его на территории технологического комплекса эпизодическое и во время его работы основное производство приостанавливается.</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 расчета рассеивания принят наихудший вариант ведения работ, когда одновременно задействована вся техника и автотранспорт.</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 проведения расчетов рассеивания были выбраны источники выбросов (совокупность работы техники и транспортного оборудования), 7 контрольных точек, которые расположены на границе санитарно-защитной зоны предприятия. По результатам расчетов были также определены точки создаваемых максимальных концентраций для каждого загрязняющего вещества и группы суммации на границе СЗЗ и за ее пределами.</w:t>
      </w:r>
    </w:p>
    <w:p w:rsidR="00F81D9B"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Перечень загрязняющих веществ, их коды и предельные концентрации в воздухе на участке в целом представлены в табл</w:t>
      </w:r>
      <w:r w:rsidR="00C353B7" w:rsidRPr="003221A1">
        <w:rPr>
          <w:rFonts w:ascii="Times New Roman" w:hAnsi="Times New Roman" w:cs="Times New Roman"/>
          <w:color w:val="000000"/>
          <w:sz w:val="28"/>
          <w:szCs w:val="28"/>
        </w:rPr>
        <w:t>ице</w:t>
      </w:r>
      <w:r w:rsidRPr="003221A1">
        <w:rPr>
          <w:rFonts w:ascii="Times New Roman" w:hAnsi="Times New Roman" w:cs="Times New Roman"/>
          <w:color w:val="000000"/>
          <w:sz w:val="28"/>
          <w:szCs w:val="28"/>
        </w:rPr>
        <w:t xml:space="preserve"> 4.2.</w:t>
      </w:r>
    </w:p>
    <w:p w:rsidR="002C52C8" w:rsidRPr="003221A1" w:rsidRDefault="002C52C8" w:rsidP="003221A1">
      <w:pPr>
        <w:spacing w:line="276" w:lineRule="auto"/>
        <w:ind w:firstLine="720"/>
        <w:rPr>
          <w:rFonts w:ascii="Times New Roman" w:hAnsi="Times New Roman" w:cs="Times New Roman"/>
          <w:color w:val="000000"/>
          <w:sz w:val="16"/>
          <w:szCs w:val="16"/>
        </w:rPr>
      </w:pPr>
    </w:p>
    <w:p w:rsidR="00811AA2" w:rsidRPr="003221A1" w:rsidRDefault="00811AA2" w:rsidP="003221A1">
      <w:pPr>
        <w:spacing w:line="276" w:lineRule="auto"/>
        <w:jc w:val="center"/>
        <w:rPr>
          <w:rFonts w:ascii="Times New Roman" w:hAnsi="Times New Roman" w:cs="Times New Roman"/>
          <w:sz w:val="28"/>
          <w:szCs w:val="28"/>
        </w:rPr>
      </w:pPr>
      <w:r w:rsidRPr="003221A1">
        <w:rPr>
          <w:rFonts w:ascii="Times New Roman" w:hAnsi="Times New Roman" w:cs="Times New Roman"/>
          <w:sz w:val="28"/>
          <w:szCs w:val="28"/>
        </w:rPr>
        <w:t>ПЕРЕЧЕНЬ ЗАГРЯЗНЯЮЩИХ ВЕЩЕСТВ,</w:t>
      </w:r>
      <w:r w:rsidRPr="003221A1">
        <w:rPr>
          <w:rFonts w:ascii="Times New Roman" w:hAnsi="Times New Roman" w:cs="Times New Roman"/>
          <w:spacing w:val="-4"/>
          <w:sz w:val="28"/>
          <w:szCs w:val="28"/>
        </w:rPr>
        <w:t xml:space="preserve"> </w:t>
      </w:r>
      <w:r w:rsidRPr="003221A1">
        <w:rPr>
          <w:rFonts w:ascii="Times New Roman" w:hAnsi="Times New Roman" w:cs="Times New Roman"/>
          <w:sz w:val="28"/>
          <w:szCs w:val="28"/>
        </w:rPr>
        <w:t>ВЫБРАСЫВАЕМЫХ В АТМОСФЕРУ</w:t>
      </w:r>
    </w:p>
    <w:p w:rsidR="00811AA2" w:rsidRPr="003221A1" w:rsidRDefault="00811AA2" w:rsidP="003221A1">
      <w:pPr>
        <w:spacing w:line="276" w:lineRule="auto"/>
        <w:jc w:val="center"/>
        <w:rPr>
          <w:rFonts w:ascii="Times New Roman" w:hAnsi="Times New Roman" w:cs="Times New Roman"/>
          <w:sz w:val="16"/>
          <w:szCs w:val="16"/>
        </w:rPr>
      </w:pPr>
    </w:p>
    <w:p w:rsidR="00811AA2" w:rsidRPr="003221A1" w:rsidRDefault="00811AA2" w:rsidP="003221A1">
      <w:pPr>
        <w:spacing w:line="276" w:lineRule="auto"/>
        <w:jc w:val="right"/>
        <w:rPr>
          <w:rFonts w:ascii="Times New Roman" w:hAnsi="Times New Roman" w:cs="Times New Roman"/>
          <w:sz w:val="28"/>
          <w:szCs w:val="28"/>
        </w:rPr>
      </w:pPr>
      <w:r w:rsidRPr="003221A1">
        <w:rPr>
          <w:rFonts w:ascii="Times New Roman" w:hAnsi="Times New Roman" w:cs="Times New Roman"/>
          <w:sz w:val="28"/>
          <w:szCs w:val="28"/>
        </w:rPr>
        <w:t>Таблица 4.2.</w:t>
      </w:r>
    </w:p>
    <w:p w:rsidR="00811AA2" w:rsidRDefault="00811AA2" w:rsidP="00811AA2">
      <w:pPr>
        <w:pStyle w:val="a7"/>
        <w:spacing w:before="4"/>
        <w:rPr>
          <w:b/>
          <w:sz w:val="14"/>
        </w:rPr>
      </w:pPr>
    </w:p>
    <w:tbl>
      <w:tblPr>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126"/>
        <w:gridCol w:w="885"/>
        <w:gridCol w:w="1557"/>
        <w:gridCol w:w="1276"/>
        <w:gridCol w:w="2183"/>
        <w:gridCol w:w="1896"/>
      </w:tblGrid>
      <w:tr w:rsidR="00811AA2" w:rsidRPr="00830FE7" w:rsidTr="00755107">
        <w:trPr>
          <w:trHeight w:val="570"/>
        </w:trPr>
        <w:tc>
          <w:tcPr>
            <w:tcW w:w="2126" w:type="dxa"/>
            <w:vMerge w:val="restart"/>
            <w:shd w:val="clear" w:color="auto" w:fill="auto"/>
          </w:tcPr>
          <w:p w:rsidR="00811AA2" w:rsidRPr="003221A1" w:rsidRDefault="00811AA2" w:rsidP="00755107">
            <w:pPr>
              <w:pStyle w:val="TableParagraph"/>
              <w:spacing w:before="150"/>
              <w:ind w:left="513" w:right="202" w:hanging="279"/>
              <w:rPr>
                <w:rFonts w:eastAsia="Calibri"/>
                <w:i/>
              </w:rPr>
            </w:pPr>
            <w:r w:rsidRPr="003221A1">
              <w:rPr>
                <w:rFonts w:eastAsia="Calibri"/>
                <w:i/>
              </w:rPr>
              <w:t>Наименование</w:t>
            </w:r>
            <w:r w:rsidRPr="003221A1">
              <w:rPr>
                <w:rFonts w:eastAsia="Calibri"/>
                <w:i/>
                <w:spacing w:val="-57"/>
              </w:rPr>
              <w:t xml:space="preserve"> </w:t>
            </w:r>
            <w:r w:rsidRPr="003221A1">
              <w:rPr>
                <w:rFonts w:eastAsia="Calibri"/>
                <w:i/>
              </w:rPr>
              <w:t>вещества</w:t>
            </w:r>
          </w:p>
        </w:tc>
        <w:tc>
          <w:tcPr>
            <w:tcW w:w="885" w:type="dxa"/>
            <w:vMerge w:val="restart"/>
            <w:shd w:val="clear" w:color="auto" w:fill="auto"/>
          </w:tcPr>
          <w:p w:rsidR="00811AA2" w:rsidRPr="003221A1" w:rsidRDefault="00811AA2" w:rsidP="00755107">
            <w:pPr>
              <w:pStyle w:val="TableParagraph"/>
              <w:spacing w:before="10"/>
              <w:rPr>
                <w:rFonts w:eastAsia="Calibri"/>
                <w:b/>
                <w:i/>
              </w:rPr>
            </w:pPr>
          </w:p>
          <w:p w:rsidR="00811AA2" w:rsidRPr="003221A1" w:rsidRDefault="00811AA2" w:rsidP="00755107">
            <w:pPr>
              <w:pStyle w:val="TableParagraph"/>
              <w:ind w:left="148"/>
              <w:rPr>
                <w:rFonts w:eastAsia="Calibri"/>
                <w:i/>
              </w:rPr>
            </w:pPr>
            <w:r w:rsidRPr="003221A1">
              <w:rPr>
                <w:rFonts w:eastAsia="Calibri"/>
                <w:i/>
              </w:rPr>
              <w:t>Код</w:t>
            </w:r>
          </w:p>
        </w:tc>
        <w:tc>
          <w:tcPr>
            <w:tcW w:w="1557" w:type="dxa"/>
            <w:vMerge w:val="restart"/>
            <w:shd w:val="clear" w:color="auto" w:fill="auto"/>
          </w:tcPr>
          <w:p w:rsidR="00811AA2" w:rsidRPr="003221A1" w:rsidRDefault="00811AA2" w:rsidP="00755107">
            <w:pPr>
              <w:pStyle w:val="TableParagraph"/>
              <w:spacing w:before="149"/>
              <w:ind w:left="120" w:right="-5" w:hanging="96"/>
              <w:rPr>
                <w:rFonts w:eastAsia="Calibri"/>
                <w:i/>
                <w:lang w:val="ru-RU"/>
              </w:rPr>
            </w:pPr>
            <w:r w:rsidRPr="003221A1">
              <w:rPr>
                <w:rFonts w:eastAsia="Calibri"/>
                <w:i/>
                <w:position w:val="2"/>
                <w:lang w:val="ru-RU"/>
              </w:rPr>
              <w:t>ПДК</w:t>
            </w:r>
            <w:r w:rsidRPr="003221A1">
              <w:rPr>
                <w:rFonts w:eastAsia="Calibri"/>
                <w:i/>
                <w:lang w:val="ru-RU"/>
              </w:rPr>
              <w:t>мр</w:t>
            </w:r>
            <w:r w:rsidRPr="003221A1">
              <w:rPr>
                <w:rFonts w:eastAsia="Calibri"/>
                <w:i/>
                <w:position w:val="2"/>
                <w:lang w:val="ru-RU"/>
              </w:rPr>
              <w:t>, ПДК</w:t>
            </w:r>
            <w:r w:rsidRPr="003221A1">
              <w:rPr>
                <w:rFonts w:eastAsia="Calibri"/>
                <w:i/>
                <w:lang w:val="ru-RU"/>
              </w:rPr>
              <w:t>сс</w:t>
            </w:r>
            <w:r w:rsidRPr="003221A1">
              <w:rPr>
                <w:rFonts w:eastAsia="Calibri"/>
                <w:i/>
                <w:position w:val="2"/>
                <w:lang w:val="ru-RU"/>
              </w:rPr>
              <w:t>,</w:t>
            </w:r>
            <w:r w:rsidRPr="003221A1">
              <w:rPr>
                <w:rFonts w:eastAsia="Calibri"/>
                <w:i/>
                <w:spacing w:val="-57"/>
                <w:position w:val="2"/>
                <w:lang w:val="ru-RU"/>
              </w:rPr>
              <w:t xml:space="preserve"> </w:t>
            </w:r>
            <w:r w:rsidRPr="003221A1">
              <w:rPr>
                <w:rFonts w:eastAsia="Calibri"/>
                <w:i/>
                <w:lang w:val="ru-RU"/>
              </w:rPr>
              <w:t>ОБУВ,</w:t>
            </w:r>
            <w:r w:rsidRPr="003221A1">
              <w:rPr>
                <w:rFonts w:eastAsia="Calibri"/>
                <w:i/>
                <w:spacing w:val="-2"/>
                <w:lang w:val="ru-RU"/>
              </w:rPr>
              <w:t xml:space="preserve"> </w:t>
            </w:r>
            <w:r w:rsidRPr="003221A1">
              <w:rPr>
                <w:rFonts w:eastAsia="Calibri"/>
                <w:i/>
                <w:lang w:val="ru-RU"/>
              </w:rPr>
              <w:t>мг/м</w:t>
            </w:r>
            <w:r w:rsidRPr="003221A1">
              <w:rPr>
                <w:rFonts w:eastAsia="Calibri"/>
                <w:i/>
                <w:vertAlign w:val="superscript"/>
                <w:lang w:val="ru-RU"/>
              </w:rPr>
              <w:t>3</w:t>
            </w:r>
          </w:p>
        </w:tc>
        <w:tc>
          <w:tcPr>
            <w:tcW w:w="1276" w:type="dxa"/>
            <w:vMerge w:val="restart"/>
            <w:shd w:val="clear" w:color="auto" w:fill="auto"/>
          </w:tcPr>
          <w:p w:rsidR="00811AA2" w:rsidRPr="003221A1" w:rsidRDefault="00811AA2" w:rsidP="00755107">
            <w:pPr>
              <w:pStyle w:val="TableParagraph"/>
              <w:spacing w:before="150"/>
              <w:ind w:left="111" w:right="75" w:firstLine="225"/>
              <w:rPr>
                <w:rFonts w:eastAsia="Calibri"/>
                <w:i/>
              </w:rPr>
            </w:pPr>
            <w:r w:rsidRPr="003221A1">
              <w:rPr>
                <w:rFonts w:eastAsia="Calibri"/>
                <w:i/>
              </w:rPr>
              <w:t>Класс</w:t>
            </w:r>
            <w:r w:rsidRPr="003221A1">
              <w:rPr>
                <w:rFonts w:eastAsia="Calibri"/>
                <w:i/>
                <w:spacing w:val="1"/>
              </w:rPr>
              <w:t xml:space="preserve"> </w:t>
            </w:r>
            <w:r w:rsidRPr="003221A1">
              <w:rPr>
                <w:rFonts w:eastAsia="Calibri"/>
                <w:i/>
              </w:rPr>
              <w:t>опасности</w:t>
            </w:r>
          </w:p>
        </w:tc>
        <w:tc>
          <w:tcPr>
            <w:tcW w:w="4079" w:type="dxa"/>
            <w:gridSpan w:val="2"/>
            <w:shd w:val="clear" w:color="auto" w:fill="auto"/>
          </w:tcPr>
          <w:p w:rsidR="00811AA2" w:rsidRPr="003221A1" w:rsidRDefault="00811AA2" w:rsidP="00755107">
            <w:pPr>
              <w:pStyle w:val="TableParagraph"/>
              <w:spacing w:before="140"/>
              <w:ind w:left="1285"/>
              <w:rPr>
                <w:rFonts w:eastAsia="Calibri"/>
                <w:i/>
              </w:rPr>
            </w:pPr>
            <w:r w:rsidRPr="003221A1">
              <w:rPr>
                <w:rFonts w:eastAsia="Calibri"/>
                <w:i/>
              </w:rPr>
              <w:t>Выброс</w:t>
            </w:r>
            <w:r w:rsidRPr="003221A1">
              <w:rPr>
                <w:rFonts w:eastAsia="Calibri"/>
                <w:i/>
                <w:spacing w:val="-3"/>
              </w:rPr>
              <w:t xml:space="preserve"> </w:t>
            </w:r>
            <w:r w:rsidRPr="003221A1">
              <w:rPr>
                <w:rFonts w:eastAsia="Calibri"/>
                <w:i/>
              </w:rPr>
              <w:t>вещества</w:t>
            </w:r>
          </w:p>
        </w:tc>
      </w:tr>
      <w:tr w:rsidR="00811AA2" w:rsidRPr="00830FE7" w:rsidTr="00755107">
        <w:trPr>
          <w:trHeight w:val="277"/>
        </w:trPr>
        <w:tc>
          <w:tcPr>
            <w:tcW w:w="2126" w:type="dxa"/>
            <w:vMerge/>
            <w:tcBorders>
              <w:top w:val="nil"/>
            </w:tcBorders>
            <w:shd w:val="clear" w:color="auto" w:fill="auto"/>
          </w:tcPr>
          <w:p w:rsidR="00811AA2" w:rsidRPr="003221A1" w:rsidRDefault="00811AA2" w:rsidP="00755107">
            <w:pPr>
              <w:widowControl w:val="0"/>
              <w:rPr>
                <w:rFonts w:ascii="Times New Roman" w:eastAsia="Calibri" w:hAnsi="Times New Roman" w:cs="Times New Roman"/>
                <w:i/>
                <w:sz w:val="22"/>
                <w:szCs w:val="22"/>
              </w:rPr>
            </w:pPr>
          </w:p>
        </w:tc>
        <w:tc>
          <w:tcPr>
            <w:tcW w:w="885" w:type="dxa"/>
            <w:vMerge/>
            <w:tcBorders>
              <w:top w:val="nil"/>
            </w:tcBorders>
            <w:shd w:val="clear" w:color="auto" w:fill="auto"/>
          </w:tcPr>
          <w:p w:rsidR="00811AA2" w:rsidRPr="003221A1" w:rsidRDefault="00811AA2" w:rsidP="00755107">
            <w:pPr>
              <w:widowControl w:val="0"/>
              <w:rPr>
                <w:rFonts w:ascii="Times New Roman" w:eastAsia="Calibri" w:hAnsi="Times New Roman" w:cs="Times New Roman"/>
                <w:i/>
                <w:sz w:val="22"/>
                <w:szCs w:val="22"/>
              </w:rPr>
            </w:pPr>
          </w:p>
        </w:tc>
        <w:tc>
          <w:tcPr>
            <w:tcW w:w="1557" w:type="dxa"/>
            <w:vMerge/>
            <w:tcBorders>
              <w:top w:val="nil"/>
            </w:tcBorders>
            <w:shd w:val="clear" w:color="auto" w:fill="auto"/>
          </w:tcPr>
          <w:p w:rsidR="00811AA2" w:rsidRPr="003221A1" w:rsidRDefault="00811AA2" w:rsidP="00755107">
            <w:pPr>
              <w:widowControl w:val="0"/>
              <w:rPr>
                <w:rFonts w:ascii="Times New Roman" w:eastAsia="Calibri" w:hAnsi="Times New Roman" w:cs="Times New Roman"/>
                <w:i/>
                <w:sz w:val="22"/>
                <w:szCs w:val="22"/>
              </w:rPr>
            </w:pPr>
          </w:p>
        </w:tc>
        <w:tc>
          <w:tcPr>
            <w:tcW w:w="1276" w:type="dxa"/>
            <w:vMerge/>
            <w:tcBorders>
              <w:top w:val="nil"/>
            </w:tcBorders>
            <w:shd w:val="clear" w:color="auto" w:fill="auto"/>
          </w:tcPr>
          <w:p w:rsidR="00811AA2" w:rsidRPr="003221A1" w:rsidRDefault="00811AA2" w:rsidP="00755107">
            <w:pPr>
              <w:widowControl w:val="0"/>
              <w:rPr>
                <w:rFonts w:ascii="Times New Roman" w:eastAsia="Calibri" w:hAnsi="Times New Roman" w:cs="Times New Roman"/>
                <w:i/>
                <w:sz w:val="22"/>
                <w:szCs w:val="22"/>
              </w:rPr>
            </w:pPr>
          </w:p>
        </w:tc>
        <w:tc>
          <w:tcPr>
            <w:tcW w:w="2183" w:type="dxa"/>
            <w:shd w:val="clear" w:color="auto" w:fill="auto"/>
          </w:tcPr>
          <w:p w:rsidR="00811AA2" w:rsidRPr="003221A1" w:rsidRDefault="00811AA2" w:rsidP="00755107">
            <w:pPr>
              <w:pStyle w:val="TableParagraph"/>
              <w:spacing w:line="258" w:lineRule="exact"/>
              <w:ind w:left="557" w:right="535"/>
              <w:jc w:val="center"/>
              <w:rPr>
                <w:rFonts w:eastAsia="Calibri"/>
                <w:i/>
              </w:rPr>
            </w:pPr>
            <w:r w:rsidRPr="003221A1">
              <w:rPr>
                <w:rFonts w:eastAsia="Calibri"/>
                <w:i/>
              </w:rPr>
              <w:t>г/с</w:t>
            </w:r>
          </w:p>
        </w:tc>
        <w:tc>
          <w:tcPr>
            <w:tcW w:w="1896" w:type="dxa"/>
            <w:shd w:val="clear" w:color="auto" w:fill="auto"/>
          </w:tcPr>
          <w:p w:rsidR="00811AA2" w:rsidRPr="003221A1" w:rsidRDefault="00811AA2" w:rsidP="00755107">
            <w:pPr>
              <w:pStyle w:val="TableParagraph"/>
              <w:tabs>
                <w:tab w:val="left" w:pos="1332"/>
              </w:tabs>
              <w:spacing w:line="258" w:lineRule="exact"/>
              <w:ind w:left="340" w:right="560"/>
              <w:jc w:val="center"/>
              <w:rPr>
                <w:rFonts w:eastAsia="Calibri"/>
                <w:i/>
              </w:rPr>
            </w:pPr>
            <w:r w:rsidRPr="003221A1">
              <w:rPr>
                <w:rFonts w:eastAsia="Calibri"/>
                <w:i/>
              </w:rPr>
              <w:t>т/год</w:t>
            </w:r>
          </w:p>
          <w:p w:rsidR="00811AA2" w:rsidRPr="003221A1" w:rsidRDefault="00811AA2" w:rsidP="00755107">
            <w:pPr>
              <w:pStyle w:val="TableParagraph"/>
              <w:tabs>
                <w:tab w:val="left" w:pos="1332"/>
              </w:tabs>
              <w:spacing w:line="258" w:lineRule="exact"/>
              <w:ind w:left="340" w:right="560"/>
              <w:jc w:val="center"/>
              <w:rPr>
                <w:rFonts w:eastAsia="Calibri"/>
                <w:i/>
              </w:rPr>
            </w:pPr>
          </w:p>
        </w:tc>
      </w:tr>
      <w:tr w:rsidR="00811AA2" w:rsidRPr="00830FE7" w:rsidTr="00755107">
        <w:trPr>
          <w:trHeight w:val="275"/>
        </w:trPr>
        <w:tc>
          <w:tcPr>
            <w:tcW w:w="2126" w:type="dxa"/>
            <w:shd w:val="clear" w:color="auto" w:fill="auto"/>
          </w:tcPr>
          <w:p w:rsidR="00811AA2" w:rsidRPr="003221A1" w:rsidRDefault="00811AA2" w:rsidP="00755107">
            <w:pPr>
              <w:pStyle w:val="TableParagraph"/>
              <w:spacing w:line="255" w:lineRule="exact"/>
              <w:ind w:left="64" w:right="48"/>
              <w:rPr>
                <w:rFonts w:eastAsia="Calibri"/>
              </w:rPr>
            </w:pPr>
            <w:r w:rsidRPr="003221A1">
              <w:rPr>
                <w:rFonts w:eastAsia="Calibri"/>
              </w:rPr>
              <w:t>Азота</w:t>
            </w:r>
            <w:r w:rsidRPr="003221A1">
              <w:rPr>
                <w:rFonts w:eastAsia="Calibri"/>
                <w:spacing w:val="-1"/>
              </w:rPr>
              <w:t xml:space="preserve"> </w:t>
            </w:r>
            <w:r w:rsidRPr="003221A1">
              <w:rPr>
                <w:rFonts w:eastAsia="Calibri"/>
              </w:rPr>
              <w:t>диоксид</w:t>
            </w:r>
          </w:p>
        </w:tc>
        <w:tc>
          <w:tcPr>
            <w:tcW w:w="885" w:type="dxa"/>
            <w:shd w:val="clear" w:color="auto" w:fill="auto"/>
          </w:tcPr>
          <w:p w:rsidR="00811AA2" w:rsidRPr="003221A1" w:rsidRDefault="00811AA2" w:rsidP="00755107">
            <w:pPr>
              <w:pStyle w:val="TableParagraph"/>
              <w:spacing w:line="255" w:lineRule="exact"/>
              <w:ind w:left="170"/>
              <w:rPr>
                <w:rFonts w:eastAsia="Calibri"/>
              </w:rPr>
            </w:pPr>
            <w:r w:rsidRPr="003221A1">
              <w:rPr>
                <w:rFonts w:eastAsia="Calibri"/>
              </w:rPr>
              <w:t>301</w:t>
            </w:r>
          </w:p>
        </w:tc>
        <w:tc>
          <w:tcPr>
            <w:tcW w:w="1557" w:type="dxa"/>
            <w:shd w:val="clear" w:color="auto" w:fill="auto"/>
          </w:tcPr>
          <w:p w:rsidR="00811AA2" w:rsidRPr="003221A1" w:rsidRDefault="00811AA2" w:rsidP="00755107">
            <w:pPr>
              <w:pStyle w:val="TableParagraph"/>
              <w:spacing w:line="255" w:lineRule="exact"/>
              <w:ind w:left="174" w:right="163"/>
              <w:jc w:val="center"/>
              <w:rPr>
                <w:rFonts w:eastAsia="Calibri"/>
              </w:rPr>
            </w:pPr>
            <w:r w:rsidRPr="003221A1">
              <w:rPr>
                <w:rFonts w:eastAsia="Calibri"/>
              </w:rPr>
              <w:t>0,2</w:t>
            </w:r>
          </w:p>
        </w:tc>
        <w:tc>
          <w:tcPr>
            <w:tcW w:w="1276" w:type="dxa"/>
            <w:shd w:val="clear" w:color="auto" w:fill="auto"/>
          </w:tcPr>
          <w:p w:rsidR="00811AA2" w:rsidRPr="003221A1" w:rsidRDefault="00811AA2" w:rsidP="00755107">
            <w:pPr>
              <w:pStyle w:val="TableParagraph"/>
              <w:spacing w:line="255" w:lineRule="exact"/>
              <w:ind w:left="581"/>
              <w:rPr>
                <w:rFonts w:eastAsia="Calibri"/>
              </w:rPr>
            </w:pPr>
            <w:r w:rsidRPr="003221A1">
              <w:rPr>
                <w:rFonts w:eastAsia="Calibri"/>
              </w:rPr>
              <w:t>3</w:t>
            </w:r>
          </w:p>
        </w:tc>
        <w:tc>
          <w:tcPr>
            <w:tcW w:w="2183" w:type="dxa"/>
            <w:shd w:val="clear" w:color="auto" w:fill="auto"/>
          </w:tcPr>
          <w:p w:rsidR="00811AA2" w:rsidRPr="003221A1" w:rsidRDefault="00811AA2" w:rsidP="00755107">
            <w:pPr>
              <w:pStyle w:val="TableParagraph"/>
              <w:spacing w:line="255" w:lineRule="exact"/>
              <w:ind w:left="553" w:right="541"/>
              <w:rPr>
                <w:rFonts w:eastAsia="Calibri"/>
              </w:rPr>
            </w:pPr>
            <w:r w:rsidRPr="003221A1">
              <w:rPr>
                <w:rFonts w:eastAsia="Calibri"/>
              </w:rPr>
              <w:t>0,2708444</w:t>
            </w:r>
          </w:p>
        </w:tc>
        <w:tc>
          <w:tcPr>
            <w:tcW w:w="1896" w:type="dxa"/>
            <w:shd w:val="clear" w:color="auto" w:fill="auto"/>
          </w:tcPr>
          <w:p w:rsidR="00811AA2" w:rsidRPr="003221A1" w:rsidRDefault="00811AA2" w:rsidP="00755107">
            <w:pPr>
              <w:pStyle w:val="TableParagraph"/>
              <w:spacing w:line="255" w:lineRule="exact"/>
              <w:ind w:left="583"/>
              <w:rPr>
                <w:rFonts w:eastAsia="Calibri"/>
              </w:rPr>
            </w:pPr>
            <w:r w:rsidRPr="003221A1">
              <w:rPr>
                <w:rFonts w:eastAsia="Calibri"/>
              </w:rPr>
              <w:t>2,872408</w:t>
            </w:r>
          </w:p>
        </w:tc>
      </w:tr>
      <w:tr w:rsidR="00811AA2" w:rsidRPr="00830FE7" w:rsidTr="00755107">
        <w:trPr>
          <w:trHeight w:val="275"/>
        </w:trPr>
        <w:tc>
          <w:tcPr>
            <w:tcW w:w="2126" w:type="dxa"/>
            <w:shd w:val="clear" w:color="auto" w:fill="auto"/>
          </w:tcPr>
          <w:p w:rsidR="00811AA2" w:rsidRPr="003221A1" w:rsidRDefault="00811AA2" w:rsidP="00755107">
            <w:pPr>
              <w:pStyle w:val="TableParagraph"/>
              <w:spacing w:line="255" w:lineRule="exact"/>
              <w:ind w:left="64" w:right="50"/>
              <w:rPr>
                <w:rFonts w:eastAsia="Calibri"/>
              </w:rPr>
            </w:pPr>
            <w:r w:rsidRPr="003221A1">
              <w:rPr>
                <w:rFonts w:eastAsia="Calibri"/>
              </w:rPr>
              <w:t>Азота</w:t>
            </w:r>
            <w:r w:rsidRPr="003221A1">
              <w:rPr>
                <w:rFonts w:eastAsia="Calibri"/>
                <w:spacing w:val="-1"/>
              </w:rPr>
              <w:t xml:space="preserve"> </w:t>
            </w:r>
            <w:r w:rsidRPr="003221A1">
              <w:rPr>
                <w:rFonts w:eastAsia="Calibri"/>
              </w:rPr>
              <w:t>оксид</w:t>
            </w:r>
          </w:p>
        </w:tc>
        <w:tc>
          <w:tcPr>
            <w:tcW w:w="885" w:type="dxa"/>
            <w:shd w:val="clear" w:color="auto" w:fill="auto"/>
          </w:tcPr>
          <w:p w:rsidR="00811AA2" w:rsidRPr="003221A1" w:rsidRDefault="00811AA2" w:rsidP="00755107">
            <w:pPr>
              <w:pStyle w:val="TableParagraph"/>
              <w:spacing w:line="255" w:lineRule="exact"/>
              <w:ind w:left="170"/>
              <w:rPr>
                <w:rFonts w:eastAsia="Calibri"/>
              </w:rPr>
            </w:pPr>
            <w:r w:rsidRPr="003221A1">
              <w:rPr>
                <w:rFonts w:eastAsia="Calibri"/>
              </w:rPr>
              <w:t>304</w:t>
            </w:r>
          </w:p>
        </w:tc>
        <w:tc>
          <w:tcPr>
            <w:tcW w:w="1557" w:type="dxa"/>
            <w:shd w:val="clear" w:color="auto" w:fill="auto"/>
          </w:tcPr>
          <w:p w:rsidR="00811AA2" w:rsidRPr="003221A1" w:rsidRDefault="00811AA2" w:rsidP="00755107">
            <w:pPr>
              <w:pStyle w:val="TableParagraph"/>
              <w:spacing w:line="255" w:lineRule="exact"/>
              <w:ind w:left="174" w:right="163"/>
              <w:jc w:val="center"/>
              <w:rPr>
                <w:rFonts w:eastAsia="Calibri"/>
              </w:rPr>
            </w:pPr>
            <w:r w:rsidRPr="003221A1">
              <w:rPr>
                <w:rFonts w:eastAsia="Calibri"/>
              </w:rPr>
              <w:t>0,4</w:t>
            </w:r>
          </w:p>
        </w:tc>
        <w:tc>
          <w:tcPr>
            <w:tcW w:w="1276" w:type="dxa"/>
            <w:shd w:val="clear" w:color="auto" w:fill="auto"/>
          </w:tcPr>
          <w:p w:rsidR="00811AA2" w:rsidRPr="003221A1" w:rsidRDefault="00811AA2" w:rsidP="00755107">
            <w:pPr>
              <w:pStyle w:val="TableParagraph"/>
              <w:spacing w:line="255" w:lineRule="exact"/>
              <w:ind w:left="581"/>
              <w:rPr>
                <w:rFonts w:eastAsia="Calibri"/>
              </w:rPr>
            </w:pPr>
            <w:r w:rsidRPr="003221A1">
              <w:rPr>
                <w:rFonts w:eastAsia="Calibri"/>
              </w:rPr>
              <w:t>3</w:t>
            </w:r>
          </w:p>
        </w:tc>
        <w:tc>
          <w:tcPr>
            <w:tcW w:w="2183" w:type="dxa"/>
            <w:shd w:val="clear" w:color="auto" w:fill="auto"/>
          </w:tcPr>
          <w:p w:rsidR="00811AA2" w:rsidRPr="003221A1" w:rsidRDefault="00811AA2" w:rsidP="00755107">
            <w:pPr>
              <w:pStyle w:val="TableParagraph"/>
              <w:spacing w:line="255" w:lineRule="exact"/>
              <w:ind w:left="553" w:right="541"/>
              <w:rPr>
                <w:rFonts w:eastAsia="Calibri"/>
              </w:rPr>
            </w:pPr>
            <w:r w:rsidRPr="003221A1">
              <w:rPr>
                <w:rFonts w:eastAsia="Calibri"/>
              </w:rPr>
              <w:t>0,0440613</w:t>
            </w:r>
          </w:p>
        </w:tc>
        <w:tc>
          <w:tcPr>
            <w:tcW w:w="1896" w:type="dxa"/>
            <w:shd w:val="clear" w:color="auto" w:fill="auto"/>
          </w:tcPr>
          <w:p w:rsidR="00811AA2" w:rsidRPr="003221A1" w:rsidRDefault="00811AA2" w:rsidP="00755107">
            <w:pPr>
              <w:pStyle w:val="TableParagraph"/>
              <w:spacing w:line="255" w:lineRule="exact"/>
              <w:ind w:left="583"/>
              <w:rPr>
                <w:rFonts w:eastAsia="Calibri"/>
              </w:rPr>
            </w:pPr>
            <w:r w:rsidRPr="003221A1">
              <w:rPr>
                <w:rFonts w:eastAsia="Calibri"/>
              </w:rPr>
              <w:t>0,466766</w:t>
            </w:r>
          </w:p>
        </w:tc>
      </w:tr>
      <w:tr w:rsidR="00811AA2" w:rsidRPr="00830FE7" w:rsidTr="00755107">
        <w:trPr>
          <w:trHeight w:val="275"/>
        </w:trPr>
        <w:tc>
          <w:tcPr>
            <w:tcW w:w="2126" w:type="dxa"/>
            <w:shd w:val="clear" w:color="auto" w:fill="auto"/>
          </w:tcPr>
          <w:p w:rsidR="00811AA2" w:rsidRPr="003221A1" w:rsidRDefault="00811AA2" w:rsidP="00755107">
            <w:pPr>
              <w:pStyle w:val="TableParagraph"/>
              <w:spacing w:line="255" w:lineRule="exact"/>
              <w:ind w:left="63" w:right="50"/>
              <w:rPr>
                <w:rFonts w:eastAsia="Calibri"/>
              </w:rPr>
            </w:pPr>
            <w:r w:rsidRPr="003221A1">
              <w:rPr>
                <w:rFonts w:eastAsia="Calibri"/>
              </w:rPr>
              <w:t>Сажа</w:t>
            </w:r>
          </w:p>
        </w:tc>
        <w:tc>
          <w:tcPr>
            <w:tcW w:w="885" w:type="dxa"/>
            <w:shd w:val="clear" w:color="auto" w:fill="auto"/>
          </w:tcPr>
          <w:p w:rsidR="00811AA2" w:rsidRPr="003221A1" w:rsidRDefault="00811AA2" w:rsidP="00755107">
            <w:pPr>
              <w:pStyle w:val="TableParagraph"/>
              <w:spacing w:line="255" w:lineRule="exact"/>
              <w:ind w:left="170"/>
              <w:rPr>
                <w:rFonts w:eastAsia="Calibri"/>
              </w:rPr>
            </w:pPr>
            <w:r w:rsidRPr="003221A1">
              <w:rPr>
                <w:rFonts w:eastAsia="Calibri"/>
              </w:rPr>
              <w:t>328</w:t>
            </w:r>
          </w:p>
        </w:tc>
        <w:tc>
          <w:tcPr>
            <w:tcW w:w="1557" w:type="dxa"/>
            <w:shd w:val="clear" w:color="auto" w:fill="auto"/>
          </w:tcPr>
          <w:p w:rsidR="00811AA2" w:rsidRPr="003221A1" w:rsidRDefault="00811AA2" w:rsidP="00755107">
            <w:pPr>
              <w:pStyle w:val="TableParagraph"/>
              <w:spacing w:line="255" w:lineRule="exact"/>
              <w:ind w:left="174" w:right="163"/>
              <w:jc w:val="center"/>
              <w:rPr>
                <w:rFonts w:eastAsia="Calibri"/>
              </w:rPr>
            </w:pPr>
            <w:r w:rsidRPr="003221A1">
              <w:rPr>
                <w:rFonts w:eastAsia="Calibri"/>
              </w:rPr>
              <w:t>0,15</w:t>
            </w:r>
          </w:p>
        </w:tc>
        <w:tc>
          <w:tcPr>
            <w:tcW w:w="1276" w:type="dxa"/>
            <w:shd w:val="clear" w:color="auto" w:fill="auto"/>
          </w:tcPr>
          <w:p w:rsidR="00811AA2" w:rsidRPr="003221A1" w:rsidRDefault="00811AA2" w:rsidP="00755107">
            <w:pPr>
              <w:pStyle w:val="TableParagraph"/>
              <w:spacing w:line="255" w:lineRule="exact"/>
              <w:ind w:left="581"/>
              <w:rPr>
                <w:rFonts w:eastAsia="Calibri"/>
              </w:rPr>
            </w:pPr>
            <w:r w:rsidRPr="003221A1">
              <w:rPr>
                <w:rFonts w:eastAsia="Calibri"/>
              </w:rPr>
              <w:t>3</w:t>
            </w:r>
          </w:p>
        </w:tc>
        <w:tc>
          <w:tcPr>
            <w:tcW w:w="2183" w:type="dxa"/>
            <w:shd w:val="clear" w:color="auto" w:fill="auto"/>
          </w:tcPr>
          <w:p w:rsidR="00811AA2" w:rsidRPr="003221A1" w:rsidRDefault="00811AA2" w:rsidP="00755107">
            <w:pPr>
              <w:pStyle w:val="TableParagraph"/>
              <w:spacing w:line="255" w:lineRule="exact"/>
              <w:ind w:left="553" w:right="541"/>
              <w:rPr>
                <w:rFonts w:eastAsia="Calibri"/>
              </w:rPr>
            </w:pPr>
            <w:r w:rsidRPr="003221A1">
              <w:rPr>
                <w:rFonts w:eastAsia="Calibri"/>
              </w:rPr>
              <w:t>0,0591667</w:t>
            </w:r>
          </w:p>
        </w:tc>
        <w:tc>
          <w:tcPr>
            <w:tcW w:w="1896" w:type="dxa"/>
            <w:shd w:val="clear" w:color="auto" w:fill="auto"/>
          </w:tcPr>
          <w:p w:rsidR="00811AA2" w:rsidRPr="003221A1" w:rsidRDefault="00811AA2" w:rsidP="00755107">
            <w:pPr>
              <w:pStyle w:val="TableParagraph"/>
              <w:spacing w:line="255" w:lineRule="exact"/>
              <w:ind w:left="583"/>
              <w:rPr>
                <w:rFonts w:eastAsia="Calibri"/>
              </w:rPr>
            </w:pPr>
            <w:r w:rsidRPr="003221A1">
              <w:rPr>
                <w:rFonts w:eastAsia="Calibri"/>
              </w:rPr>
              <w:t>0,805850</w:t>
            </w:r>
          </w:p>
        </w:tc>
      </w:tr>
      <w:tr w:rsidR="00811AA2" w:rsidRPr="00830FE7" w:rsidTr="00755107">
        <w:trPr>
          <w:trHeight w:val="277"/>
        </w:trPr>
        <w:tc>
          <w:tcPr>
            <w:tcW w:w="2126" w:type="dxa"/>
            <w:shd w:val="clear" w:color="auto" w:fill="auto"/>
          </w:tcPr>
          <w:p w:rsidR="00811AA2" w:rsidRPr="003221A1" w:rsidRDefault="00811AA2" w:rsidP="00755107">
            <w:pPr>
              <w:pStyle w:val="TableParagraph"/>
              <w:spacing w:line="258" w:lineRule="exact"/>
              <w:ind w:left="64" w:right="48"/>
              <w:rPr>
                <w:rFonts w:eastAsia="Calibri"/>
              </w:rPr>
            </w:pPr>
            <w:r w:rsidRPr="003221A1">
              <w:rPr>
                <w:rFonts w:eastAsia="Calibri"/>
              </w:rPr>
              <w:t>Серы</w:t>
            </w:r>
            <w:r w:rsidRPr="003221A1">
              <w:rPr>
                <w:rFonts w:eastAsia="Calibri"/>
                <w:spacing w:val="-1"/>
              </w:rPr>
              <w:t xml:space="preserve"> </w:t>
            </w:r>
            <w:r w:rsidRPr="003221A1">
              <w:rPr>
                <w:rFonts w:eastAsia="Calibri"/>
              </w:rPr>
              <w:t>диоксид</w:t>
            </w:r>
          </w:p>
        </w:tc>
        <w:tc>
          <w:tcPr>
            <w:tcW w:w="885" w:type="dxa"/>
            <w:shd w:val="clear" w:color="auto" w:fill="auto"/>
          </w:tcPr>
          <w:p w:rsidR="00811AA2" w:rsidRPr="003221A1" w:rsidRDefault="00811AA2" w:rsidP="00755107">
            <w:pPr>
              <w:pStyle w:val="TableParagraph"/>
              <w:spacing w:line="258" w:lineRule="exact"/>
              <w:ind w:left="170"/>
              <w:rPr>
                <w:rFonts w:eastAsia="Calibri"/>
              </w:rPr>
            </w:pPr>
            <w:r w:rsidRPr="003221A1">
              <w:rPr>
                <w:rFonts w:eastAsia="Calibri"/>
              </w:rPr>
              <w:t>330</w:t>
            </w:r>
          </w:p>
        </w:tc>
        <w:tc>
          <w:tcPr>
            <w:tcW w:w="1557" w:type="dxa"/>
            <w:shd w:val="clear" w:color="auto" w:fill="auto"/>
          </w:tcPr>
          <w:p w:rsidR="00811AA2" w:rsidRPr="003221A1" w:rsidRDefault="00811AA2" w:rsidP="00755107">
            <w:pPr>
              <w:pStyle w:val="TableParagraph"/>
              <w:spacing w:line="258" w:lineRule="exact"/>
              <w:ind w:left="174" w:right="163"/>
              <w:jc w:val="center"/>
              <w:rPr>
                <w:rFonts w:eastAsia="Calibri"/>
              </w:rPr>
            </w:pPr>
            <w:r w:rsidRPr="003221A1">
              <w:rPr>
                <w:rFonts w:eastAsia="Calibri"/>
              </w:rPr>
              <w:t>0,5</w:t>
            </w:r>
          </w:p>
        </w:tc>
        <w:tc>
          <w:tcPr>
            <w:tcW w:w="1276" w:type="dxa"/>
            <w:shd w:val="clear" w:color="auto" w:fill="auto"/>
          </w:tcPr>
          <w:p w:rsidR="00811AA2" w:rsidRPr="003221A1" w:rsidRDefault="00811AA2" w:rsidP="00755107">
            <w:pPr>
              <w:pStyle w:val="TableParagraph"/>
              <w:spacing w:line="258" w:lineRule="exact"/>
              <w:ind w:left="581"/>
              <w:rPr>
                <w:rFonts w:eastAsia="Calibri"/>
              </w:rPr>
            </w:pPr>
            <w:r w:rsidRPr="003221A1">
              <w:rPr>
                <w:rFonts w:eastAsia="Calibri"/>
              </w:rPr>
              <w:t>1</w:t>
            </w:r>
          </w:p>
        </w:tc>
        <w:tc>
          <w:tcPr>
            <w:tcW w:w="2183" w:type="dxa"/>
            <w:shd w:val="clear" w:color="auto" w:fill="auto"/>
          </w:tcPr>
          <w:p w:rsidR="00811AA2" w:rsidRPr="003221A1" w:rsidRDefault="00811AA2" w:rsidP="00755107">
            <w:pPr>
              <w:pStyle w:val="TableParagraph"/>
              <w:spacing w:line="258" w:lineRule="exact"/>
              <w:ind w:left="553" w:right="541"/>
              <w:rPr>
                <w:rFonts w:eastAsia="Calibri"/>
              </w:rPr>
            </w:pPr>
            <w:r w:rsidRPr="003221A1">
              <w:rPr>
                <w:rFonts w:eastAsia="Calibri"/>
              </w:rPr>
              <w:t>0,0030445</w:t>
            </w:r>
          </w:p>
        </w:tc>
        <w:tc>
          <w:tcPr>
            <w:tcW w:w="1896" w:type="dxa"/>
            <w:shd w:val="clear" w:color="auto" w:fill="auto"/>
          </w:tcPr>
          <w:p w:rsidR="00811AA2" w:rsidRPr="003221A1" w:rsidRDefault="00811AA2" w:rsidP="00755107">
            <w:pPr>
              <w:pStyle w:val="TableParagraph"/>
              <w:spacing w:line="258" w:lineRule="exact"/>
              <w:ind w:left="583"/>
              <w:rPr>
                <w:rFonts w:eastAsia="Calibri"/>
              </w:rPr>
            </w:pPr>
            <w:r w:rsidRPr="003221A1">
              <w:rPr>
                <w:rFonts w:eastAsia="Calibri"/>
              </w:rPr>
              <w:t>0,030300</w:t>
            </w:r>
          </w:p>
        </w:tc>
      </w:tr>
      <w:tr w:rsidR="00811AA2" w:rsidRPr="00830FE7" w:rsidTr="00755107">
        <w:trPr>
          <w:trHeight w:val="275"/>
        </w:trPr>
        <w:tc>
          <w:tcPr>
            <w:tcW w:w="2126" w:type="dxa"/>
            <w:shd w:val="clear" w:color="auto" w:fill="auto"/>
          </w:tcPr>
          <w:p w:rsidR="00811AA2" w:rsidRPr="003221A1" w:rsidRDefault="00811AA2" w:rsidP="00755107">
            <w:pPr>
              <w:pStyle w:val="TableParagraph"/>
              <w:spacing w:line="255" w:lineRule="exact"/>
              <w:ind w:left="61" w:right="50"/>
              <w:rPr>
                <w:rFonts w:eastAsia="Calibri"/>
              </w:rPr>
            </w:pPr>
            <w:r w:rsidRPr="003221A1">
              <w:rPr>
                <w:rFonts w:eastAsia="Calibri"/>
              </w:rPr>
              <w:t>Углерода</w:t>
            </w:r>
            <w:r w:rsidRPr="003221A1">
              <w:rPr>
                <w:rFonts w:eastAsia="Calibri"/>
                <w:spacing w:val="-2"/>
              </w:rPr>
              <w:t xml:space="preserve"> </w:t>
            </w:r>
            <w:r w:rsidRPr="003221A1">
              <w:rPr>
                <w:rFonts w:eastAsia="Calibri"/>
              </w:rPr>
              <w:t>оксид</w:t>
            </w:r>
          </w:p>
        </w:tc>
        <w:tc>
          <w:tcPr>
            <w:tcW w:w="885" w:type="dxa"/>
            <w:shd w:val="clear" w:color="auto" w:fill="auto"/>
          </w:tcPr>
          <w:p w:rsidR="00811AA2" w:rsidRPr="003221A1" w:rsidRDefault="00811AA2" w:rsidP="00755107">
            <w:pPr>
              <w:pStyle w:val="TableParagraph"/>
              <w:spacing w:line="255" w:lineRule="exact"/>
              <w:ind w:left="170"/>
              <w:rPr>
                <w:rFonts w:eastAsia="Calibri"/>
              </w:rPr>
            </w:pPr>
            <w:r w:rsidRPr="003221A1">
              <w:rPr>
                <w:rFonts w:eastAsia="Calibri"/>
              </w:rPr>
              <w:t>337</w:t>
            </w:r>
          </w:p>
        </w:tc>
        <w:tc>
          <w:tcPr>
            <w:tcW w:w="1557" w:type="dxa"/>
            <w:shd w:val="clear" w:color="auto" w:fill="auto"/>
          </w:tcPr>
          <w:p w:rsidR="00811AA2" w:rsidRPr="003221A1" w:rsidRDefault="00811AA2" w:rsidP="00755107">
            <w:pPr>
              <w:pStyle w:val="TableParagraph"/>
              <w:spacing w:line="255" w:lineRule="exact"/>
              <w:ind w:left="13"/>
              <w:jc w:val="center"/>
              <w:rPr>
                <w:rFonts w:eastAsia="Calibri"/>
              </w:rPr>
            </w:pPr>
            <w:r w:rsidRPr="003221A1">
              <w:rPr>
                <w:rFonts w:eastAsia="Calibri"/>
              </w:rPr>
              <w:t>5</w:t>
            </w:r>
          </w:p>
        </w:tc>
        <w:tc>
          <w:tcPr>
            <w:tcW w:w="1276" w:type="dxa"/>
            <w:shd w:val="clear" w:color="auto" w:fill="auto"/>
          </w:tcPr>
          <w:p w:rsidR="00811AA2" w:rsidRPr="003221A1" w:rsidRDefault="00811AA2" w:rsidP="00755107">
            <w:pPr>
              <w:pStyle w:val="TableParagraph"/>
              <w:spacing w:line="255" w:lineRule="exact"/>
              <w:ind w:left="581"/>
              <w:rPr>
                <w:rFonts w:eastAsia="Calibri"/>
              </w:rPr>
            </w:pPr>
            <w:r w:rsidRPr="003221A1">
              <w:rPr>
                <w:rFonts w:eastAsia="Calibri"/>
              </w:rPr>
              <w:t>4</w:t>
            </w:r>
          </w:p>
        </w:tc>
        <w:tc>
          <w:tcPr>
            <w:tcW w:w="2183" w:type="dxa"/>
            <w:shd w:val="clear" w:color="auto" w:fill="auto"/>
          </w:tcPr>
          <w:p w:rsidR="00811AA2" w:rsidRPr="003221A1" w:rsidRDefault="00811AA2" w:rsidP="00755107">
            <w:pPr>
              <w:pStyle w:val="TableParagraph"/>
              <w:spacing w:line="255" w:lineRule="exact"/>
              <w:ind w:left="553" w:right="541"/>
              <w:rPr>
                <w:rFonts w:eastAsia="Calibri"/>
              </w:rPr>
            </w:pPr>
            <w:r w:rsidRPr="003221A1">
              <w:rPr>
                <w:rFonts w:eastAsia="Calibri"/>
              </w:rPr>
              <w:t>0,4615000</w:t>
            </w:r>
          </w:p>
        </w:tc>
        <w:tc>
          <w:tcPr>
            <w:tcW w:w="1896" w:type="dxa"/>
            <w:shd w:val="clear" w:color="auto" w:fill="auto"/>
          </w:tcPr>
          <w:p w:rsidR="00811AA2" w:rsidRPr="003221A1" w:rsidRDefault="00811AA2" w:rsidP="00755107">
            <w:pPr>
              <w:pStyle w:val="TableParagraph"/>
              <w:spacing w:line="255" w:lineRule="exact"/>
              <w:ind w:left="583"/>
              <w:rPr>
                <w:rFonts w:eastAsia="Calibri"/>
              </w:rPr>
            </w:pPr>
            <w:r w:rsidRPr="003221A1">
              <w:rPr>
                <w:rFonts w:eastAsia="Calibri"/>
              </w:rPr>
              <w:t>4,460390</w:t>
            </w:r>
          </w:p>
        </w:tc>
      </w:tr>
      <w:tr w:rsidR="00811AA2" w:rsidRPr="00830FE7" w:rsidTr="00755107">
        <w:trPr>
          <w:trHeight w:val="551"/>
        </w:trPr>
        <w:tc>
          <w:tcPr>
            <w:tcW w:w="2126" w:type="dxa"/>
            <w:shd w:val="clear" w:color="auto" w:fill="auto"/>
          </w:tcPr>
          <w:p w:rsidR="00811AA2" w:rsidRPr="003221A1" w:rsidRDefault="00811AA2" w:rsidP="00755107">
            <w:pPr>
              <w:pStyle w:val="TableParagraph"/>
              <w:spacing w:line="268" w:lineRule="exact"/>
              <w:ind w:left="64" w:right="50"/>
              <w:rPr>
                <w:rFonts w:eastAsia="Calibri"/>
              </w:rPr>
            </w:pPr>
            <w:r w:rsidRPr="003221A1">
              <w:rPr>
                <w:rFonts w:eastAsia="Calibri"/>
              </w:rPr>
              <w:t>Углеводороды</w:t>
            </w:r>
            <w:r w:rsidRPr="003221A1">
              <w:rPr>
                <w:rFonts w:eastAsia="Calibri"/>
                <w:spacing w:val="-2"/>
              </w:rPr>
              <w:t xml:space="preserve"> </w:t>
            </w:r>
            <w:r w:rsidRPr="003221A1">
              <w:rPr>
                <w:rFonts w:eastAsia="Calibri"/>
              </w:rPr>
              <w:t>по</w:t>
            </w:r>
          </w:p>
          <w:p w:rsidR="00811AA2" w:rsidRPr="003221A1" w:rsidRDefault="00811AA2" w:rsidP="00755107">
            <w:pPr>
              <w:pStyle w:val="TableParagraph"/>
              <w:spacing w:line="264" w:lineRule="exact"/>
              <w:ind w:left="64" w:right="47"/>
              <w:rPr>
                <w:rFonts w:eastAsia="Calibri"/>
              </w:rPr>
            </w:pPr>
            <w:r w:rsidRPr="003221A1">
              <w:rPr>
                <w:rFonts w:eastAsia="Calibri"/>
              </w:rPr>
              <w:t>керосину</w:t>
            </w:r>
          </w:p>
        </w:tc>
        <w:tc>
          <w:tcPr>
            <w:tcW w:w="885" w:type="dxa"/>
            <w:shd w:val="clear" w:color="auto" w:fill="auto"/>
          </w:tcPr>
          <w:p w:rsidR="00811AA2" w:rsidRPr="003221A1" w:rsidRDefault="00811AA2" w:rsidP="00755107">
            <w:pPr>
              <w:pStyle w:val="TableParagraph"/>
              <w:spacing w:before="130"/>
              <w:ind w:left="110"/>
              <w:rPr>
                <w:rFonts w:eastAsia="Calibri"/>
              </w:rPr>
            </w:pPr>
            <w:r w:rsidRPr="003221A1">
              <w:rPr>
                <w:rFonts w:eastAsia="Calibri"/>
              </w:rPr>
              <w:t>2732</w:t>
            </w:r>
          </w:p>
        </w:tc>
        <w:tc>
          <w:tcPr>
            <w:tcW w:w="1557" w:type="dxa"/>
            <w:shd w:val="clear" w:color="auto" w:fill="auto"/>
          </w:tcPr>
          <w:p w:rsidR="00811AA2" w:rsidRPr="003221A1" w:rsidRDefault="00811AA2" w:rsidP="00755107">
            <w:pPr>
              <w:pStyle w:val="TableParagraph"/>
              <w:spacing w:before="3"/>
              <w:rPr>
                <w:rFonts w:eastAsia="Calibri"/>
                <w:b/>
              </w:rPr>
            </w:pPr>
          </w:p>
          <w:p w:rsidR="00811AA2" w:rsidRPr="003221A1" w:rsidRDefault="00811AA2" w:rsidP="00755107">
            <w:pPr>
              <w:pStyle w:val="TableParagraph"/>
              <w:spacing w:line="264" w:lineRule="exact"/>
              <w:ind w:left="175" w:right="163"/>
              <w:jc w:val="center"/>
              <w:rPr>
                <w:rFonts w:eastAsia="Calibri"/>
              </w:rPr>
            </w:pPr>
            <w:r w:rsidRPr="003221A1">
              <w:rPr>
                <w:rFonts w:eastAsia="Calibri"/>
              </w:rPr>
              <w:t>1,2</w:t>
            </w:r>
            <w:r w:rsidRPr="003221A1">
              <w:rPr>
                <w:rFonts w:eastAsia="Calibri"/>
                <w:spacing w:val="-2"/>
              </w:rPr>
              <w:t xml:space="preserve"> </w:t>
            </w:r>
            <w:r w:rsidRPr="003221A1">
              <w:rPr>
                <w:rFonts w:eastAsia="Calibri"/>
              </w:rPr>
              <w:t>(ОБУВ)</w:t>
            </w:r>
          </w:p>
        </w:tc>
        <w:tc>
          <w:tcPr>
            <w:tcW w:w="1276" w:type="dxa"/>
            <w:shd w:val="clear" w:color="auto" w:fill="auto"/>
          </w:tcPr>
          <w:p w:rsidR="00811AA2" w:rsidRPr="003221A1" w:rsidRDefault="00811AA2" w:rsidP="00C353B7">
            <w:pPr>
              <w:pStyle w:val="TableParagraph"/>
              <w:rPr>
                <w:rFonts w:eastAsia="Calibri"/>
              </w:rPr>
            </w:pPr>
          </w:p>
        </w:tc>
        <w:tc>
          <w:tcPr>
            <w:tcW w:w="2183" w:type="dxa"/>
            <w:shd w:val="clear" w:color="auto" w:fill="auto"/>
          </w:tcPr>
          <w:p w:rsidR="00811AA2" w:rsidRPr="003221A1" w:rsidRDefault="00811AA2" w:rsidP="00755107">
            <w:pPr>
              <w:pStyle w:val="TableParagraph"/>
              <w:spacing w:line="268" w:lineRule="exact"/>
              <w:ind w:left="553" w:right="541"/>
              <w:rPr>
                <w:rFonts w:eastAsia="Calibri"/>
              </w:rPr>
            </w:pPr>
            <w:r w:rsidRPr="003221A1">
              <w:rPr>
                <w:rFonts w:eastAsia="Calibri"/>
              </w:rPr>
              <w:t>0,3572221</w:t>
            </w:r>
          </w:p>
        </w:tc>
        <w:tc>
          <w:tcPr>
            <w:tcW w:w="1896" w:type="dxa"/>
            <w:shd w:val="clear" w:color="auto" w:fill="auto"/>
          </w:tcPr>
          <w:p w:rsidR="00811AA2" w:rsidRPr="003221A1" w:rsidRDefault="00811AA2" w:rsidP="00755107">
            <w:pPr>
              <w:pStyle w:val="TableParagraph"/>
              <w:spacing w:line="268" w:lineRule="exact"/>
              <w:ind w:left="583"/>
              <w:rPr>
                <w:rFonts w:eastAsia="Calibri"/>
              </w:rPr>
            </w:pPr>
            <w:r w:rsidRPr="003221A1">
              <w:rPr>
                <w:rFonts w:eastAsia="Calibri"/>
              </w:rPr>
              <w:t>4,865366</w:t>
            </w:r>
          </w:p>
        </w:tc>
      </w:tr>
      <w:tr w:rsidR="00811AA2" w:rsidRPr="00830FE7" w:rsidTr="00755107">
        <w:trPr>
          <w:trHeight w:val="829"/>
        </w:trPr>
        <w:tc>
          <w:tcPr>
            <w:tcW w:w="2126" w:type="dxa"/>
            <w:shd w:val="clear" w:color="auto" w:fill="auto"/>
          </w:tcPr>
          <w:p w:rsidR="00811AA2" w:rsidRPr="003221A1" w:rsidRDefault="00811AA2" w:rsidP="00755107">
            <w:pPr>
              <w:pStyle w:val="TableParagraph"/>
              <w:ind w:left="148" w:right="134" w:hanging="6"/>
              <w:rPr>
                <w:rFonts w:eastAsia="Calibri"/>
              </w:rPr>
            </w:pPr>
            <w:r w:rsidRPr="003221A1">
              <w:rPr>
                <w:rFonts w:eastAsia="Calibri"/>
              </w:rPr>
              <w:t>Пыль</w:t>
            </w:r>
            <w:r w:rsidRPr="003221A1">
              <w:rPr>
                <w:rFonts w:eastAsia="Calibri"/>
                <w:spacing w:val="1"/>
              </w:rPr>
              <w:t xml:space="preserve"> </w:t>
            </w:r>
            <w:r w:rsidRPr="003221A1">
              <w:rPr>
                <w:rFonts w:eastAsia="Calibri"/>
              </w:rPr>
              <w:t>неорганическая:</w:t>
            </w:r>
          </w:p>
          <w:p w:rsidR="00811AA2" w:rsidRPr="003221A1" w:rsidRDefault="00811AA2" w:rsidP="00755107">
            <w:pPr>
              <w:pStyle w:val="TableParagraph"/>
              <w:spacing w:line="264" w:lineRule="exact"/>
              <w:ind w:left="148" w:right="50" w:hanging="6"/>
              <w:rPr>
                <w:rFonts w:eastAsia="Calibri"/>
              </w:rPr>
            </w:pPr>
            <w:r w:rsidRPr="003221A1">
              <w:rPr>
                <w:rFonts w:eastAsia="Calibri"/>
                <w:position w:val="2"/>
              </w:rPr>
              <w:t>70-20%</w:t>
            </w:r>
            <w:r w:rsidRPr="003221A1">
              <w:rPr>
                <w:rFonts w:eastAsia="Calibri"/>
                <w:spacing w:val="-2"/>
                <w:position w:val="2"/>
              </w:rPr>
              <w:t xml:space="preserve"> </w:t>
            </w:r>
            <w:r w:rsidRPr="003221A1">
              <w:rPr>
                <w:rFonts w:eastAsia="Calibri"/>
                <w:position w:val="2"/>
              </w:rPr>
              <w:t>SiO</w:t>
            </w:r>
            <w:r w:rsidRPr="003221A1">
              <w:rPr>
                <w:rFonts w:eastAsia="Calibri"/>
              </w:rPr>
              <w:t>2</w:t>
            </w:r>
          </w:p>
        </w:tc>
        <w:tc>
          <w:tcPr>
            <w:tcW w:w="885" w:type="dxa"/>
            <w:shd w:val="clear" w:color="auto" w:fill="auto"/>
          </w:tcPr>
          <w:p w:rsidR="00811AA2" w:rsidRPr="003221A1" w:rsidRDefault="00811AA2" w:rsidP="00755107">
            <w:pPr>
              <w:pStyle w:val="TableParagraph"/>
              <w:spacing w:before="5"/>
              <w:rPr>
                <w:rFonts w:eastAsia="Calibri"/>
                <w:b/>
              </w:rPr>
            </w:pPr>
          </w:p>
          <w:p w:rsidR="00811AA2" w:rsidRPr="003221A1" w:rsidRDefault="00811AA2" w:rsidP="00755107">
            <w:pPr>
              <w:pStyle w:val="TableParagraph"/>
              <w:ind w:left="110"/>
              <w:rPr>
                <w:rFonts w:eastAsia="Calibri"/>
              </w:rPr>
            </w:pPr>
            <w:r w:rsidRPr="003221A1">
              <w:rPr>
                <w:rFonts w:eastAsia="Calibri"/>
              </w:rPr>
              <w:t>2908</w:t>
            </w:r>
          </w:p>
        </w:tc>
        <w:tc>
          <w:tcPr>
            <w:tcW w:w="1557" w:type="dxa"/>
            <w:shd w:val="clear" w:color="auto" w:fill="auto"/>
          </w:tcPr>
          <w:p w:rsidR="00811AA2" w:rsidRPr="003221A1" w:rsidRDefault="00811AA2" w:rsidP="00755107">
            <w:pPr>
              <w:pStyle w:val="TableParagraph"/>
              <w:spacing w:before="5"/>
              <w:rPr>
                <w:rFonts w:eastAsia="Calibri"/>
                <w:b/>
              </w:rPr>
            </w:pPr>
          </w:p>
          <w:p w:rsidR="00811AA2" w:rsidRPr="003221A1" w:rsidRDefault="00811AA2" w:rsidP="00755107">
            <w:pPr>
              <w:pStyle w:val="TableParagraph"/>
              <w:ind w:left="174" w:right="163"/>
              <w:jc w:val="center"/>
              <w:rPr>
                <w:rFonts w:eastAsia="Calibri"/>
              </w:rPr>
            </w:pPr>
            <w:r w:rsidRPr="003221A1">
              <w:rPr>
                <w:rFonts w:eastAsia="Calibri"/>
              </w:rPr>
              <w:t>0,3</w:t>
            </w:r>
          </w:p>
        </w:tc>
        <w:tc>
          <w:tcPr>
            <w:tcW w:w="1276" w:type="dxa"/>
            <w:shd w:val="clear" w:color="auto" w:fill="auto"/>
          </w:tcPr>
          <w:p w:rsidR="00811AA2" w:rsidRPr="003221A1" w:rsidRDefault="00811AA2" w:rsidP="00755107">
            <w:pPr>
              <w:pStyle w:val="TableParagraph"/>
              <w:spacing w:before="5"/>
              <w:rPr>
                <w:rFonts w:eastAsia="Calibri"/>
                <w:b/>
              </w:rPr>
            </w:pPr>
          </w:p>
          <w:p w:rsidR="00811AA2" w:rsidRPr="003221A1" w:rsidRDefault="00811AA2" w:rsidP="00755107">
            <w:pPr>
              <w:pStyle w:val="TableParagraph"/>
              <w:ind w:left="581"/>
              <w:rPr>
                <w:rFonts w:eastAsia="Calibri"/>
              </w:rPr>
            </w:pPr>
            <w:r w:rsidRPr="003221A1">
              <w:rPr>
                <w:rFonts w:eastAsia="Calibri"/>
              </w:rPr>
              <w:t>3</w:t>
            </w:r>
          </w:p>
        </w:tc>
        <w:tc>
          <w:tcPr>
            <w:tcW w:w="2183" w:type="dxa"/>
            <w:shd w:val="clear" w:color="auto" w:fill="auto"/>
          </w:tcPr>
          <w:p w:rsidR="00811AA2" w:rsidRPr="003221A1" w:rsidRDefault="00811AA2" w:rsidP="00755107">
            <w:pPr>
              <w:pStyle w:val="TableParagraph"/>
              <w:spacing w:line="270" w:lineRule="exact"/>
              <w:ind w:left="553" w:right="541"/>
              <w:rPr>
                <w:rFonts w:eastAsia="Calibri"/>
              </w:rPr>
            </w:pPr>
            <w:r w:rsidRPr="003221A1">
              <w:rPr>
                <w:rFonts w:eastAsia="Calibri"/>
              </w:rPr>
              <w:t>1,2787706</w:t>
            </w:r>
          </w:p>
        </w:tc>
        <w:tc>
          <w:tcPr>
            <w:tcW w:w="1896" w:type="dxa"/>
            <w:shd w:val="clear" w:color="auto" w:fill="auto"/>
          </w:tcPr>
          <w:p w:rsidR="00811AA2" w:rsidRPr="003221A1" w:rsidRDefault="00811AA2" w:rsidP="00755107">
            <w:pPr>
              <w:pStyle w:val="TableParagraph"/>
              <w:spacing w:line="270" w:lineRule="exact"/>
              <w:ind w:left="583"/>
              <w:rPr>
                <w:rFonts w:eastAsia="Calibri"/>
              </w:rPr>
            </w:pPr>
            <w:r w:rsidRPr="003221A1">
              <w:rPr>
                <w:rFonts w:eastAsia="Calibri"/>
              </w:rPr>
              <w:t>18,38336</w:t>
            </w:r>
          </w:p>
        </w:tc>
      </w:tr>
      <w:tr w:rsidR="00811AA2" w:rsidRPr="00830FE7" w:rsidTr="00755107">
        <w:trPr>
          <w:trHeight w:val="275"/>
        </w:trPr>
        <w:tc>
          <w:tcPr>
            <w:tcW w:w="2126" w:type="dxa"/>
            <w:shd w:val="clear" w:color="auto" w:fill="auto"/>
          </w:tcPr>
          <w:p w:rsidR="00811AA2" w:rsidRPr="003221A1" w:rsidRDefault="00811AA2" w:rsidP="00755107">
            <w:pPr>
              <w:pStyle w:val="TableParagraph"/>
              <w:spacing w:line="255" w:lineRule="exact"/>
              <w:ind w:left="64" w:right="50"/>
              <w:rPr>
                <w:rFonts w:eastAsia="Calibri"/>
              </w:rPr>
            </w:pPr>
            <w:r w:rsidRPr="003221A1">
              <w:rPr>
                <w:rFonts w:eastAsia="Calibri"/>
              </w:rPr>
              <w:t>Бензин</w:t>
            </w:r>
          </w:p>
        </w:tc>
        <w:tc>
          <w:tcPr>
            <w:tcW w:w="885" w:type="dxa"/>
            <w:shd w:val="clear" w:color="auto" w:fill="auto"/>
          </w:tcPr>
          <w:p w:rsidR="00811AA2" w:rsidRPr="003221A1" w:rsidRDefault="00811AA2" w:rsidP="00755107">
            <w:pPr>
              <w:pStyle w:val="TableParagraph"/>
              <w:spacing w:line="255" w:lineRule="exact"/>
              <w:ind w:left="110"/>
              <w:rPr>
                <w:rFonts w:eastAsia="Calibri"/>
              </w:rPr>
            </w:pPr>
            <w:r w:rsidRPr="003221A1">
              <w:rPr>
                <w:rFonts w:eastAsia="Calibri"/>
              </w:rPr>
              <w:t>2704</w:t>
            </w:r>
          </w:p>
        </w:tc>
        <w:tc>
          <w:tcPr>
            <w:tcW w:w="1557" w:type="dxa"/>
            <w:shd w:val="clear" w:color="auto" w:fill="auto"/>
          </w:tcPr>
          <w:p w:rsidR="00811AA2" w:rsidRPr="003221A1" w:rsidRDefault="00811AA2" w:rsidP="00755107">
            <w:pPr>
              <w:pStyle w:val="TableParagraph"/>
              <w:spacing w:line="255" w:lineRule="exact"/>
              <w:ind w:left="13"/>
              <w:jc w:val="center"/>
              <w:rPr>
                <w:rFonts w:eastAsia="Calibri"/>
              </w:rPr>
            </w:pPr>
            <w:r w:rsidRPr="003221A1">
              <w:rPr>
                <w:rFonts w:eastAsia="Calibri"/>
              </w:rPr>
              <w:t>1</w:t>
            </w:r>
          </w:p>
        </w:tc>
        <w:tc>
          <w:tcPr>
            <w:tcW w:w="1276" w:type="dxa"/>
            <w:shd w:val="clear" w:color="auto" w:fill="auto"/>
          </w:tcPr>
          <w:p w:rsidR="00811AA2" w:rsidRPr="003221A1" w:rsidRDefault="00811AA2" w:rsidP="00755107">
            <w:pPr>
              <w:pStyle w:val="TableParagraph"/>
              <w:spacing w:line="255" w:lineRule="exact"/>
              <w:ind w:left="581"/>
              <w:rPr>
                <w:rFonts w:eastAsia="Calibri"/>
              </w:rPr>
            </w:pPr>
            <w:r w:rsidRPr="003221A1">
              <w:rPr>
                <w:rFonts w:eastAsia="Calibri"/>
              </w:rPr>
              <w:t>4</w:t>
            </w:r>
          </w:p>
        </w:tc>
        <w:tc>
          <w:tcPr>
            <w:tcW w:w="2183" w:type="dxa"/>
            <w:shd w:val="clear" w:color="auto" w:fill="auto"/>
          </w:tcPr>
          <w:p w:rsidR="00811AA2" w:rsidRPr="003221A1" w:rsidRDefault="00811AA2" w:rsidP="00755107">
            <w:pPr>
              <w:pStyle w:val="TableParagraph"/>
              <w:spacing w:line="255" w:lineRule="exact"/>
              <w:ind w:left="553" w:right="541"/>
              <w:rPr>
                <w:rFonts w:eastAsia="Calibri"/>
              </w:rPr>
            </w:pPr>
            <w:r w:rsidRPr="003221A1">
              <w:rPr>
                <w:rFonts w:eastAsia="Calibri"/>
              </w:rPr>
              <w:t>0,0068889</w:t>
            </w:r>
          </w:p>
        </w:tc>
        <w:tc>
          <w:tcPr>
            <w:tcW w:w="1896" w:type="dxa"/>
            <w:shd w:val="clear" w:color="auto" w:fill="auto"/>
          </w:tcPr>
          <w:p w:rsidR="00811AA2" w:rsidRPr="003221A1" w:rsidRDefault="00811AA2" w:rsidP="00755107">
            <w:pPr>
              <w:pStyle w:val="TableParagraph"/>
              <w:spacing w:line="255" w:lineRule="exact"/>
              <w:ind w:left="583"/>
              <w:rPr>
                <w:rFonts w:eastAsia="Calibri"/>
              </w:rPr>
            </w:pPr>
            <w:r w:rsidRPr="003221A1">
              <w:rPr>
                <w:rFonts w:eastAsia="Calibri"/>
              </w:rPr>
              <w:t>0,034033</w:t>
            </w:r>
          </w:p>
        </w:tc>
      </w:tr>
      <w:tr w:rsidR="00811AA2" w:rsidRPr="00830FE7" w:rsidTr="00755107">
        <w:trPr>
          <w:trHeight w:val="277"/>
        </w:trPr>
        <w:tc>
          <w:tcPr>
            <w:tcW w:w="5844" w:type="dxa"/>
            <w:gridSpan w:val="4"/>
            <w:shd w:val="clear" w:color="auto" w:fill="auto"/>
          </w:tcPr>
          <w:p w:rsidR="00811AA2" w:rsidRPr="003221A1" w:rsidRDefault="00811AA2" w:rsidP="00755107">
            <w:pPr>
              <w:pStyle w:val="TableParagraph"/>
              <w:spacing w:line="258" w:lineRule="exact"/>
              <w:ind w:left="142" w:right="2380"/>
              <w:rPr>
                <w:rFonts w:eastAsia="Calibri"/>
                <w:b/>
              </w:rPr>
            </w:pPr>
            <w:r w:rsidRPr="003221A1">
              <w:rPr>
                <w:rFonts w:eastAsia="Calibri"/>
                <w:b/>
                <w:lang w:val="ru-RU"/>
              </w:rPr>
              <w:t xml:space="preserve">                                              </w:t>
            </w:r>
            <w:r w:rsidRPr="003221A1">
              <w:rPr>
                <w:rFonts w:eastAsia="Calibri"/>
                <w:b/>
              </w:rPr>
              <w:t>Всего:</w:t>
            </w:r>
          </w:p>
        </w:tc>
        <w:tc>
          <w:tcPr>
            <w:tcW w:w="2183" w:type="dxa"/>
            <w:shd w:val="clear" w:color="auto" w:fill="auto"/>
          </w:tcPr>
          <w:p w:rsidR="00811AA2" w:rsidRPr="003221A1" w:rsidRDefault="00811AA2" w:rsidP="00755107">
            <w:pPr>
              <w:pStyle w:val="TableParagraph"/>
              <w:spacing w:line="258" w:lineRule="exact"/>
              <w:ind w:left="557" w:right="536"/>
              <w:rPr>
                <w:rFonts w:eastAsia="Calibri"/>
                <w:b/>
              </w:rPr>
            </w:pPr>
            <w:r w:rsidRPr="003221A1">
              <w:rPr>
                <w:rFonts w:eastAsia="Calibri"/>
                <w:b/>
              </w:rPr>
              <w:t>2,4814974</w:t>
            </w:r>
          </w:p>
        </w:tc>
        <w:tc>
          <w:tcPr>
            <w:tcW w:w="1896" w:type="dxa"/>
            <w:shd w:val="clear" w:color="auto" w:fill="auto"/>
          </w:tcPr>
          <w:p w:rsidR="00811AA2" w:rsidRPr="003221A1" w:rsidRDefault="00811AA2" w:rsidP="00755107">
            <w:pPr>
              <w:pStyle w:val="TableParagraph"/>
              <w:spacing w:line="258" w:lineRule="exact"/>
              <w:ind w:left="643"/>
              <w:rPr>
                <w:rFonts w:eastAsia="Calibri"/>
                <w:b/>
              </w:rPr>
            </w:pPr>
            <w:r w:rsidRPr="003221A1">
              <w:rPr>
                <w:rFonts w:eastAsia="Calibri"/>
                <w:b/>
              </w:rPr>
              <w:t>31,91847</w:t>
            </w:r>
          </w:p>
        </w:tc>
      </w:tr>
    </w:tbl>
    <w:p w:rsidR="00811AA2" w:rsidRPr="00830FE7" w:rsidRDefault="00811AA2" w:rsidP="006F08A2">
      <w:pPr>
        <w:pStyle w:val="a7"/>
        <w:spacing w:line="240" w:lineRule="auto"/>
        <w:ind w:left="1246"/>
        <w:rPr>
          <w:rFonts w:ascii="Times New Roman" w:hAnsi="Times New Roman" w:cs="Times New Roman"/>
          <w:sz w:val="16"/>
          <w:szCs w:val="16"/>
        </w:rPr>
      </w:pP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Общие валовые выбросы загрязняющих веществ составляют 0,846992 т/год. Эффектом суммации обладают следующие сочетания:</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серы диоксид, азота диоксид (группа неполной суммации с коэффициентом «1,6» 6204);</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углерода оксид, пыль цементного производства (группа суммации 6046);</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серы диоксид и сероводород (группа суммации 6043).</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 xml:space="preserve"> Источников аварийных и залповых выбросов нет.</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Расчет выбросов загрязняющих веществ от двигателей горной техники, автотранспорта произведен в соответствии со следующими методиками:</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1.</w:t>
      </w:r>
      <w:r w:rsidRPr="003221A1">
        <w:rPr>
          <w:rFonts w:ascii="Times New Roman" w:hAnsi="Times New Roman" w:cs="Times New Roman"/>
          <w:color w:val="000000"/>
          <w:sz w:val="28"/>
          <w:szCs w:val="28"/>
        </w:rPr>
        <w:tab/>
        <w:t>Методика проведения инвентаризации выбросов загрязняющих веществ в атмосферу для автотранспортных предприятий (расчетным методом). М., 1998 г.</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2.</w:t>
      </w:r>
      <w:r w:rsidRPr="003221A1">
        <w:rPr>
          <w:rFonts w:ascii="Times New Roman" w:hAnsi="Times New Roman" w:cs="Times New Roman"/>
          <w:color w:val="000000"/>
          <w:sz w:val="28"/>
          <w:szCs w:val="28"/>
        </w:rPr>
        <w:tab/>
        <w:t>Методика проведения инвентаризации выбросов загрязняющих веществ в атмосферу для баз дорожной техники (расчетным методом). М., 1998 г.</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3.</w:t>
      </w:r>
      <w:r w:rsidRPr="003221A1">
        <w:rPr>
          <w:rFonts w:ascii="Times New Roman" w:hAnsi="Times New Roman" w:cs="Times New Roman"/>
          <w:color w:val="000000"/>
          <w:sz w:val="28"/>
          <w:szCs w:val="28"/>
        </w:rPr>
        <w:tab/>
        <w:t>Дополнения (прил. №№ 1-3) к вышеперечисленным методикам.</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4.</w:t>
      </w:r>
      <w:r w:rsidRPr="003221A1">
        <w:rPr>
          <w:rFonts w:ascii="Times New Roman" w:hAnsi="Times New Roman" w:cs="Times New Roman"/>
          <w:color w:val="000000"/>
          <w:sz w:val="28"/>
          <w:szCs w:val="28"/>
        </w:rPr>
        <w:tab/>
        <w:t>Методическое пособие по расчету, нормированию и контролю выбросов загрязняющих веществ в атмосферный воздух. СПб, 2005 г.</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w:t>
      </w:r>
      <w:r w:rsidRPr="003221A1">
        <w:rPr>
          <w:rFonts w:ascii="Times New Roman" w:hAnsi="Times New Roman" w:cs="Times New Roman"/>
          <w:color w:val="000000"/>
          <w:sz w:val="28"/>
          <w:szCs w:val="28"/>
        </w:rPr>
        <w:tab/>
        <w:t>оценки</w:t>
      </w:r>
      <w:r w:rsidRPr="003221A1">
        <w:rPr>
          <w:rFonts w:ascii="Times New Roman" w:hAnsi="Times New Roman" w:cs="Times New Roman"/>
          <w:color w:val="000000"/>
          <w:sz w:val="28"/>
          <w:szCs w:val="28"/>
        </w:rPr>
        <w:tab/>
        <w:t>зоны</w:t>
      </w:r>
      <w:r w:rsidRPr="003221A1">
        <w:rPr>
          <w:rFonts w:ascii="Times New Roman" w:hAnsi="Times New Roman" w:cs="Times New Roman"/>
          <w:color w:val="000000"/>
          <w:sz w:val="28"/>
          <w:szCs w:val="28"/>
        </w:rPr>
        <w:tab/>
        <w:t>распространения</w:t>
      </w:r>
      <w:r w:rsidRPr="003221A1">
        <w:rPr>
          <w:rFonts w:ascii="Times New Roman" w:hAnsi="Times New Roman" w:cs="Times New Roman"/>
          <w:color w:val="000000"/>
          <w:sz w:val="28"/>
          <w:szCs w:val="28"/>
        </w:rPr>
        <w:tab/>
        <w:t>выбросов</w:t>
      </w:r>
      <w:r w:rsidRPr="003221A1">
        <w:rPr>
          <w:rFonts w:ascii="Times New Roman" w:hAnsi="Times New Roman" w:cs="Times New Roman"/>
          <w:color w:val="000000"/>
          <w:sz w:val="28"/>
          <w:szCs w:val="28"/>
        </w:rPr>
        <w:tab/>
        <w:t>строительной</w:t>
      </w:r>
      <w:r w:rsidRPr="003221A1">
        <w:rPr>
          <w:rFonts w:ascii="Times New Roman" w:hAnsi="Times New Roman" w:cs="Times New Roman"/>
          <w:color w:val="000000"/>
          <w:sz w:val="28"/>
          <w:szCs w:val="28"/>
        </w:rPr>
        <w:tab/>
        <w:t>техники произведен расчёт рассеивания загрязняющих веществ.</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Согласно приказу МПР №273 от 06.06.2017 г. выполняются следующие расчеты:</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максимальных концентраций по загрязняющим веществам от каждого источника, опасная скорость и опасное расстояние, на котором достигается данная См (в расчетах принят поправочный коэффициент на рельеф равный 1,0);</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поле концентраций в приземном слое атмосферы;</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рассеивания вредных веществ в приземном слое атмосферы.</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Детальные расчеты рассеивания могут не проводиться при соблюдении условия:</w:t>
      </w:r>
    </w:p>
    <w:tbl>
      <w:tblPr>
        <w:tblW w:w="0" w:type="auto"/>
        <w:tblInd w:w="2721" w:type="dxa"/>
        <w:tblLayout w:type="fixed"/>
        <w:tblCellMar>
          <w:left w:w="0" w:type="dxa"/>
          <w:right w:w="0" w:type="dxa"/>
        </w:tblCellMar>
        <w:tblLook w:val="01E0"/>
      </w:tblPr>
      <w:tblGrid>
        <w:gridCol w:w="970"/>
        <w:gridCol w:w="1502"/>
      </w:tblGrid>
      <w:tr w:rsidR="00811AA2" w:rsidRPr="003221A1" w:rsidTr="00755107">
        <w:trPr>
          <w:trHeight w:val="837"/>
        </w:trPr>
        <w:tc>
          <w:tcPr>
            <w:tcW w:w="970" w:type="dxa"/>
            <w:shd w:val="clear" w:color="auto" w:fill="auto"/>
          </w:tcPr>
          <w:p w:rsidR="00811AA2" w:rsidRPr="003221A1" w:rsidRDefault="00811AA2" w:rsidP="003221A1">
            <w:pPr>
              <w:pStyle w:val="TableParagraph"/>
              <w:spacing w:before="1" w:line="276" w:lineRule="auto"/>
              <w:ind w:left="200"/>
              <w:rPr>
                <w:rFonts w:eastAsia="Calibri"/>
                <w:sz w:val="28"/>
                <w:szCs w:val="28"/>
              </w:rPr>
            </w:pPr>
            <w:r w:rsidRPr="003221A1">
              <w:rPr>
                <w:rFonts w:eastAsia="Calibri"/>
                <w:spacing w:val="-1"/>
                <w:sz w:val="28"/>
                <w:szCs w:val="28"/>
                <w:u w:val="single"/>
              </w:rPr>
              <w:t xml:space="preserve"> </w:t>
            </w:r>
            <w:r w:rsidRPr="003221A1">
              <w:rPr>
                <w:rFonts w:eastAsia="Calibri"/>
                <w:sz w:val="28"/>
                <w:szCs w:val="28"/>
                <w:u w:val="single"/>
              </w:rPr>
              <w:t>С</w:t>
            </w:r>
            <w:r w:rsidRPr="003221A1">
              <w:rPr>
                <w:rFonts w:eastAsia="Calibri"/>
                <w:spacing w:val="-24"/>
                <w:sz w:val="28"/>
                <w:szCs w:val="28"/>
                <w:u w:val="single"/>
              </w:rPr>
              <w:t xml:space="preserve"> </w:t>
            </w:r>
            <w:r w:rsidRPr="003221A1">
              <w:rPr>
                <w:rFonts w:eastAsia="Calibri"/>
                <w:sz w:val="28"/>
                <w:szCs w:val="28"/>
                <w:u w:val="single"/>
                <w:vertAlign w:val="subscript"/>
              </w:rPr>
              <w:t>м</w:t>
            </w:r>
          </w:p>
          <w:p w:rsidR="00811AA2" w:rsidRPr="003221A1" w:rsidRDefault="00811AA2" w:rsidP="003221A1">
            <w:pPr>
              <w:pStyle w:val="TableParagraph"/>
              <w:spacing w:before="171" w:line="276" w:lineRule="auto"/>
              <w:ind w:left="200"/>
              <w:rPr>
                <w:rFonts w:eastAsia="Calibri"/>
                <w:sz w:val="28"/>
                <w:szCs w:val="28"/>
              </w:rPr>
            </w:pPr>
            <w:r w:rsidRPr="003221A1">
              <w:rPr>
                <w:rFonts w:eastAsia="Calibri"/>
                <w:sz w:val="28"/>
                <w:szCs w:val="28"/>
              </w:rPr>
              <w:t>ПДК</w:t>
            </w:r>
          </w:p>
        </w:tc>
        <w:tc>
          <w:tcPr>
            <w:tcW w:w="1502" w:type="dxa"/>
            <w:shd w:val="clear" w:color="auto" w:fill="auto"/>
          </w:tcPr>
          <w:p w:rsidR="00811AA2" w:rsidRPr="003221A1" w:rsidRDefault="00811AA2" w:rsidP="003221A1">
            <w:pPr>
              <w:pStyle w:val="TableParagraph"/>
              <w:spacing w:before="256" w:line="276" w:lineRule="auto"/>
              <w:ind w:left="187"/>
              <w:rPr>
                <w:rFonts w:eastAsia="Calibri"/>
                <w:sz w:val="28"/>
                <w:szCs w:val="28"/>
              </w:rPr>
            </w:pPr>
            <w:r w:rsidRPr="003221A1">
              <w:rPr>
                <w:rFonts w:eastAsia="Calibri"/>
                <w:sz w:val="28"/>
                <w:szCs w:val="28"/>
              </w:rPr>
              <w:t>+</w:t>
            </w:r>
            <w:r w:rsidRPr="003221A1">
              <w:rPr>
                <w:rFonts w:eastAsia="Calibri"/>
                <w:spacing w:val="-1"/>
                <w:sz w:val="28"/>
                <w:szCs w:val="28"/>
              </w:rPr>
              <w:t xml:space="preserve"> </w:t>
            </w:r>
            <w:r w:rsidRPr="003221A1">
              <w:rPr>
                <w:rFonts w:eastAsia="Calibri"/>
                <w:sz w:val="28"/>
                <w:szCs w:val="28"/>
              </w:rPr>
              <w:t>C</w:t>
            </w:r>
            <w:r w:rsidRPr="003221A1">
              <w:rPr>
                <w:rFonts w:eastAsia="Calibri"/>
                <w:sz w:val="28"/>
                <w:szCs w:val="28"/>
                <w:vertAlign w:val="subscript"/>
              </w:rPr>
              <w:t>ф</w:t>
            </w:r>
            <w:r w:rsidRPr="003221A1">
              <w:rPr>
                <w:rFonts w:eastAsia="Calibri"/>
                <w:sz w:val="28"/>
                <w:szCs w:val="28"/>
              </w:rPr>
              <w:t xml:space="preserve"> =&lt;</w:t>
            </w:r>
            <w:r w:rsidRPr="003221A1">
              <w:rPr>
                <w:rFonts w:eastAsia="Calibri"/>
                <w:spacing w:val="-1"/>
                <w:sz w:val="28"/>
                <w:szCs w:val="28"/>
              </w:rPr>
              <w:t xml:space="preserve"> </w:t>
            </w:r>
            <w:r w:rsidRPr="003221A1">
              <w:rPr>
                <w:rFonts w:eastAsia="Calibri"/>
                <w:sz w:val="28"/>
                <w:szCs w:val="28"/>
              </w:rPr>
              <w:t>z</w:t>
            </w:r>
          </w:p>
        </w:tc>
      </w:tr>
    </w:tbl>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где:</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С</w:t>
      </w:r>
      <w:r w:rsidRPr="003221A1">
        <w:rPr>
          <w:rFonts w:ascii="Times New Roman" w:hAnsi="Times New Roman" w:cs="Times New Roman"/>
          <w:color w:val="000000"/>
          <w:sz w:val="28"/>
          <w:szCs w:val="28"/>
          <w:vertAlign w:val="subscript"/>
        </w:rPr>
        <w:t>м</w:t>
      </w:r>
      <w:r w:rsidRPr="003221A1">
        <w:rPr>
          <w:rFonts w:ascii="Times New Roman" w:hAnsi="Times New Roman" w:cs="Times New Roman"/>
          <w:color w:val="000000"/>
          <w:sz w:val="28"/>
          <w:szCs w:val="28"/>
        </w:rPr>
        <w:t xml:space="preserve"> - сумма максимальных концентраций i-го вещества от совокупности источников данного предприятия, мг/м3;</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C</w:t>
      </w:r>
      <w:r w:rsidRPr="003221A1">
        <w:rPr>
          <w:rFonts w:ascii="Times New Roman" w:hAnsi="Times New Roman" w:cs="Times New Roman"/>
          <w:color w:val="000000"/>
          <w:sz w:val="28"/>
          <w:szCs w:val="28"/>
          <w:vertAlign w:val="subscript"/>
        </w:rPr>
        <w:t>ф</w:t>
      </w:r>
      <w:r w:rsidRPr="003221A1">
        <w:rPr>
          <w:rFonts w:ascii="Times New Roman" w:hAnsi="Times New Roman" w:cs="Times New Roman"/>
          <w:color w:val="000000"/>
          <w:sz w:val="28"/>
          <w:szCs w:val="28"/>
        </w:rPr>
        <w:t xml:space="preserve"> – фоновая концентрация в долях ПДК;</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ПДК – предельно-допустимая концентрация вещества, мг/м</w:t>
      </w:r>
      <w:r w:rsidRPr="003221A1">
        <w:rPr>
          <w:rFonts w:ascii="Times New Roman" w:hAnsi="Times New Roman" w:cs="Times New Roman"/>
          <w:color w:val="000000"/>
          <w:sz w:val="28"/>
          <w:szCs w:val="28"/>
          <w:vertAlign w:val="superscript"/>
        </w:rPr>
        <w:t>3</w:t>
      </w:r>
      <w:r w:rsidRPr="003221A1">
        <w:rPr>
          <w:rFonts w:ascii="Times New Roman" w:hAnsi="Times New Roman" w:cs="Times New Roman"/>
          <w:color w:val="000000"/>
          <w:sz w:val="28"/>
          <w:szCs w:val="28"/>
        </w:rPr>
        <w:t xml:space="preserve">; </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Z – коэффициент целесообразности расчета, равен 0,01.</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Расчетный прямоугольник, на котором определено загрязнение атмосферы, задан автоматически, шаг расчетной сетки принят 100 м.</w:t>
      </w:r>
    </w:p>
    <w:p w:rsidR="00811A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 оценки   уровня   загрязнения   атмосферного   воздуха   выбраны   5 контрольных точек на границе СЗЗ (совпадает границами земель поселения).</w:t>
      </w:r>
    </w:p>
    <w:p w:rsidR="00811A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Расчёт выполнен на летний период с учётом фонового загрязнения.</w:t>
      </w:r>
    </w:p>
    <w:p w:rsidR="00811A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Расчетом установлено, что уровень загрязнения атмосферного воздуха на границе СЗЗ не превышает допустимых санитарных норм на границе населенных мест СанПи</w:t>
      </w:r>
      <w:r w:rsidR="00C353B7" w:rsidRPr="003221A1">
        <w:rPr>
          <w:rFonts w:ascii="Times New Roman" w:hAnsi="Times New Roman" w:cs="Times New Roman"/>
          <w:color w:val="000000"/>
          <w:sz w:val="28"/>
          <w:szCs w:val="28"/>
        </w:rPr>
        <w:t>Н</w:t>
      </w:r>
      <w:r w:rsidRPr="003221A1">
        <w:rPr>
          <w:rFonts w:ascii="Times New Roman" w:hAnsi="Times New Roman" w:cs="Times New Roman"/>
          <w:color w:val="000000"/>
          <w:sz w:val="28"/>
          <w:szCs w:val="28"/>
        </w:rPr>
        <w:t xml:space="preserve"> 2.1.6.1032-01.</w:t>
      </w:r>
    </w:p>
    <w:p w:rsidR="00811A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Расчет выбросов загрязняющих веществ представлен в приложении 3 и 4.</w:t>
      </w:r>
    </w:p>
    <w:p w:rsidR="00811A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Анализ результатов расчетов рассеивания вредных веществ в атмосфере показал, что при наиболее неблагоприятных метеорологических условиях максимальные приземные концентрации загрязняющих веществ, создаваемые всеми источниками выброса, не превышают ПДК м.р. по всем веществам и группам суммации на границе СЗЗ.</w:t>
      </w:r>
    </w:p>
    <w:p w:rsidR="00811A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Карты-схемы расположения источников выброса на предприятии и результаты расчетов рассеивания вредных веществ в атмосферном воздухе при работах на производственной площадке представлены в приложении 5.</w:t>
      </w:r>
    </w:p>
    <w:p w:rsidR="006F08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По результатам расчета представлены создаваемые максимальные приземные концентрации (табл</w:t>
      </w:r>
      <w:r w:rsidR="00C353B7" w:rsidRPr="003221A1">
        <w:rPr>
          <w:rFonts w:ascii="Times New Roman" w:hAnsi="Times New Roman" w:cs="Times New Roman"/>
          <w:color w:val="000000"/>
          <w:sz w:val="28"/>
          <w:szCs w:val="28"/>
        </w:rPr>
        <w:t>ице</w:t>
      </w:r>
      <w:r w:rsidR="003221A1">
        <w:rPr>
          <w:rFonts w:ascii="Times New Roman" w:hAnsi="Times New Roman" w:cs="Times New Roman"/>
          <w:color w:val="000000"/>
          <w:sz w:val="28"/>
          <w:szCs w:val="28"/>
        </w:rPr>
        <w:t xml:space="preserve"> 4.3.)</w:t>
      </w:r>
    </w:p>
    <w:p w:rsidR="00C353B7" w:rsidRPr="003221A1" w:rsidRDefault="00C353B7" w:rsidP="003221A1">
      <w:pPr>
        <w:spacing w:line="240" w:lineRule="auto"/>
        <w:jc w:val="center"/>
        <w:rPr>
          <w:rFonts w:ascii="Times New Roman" w:hAnsi="Times New Roman" w:cs="Times New Roman"/>
          <w:sz w:val="28"/>
          <w:szCs w:val="28"/>
        </w:rPr>
      </w:pPr>
      <w:r w:rsidRPr="003221A1">
        <w:rPr>
          <w:rFonts w:ascii="Times New Roman" w:hAnsi="Times New Roman" w:cs="Times New Roman"/>
          <w:sz w:val="28"/>
          <w:szCs w:val="28"/>
        </w:rPr>
        <w:t>ПЕРЕЧЕНЬ ЗАГРЯЗНЯЮЩИХ ВЕЩЕСТВ,</w:t>
      </w:r>
      <w:r w:rsidRPr="003221A1">
        <w:rPr>
          <w:rFonts w:ascii="Times New Roman" w:hAnsi="Times New Roman" w:cs="Times New Roman"/>
          <w:spacing w:val="-4"/>
          <w:sz w:val="28"/>
          <w:szCs w:val="28"/>
        </w:rPr>
        <w:t xml:space="preserve"> </w:t>
      </w:r>
      <w:r w:rsidRPr="003221A1">
        <w:rPr>
          <w:rFonts w:ascii="Times New Roman" w:hAnsi="Times New Roman" w:cs="Times New Roman"/>
          <w:sz w:val="28"/>
          <w:szCs w:val="28"/>
        </w:rPr>
        <w:t>ВЫБРАСЫВАЕМЫХ В АТМОСФЕРУ</w:t>
      </w:r>
    </w:p>
    <w:p w:rsidR="00C353B7" w:rsidRPr="003221A1" w:rsidRDefault="00C353B7" w:rsidP="003221A1">
      <w:pPr>
        <w:spacing w:line="276" w:lineRule="auto"/>
        <w:ind w:left="7737" w:firstLine="183"/>
        <w:rPr>
          <w:rFonts w:ascii="Times New Roman" w:hAnsi="Times New Roman" w:cs="Times New Roman"/>
          <w:b/>
          <w:sz w:val="28"/>
          <w:szCs w:val="28"/>
        </w:rPr>
      </w:pPr>
      <w:r w:rsidRPr="003221A1">
        <w:rPr>
          <w:rFonts w:ascii="Times New Roman" w:hAnsi="Times New Roman" w:cs="Times New Roman"/>
          <w:sz w:val="28"/>
          <w:szCs w:val="28"/>
        </w:rPr>
        <w:t>Таблица</w:t>
      </w:r>
      <w:r w:rsidRPr="003221A1">
        <w:rPr>
          <w:rFonts w:ascii="Times New Roman" w:hAnsi="Times New Roman" w:cs="Times New Roman"/>
          <w:spacing w:val="-4"/>
          <w:sz w:val="28"/>
          <w:szCs w:val="28"/>
        </w:rPr>
        <w:t xml:space="preserve"> </w:t>
      </w:r>
      <w:r w:rsidRPr="003221A1">
        <w:rPr>
          <w:rFonts w:ascii="Times New Roman" w:hAnsi="Times New Roman" w:cs="Times New Roman"/>
          <w:sz w:val="28"/>
          <w:szCs w:val="28"/>
        </w:rPr>
        <w:t>4.3.</w:t>
      </w:r>
    </w:p>
    <w:p w:rsidR="00C353B7" w:rsidRPr="00830FE7" w:rsidRDefault="00C353B7" w:rsidP="00C353B7">
      <w:pPr>
        <w:pStyle w:val="a7"/>
        <w:spacing w:before="8"/>
        <w:rPr>
          <w:rFonts w:ascii="Times New Roman" w:hAnsi="Times New Roman" w:cs="Times New Roman"/>
          <w:b/>
          <w:sz w:val="14"/>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6"/>
        <w:gridCol w:w="4961"/>
        <w:gridCol w:w="3119"/>
      </w:tblGrid>
      <w:tr w:rsidR="00C353B7" w:rsidRPr="00830FE7" w:rsidTr="00046835">
        <w:trPr>
          <w:trHeight w:val="760"/>
        </w:trPr>
        <w:tc>
          <w:tcPr>
            <w:tcW w:w="736" w:type="dxa"/>
            <w:tcBorders>
              <w:right w:val="single" w:sz="6" w:space="0" w:color="000000"/>
            </w:tcBorders>
            <w:shd w:val="clear" w:color="auto" w:fill="auto"/>
          </w:tcPr>
          <w:p w:rsidR="00C353B7" w:rsidRPr="003221A1" w:rsidRDefault="00C353B7" w:rsidP="00755107">
            <w:pPr>
              <w:pStyle w:val="TableParagraph"/>
              <w:ind w:left="210" w:right="91"/>
              <w:jc w:val="center"/>
              <w:rPr>
                <w:rFonts w:eastAsia="Calibri"/>
                <w:i/>
              </w:rPr>
            </w:pPr>
            <w:r w:rsidRPr="003221A1">
              <w:rPr>
                <w:rFonts w:eastAsia="Calibri"/>
                <w:i/>
              </w:rPr>
              <w:t>№</w:t>
            </w:r>
            <w:r w:rsidRPr="003221A1">
              <w:rPr>
                <w:rFonts w:eastAsia="Calibri"/>
                <w:i/>
                <w:spacing w:val="-1"/>
              </w:rPr>
              <w:t xml:space="preserve"> </w:t>
            </w:r>
            <w:r w:rsidRPr="003221A1">
              <w:rPr>
                <w:rFonts w:eastAsia="Calibri"/>
                <w:i/>
              </w:rPr>
              <w:t>п/п</w:t>
            </w:r>
          </w:p>
        </w:tc>
        <w:tc>
          <w:tcPr>
            <w:tcW w:w="4961" w:type="dxa"/>
            <w:tcBorders>
              <w:left w:val="single" w:sz="6" w:space="0" w:color="000000"/>
              <w:right w:val="single" w:sz="6" w:space="0" w:color="000000"/>
            </w:tcBorders>
            <w:shd w:val="clear" w:color="auto" w:fill="auto"/>
          </w:tcPr>
          <w:p w:rsidR="00C353B7" w:rsidRPr="003221A1" w:rsidRDefault="00C353B7" w:rsidP="00755107">
            <w:pPr>
              <w:pStyle w:val="TableParagraph"/>
              <w:ind w:left="117" w:right="2"/>
              <w:jc w:val="center"/>
              <w:rPr>
                <w:rFonts w:eastAsia="Calibri"/>
                <w:i/>
                <w:spacing w:val="-4"/>
              </w:rPr>
            </w:pPr>
            <w:r w:rsidRPr="003221A1">
              <w:rPr>
                <w:rFonts w:eastAsia="Calibri"/>
                <w:i/>
              </w:rPr>
              <w:t>Загрязняющее</w:t>
            </w:r>
            <w:r w:rsidRPr="003221A1">
              <w:rPr>
                <w:rFonts w:eastAsia="Calibri"/>
                <w:i/>
                <w:spacing w:val="-4"/>
              </w:rPr>
              <w:t xml:space="preserve"> </w:t>
            </w:r>
          </w:p>
          <w:p w:rsidR="00C353B7" w:rsidRPr="003221A1" w:rsidRDefault="00C353B7" w:rsidP="00755107">
            <w:pPr>
              <w:pStyle w:val="TableParagraph"/>
              <w:ind w:left="117" w:right="2"/>
              <w:jc w:val="center"/>
              <w:rPr>
                <w:rFonts w:eastAsia="Calibri"/>
                <w:i/>
              </w:rPr>
            </w:pPr>
            <w:r w:rsidRPr="003221A1">
              <w:rPr>
                <w:rFonts w:eastAsia="Calibri"/>
                <w:i/>
              </w:rPr>
              <w:t>вещество</w:t>
            </w:r>
          </w:p>
        </w:tc>
        <w:tc>
          <w:tcPr>
            <w:tcW w:w="3119" w:type="dxa"/>
            <w:tcBorders>
              <w:left w:val="single" w:sz="6" w:space="0" w:color="000000"/>
            </w:tcBorders>
            <w:shd w:val="clear" w:color="auto" w:fill="auto"/>
          </w:tcPr>
          <w:p w:rsidR="00C353B7" w:rsidRPr="003221A1" w:rsidRDefault="00C353B7" w:rsidP="00755107">
            <w:pPr>
              <w:pStyle w:val="TableParagraph"/>
              <w:ind w:left="237" w:right="119" w:hanging="4"/>
              <w:jc w:val="center"/>
              <w:rPr>
                <w:rFonts w:eastAsia="Calibri"/>
                <w:i/>
                <w:lang w:val="ru-RU"/>
              </w:rPr>
            </w:pPr>
            <w:r w:rsidRPr="003221A1">
              <w:rPr>
                <w:rFonts w:eastAsia="Calibri"/>
                <w:i/>
                <w:lang w:val="ru-RU"/>
              </w:rPr>
              <w:t>Максимальная создаваемая</w:t>
            </w:r>
            <w:r w:rsidRPr="003221A1">
              <w:rPr>
                <w:rFonts w:eastAsia="Calibri"/>
                <w:i/>
                <w:spacing w:val="1"/>
                <w:lang w:val="ru-RU"/>
              </w:rPr>
              <w:t xml:space="preserve"> </w:t>
            </w:r>
            <w:r w:rsidRPr="003221A1">
              <w:rPr>
                <w:rFonts w:eastAsia="Calibri"/>
                <w:i/>
                <w:lang w:val="ru-RU"/>
              </w:rPr>
              <w:t>концентрация на границе СЗЗ</w:t>
            </w:r>
            <w:r w:rsidRPr="003221A1">
              <w:rPr>
                <w:rFonts w:eastAsia="Calibri"/>
                <w:i/>
                <w:spacing w:val="-57"/>
                <w:lang w:val="ru-RU"/>
              </w:rPr>
              <w:t xml:space="preserve">  </w:t>
            </w:r>
            <w:r w:rsidRPr="003221A1">
              <w:rPr>
                <w:rFonts w:eastAsia="Calibri"/>
                <w:i/>
                <w:lang w:val="ru-RU"/>
              </w:rPr>
              <w:t>в</w:t>
            </w:r>
            <w:r w:rsidRPr="003221A1">
              <w:rPr>
                <w:rFonts w:eastAsia="Calibri"/>
                <w:i/>
                <w:spacing w:val="-2"/>
                <w:lang w:val="ru-RU"/>
              </w:rPr>
              <w:t xml:space="preserve"> </w:t>
            </w:r>
            <w:r w:rsidRPr="003221A1">
              <w:rPr>
                <w:rFonts w:eastAsia="Calibri"/>
                <w:i/>
                <w:lang w:val="ru-RU"/>
              </w:rPr>
              <w:t>долях</w:t>
            </w:r>
            <w:r w:rsidRPr="003221A1">
              <w:rPr>
                <w:rFonts w:eastAsia="Calibri"/>
                <w:i/>
                <w:spacing w:val="2"/>
                <w:lang w:val="ru-RU"/>
              </w:rPr>
              <w:t xml:space="preserve"> </w:t>
            </w:r>
            <w:r w:rsidRPr="003221A1">
              <w:rPr>
                <w:rFonts w:eastAsia="Calibri"/>
                <w:i/>
                <w:lang w:val="ru-RU"/>
              </w:rPr>
              <w:t>ПДКм.р.</w:t>
            </w:r>
          </w:p>
        </w:tc>
      </w:tr>
      <w:tr w:rsidR="00C353B7" w:rsidRPr="00830FE7" w:rsidTr="00046835">
        <w:trPr>
          <w:trHeight w:val="278"/>
        </w:trPr>
        <w:tc>
          <w:tcPr>
            <w:tcW w:w="736" w:type="dxa"/>
            <w:shd w:val="clear" w:color="auto" w:fill="auto"/>
          </w:tcPr>
          <w:p w:rsidR="00C353B7" w:rsidRPr="003221A1" w:rsidRDefault="00C353B7" w:rsidP="00755107">
            <w:pPr>
              <w:pStyle w:val="TableParagraph"/>
              <w:spacing w:line="258" w:lineRule="exact"/>
              <w:ind w:left="117"/>
              <w:jc w:val="center"/>
              <w:rPr>
                <w:rFonts w:eastAsia="Calibri"/>
              </w:rPr>
            </w:pPr>
            <w:r w:rsidRPr="003221A1">
              <w:rPr>
                <w:rFonts w:eastAsia="Calibri"/>
              </w:rPr>
              <w:t>1</w:t>
            </w:r>
          </w:p>
        </w:tc>
        <w:tc>
          <w:tcPr>
            <w:tcW w:w="4961" w:type="dxa"/>
            <w:shd w:val="clear" w:color="auto" w:fill="auto"/>
          </w:tcPr>
          <w:p w:rsidR="00C353B7" w:rsidRPr="003221A1" w:rsidRDefault="00C353B7" w:rsidP="00755107">
            <w:pPr>
              <w:pStyle w:val="TableParagraph"/>
              <w:spacing w:line="360" w:lineRule="auto"/>
              <w:ind w:right="98"/>
              <w:rPr>
                <w:rFonts w:eastAsia="Calibri"/>
                <w:lang w:val="ru-RU"/>
              </w:rPr>
            </w:pPr>
            <w:r w:rsidRPr="003221A1">
              <w:rPr>
                <w:rFonts w:eastAsia="Calibri"/>
                <w:lang w:val="ru-RU"/>
              </w:rPr>
              <w:t xml:space="preserve">  0301</w:t>
            </w:r>
            <w:r w:rsidRPr="003221A1">
              <w:rPr>
                <w:rFonts w:eastAsia="Calibri"/>
                <w:spacing w:val="-1"/>
                <w:lang w:val="ru-RU"/>
              </w:rPr>
              <w:t xml:space="preserve"> </w:t>
            </w:r>
            <w:r w:rsidRPr="003221A1">
              <w:rPr>
                <w:rFonts w:eastAsia="Calibri"/>
                <w:lang w:val="ru-RU"/>
              </w:rPr>
              <w:t>Азот</w:t>
            </w:r>
            <w:r w:rsidRPr="003221A1">
              <w:rPr>
                <w:rFonts w:eastAsia="Calibri"/>
                <w:spacing w:val="-1"/>
                <w:lang w:val="ru-RU"/>
              </w:rPr>
              <w:t xml:space="preserve"> </w:t>
            </w:r>
            <w:r w:rsidRPr="003221A1">
              <w:rPr>
                <w:rFonts w:eastAsia="Calibri"/>
                <w:lang w:val="ru-RU"/>
              </w:rPr>
              <w:t>(</w:t>
            </w:r>
            <w:r w:rsidRPr="003221A1">
              <w:rPr>
                <w:rFonts w:eastAsia="Calibri"/>
              </w:rPr>
              <w:t>IV</w:t>
            </w:r>
            <w:r w:rsidRPr="003221A1">
              <w:rPr>
                <w:rFonts w:eastAsia="Calibri"/>
                <w:lang w:val="ru-RU"/>
              </w:rPr>
              <w:t>)</w:t>
            </w:r>
            <w:r w:rsidRPr="003221A1">
              <w:rPr>
                <w:rFonts w:eastAsia="Calibri"/>
                <w:spacing w:val="-1"/>
                <w:lang w:val="ru-RU"/>
              </w:rPr>
              <w:t xml:space="preserve"> </w:t>
            </w:r>
            <w:r w:rsidRPr="003221A1">
              <w:rPr>
                <w:rFonts w:eastAsia="Calibri"/>
                <w:lang w:val="ru-RU"/>
              </w:rPr>
              <w:t>оксид</w:t>
            </w:r>
            <w:r w:rsidRPr="003221A1">
              <w:rPr>
                <w:rFonts w:eastAsia="Calibri"/>
                <w:spacing w:val="-1"/>
                <w:lang w:val="ru-RU"/>
              </w:rPr>
              <w:t xml:space="preserve"> </w:t>
            </w:r>
            <w:r w:rsidRPr="003221A1">
              <w:rPr>
                <w:rFonts w:eastAsia="Calibri"/>
                <w:lang w:val="ru-RU"/>
              </w:rPr>
              <w:t>(Азота</w:t>
            </w:r>
            <w:r w:rsidRPr="003221A1">
              <w:rPr>
                <w:rFonts w:eastAsia="Calibri"/>
                <w:spacing w:val="-2"/>
                <w:lang w:val="ru-RU"/>
              </w:rPr>
              <w:t xml:space="preserve"> </w:t>
            </w:r>
            <w:r w:rsidRPr="003221A1">
              <w:rPr>
                <w:rFonts w:eastAsia="Calibri"/>
                <w:lang w:val="ru-RU"/>
              </w:rPr>
              <w:t>диоксид)</w:t>
            </w:r>
          </w:p>
        </w:tc>
        <w:tc>
          <w:tcPr>
            <w:tcW w:w="3119" w:type="dxa"/>
            <w:shd w:val="clear" w:color="auto" w:fill="auto"/>
          </w:tcPr>
          <w:p w:rsidR="00C353B7" w:rsidRPr="003221A1" w:rsidRDefault="00C353B7" w:rsidP="003221A1">
            <w:pPr>
              <w:pStyle w:val="TableParagraph"/>
              <w:spacing w:line="360" w:lineRule="auto"/>
              <w:ind w:left="849" w:right="841" w:hanging="142"/>
              <w:jc w:val="center"/>
              <w:rPr>
                <w:rFonts w:eastAsia="Calibri"/>
              </w:rPr>
            </w:pPr>
            <w:r w:rsidRPr="003221A1">
              <w:rPr>
                <w:rFonts w:eastAsia="Calibri"/>
              </w:rPr>
              <w:t>0,26</w:t>
            </w:r>
            <w:r w:rsidR="003221A1">
              <w:rPr>
                <w:rFonts w:eastAsia="Calibri"/>
                <w:spacing w:val="-2"/>
              </w:rPr>
              <w:t xml:space="preserve"> </w:t>
            </w:r>
            <w:r w:rsidRPr="003221A1">
              <w:rPr>
                <w:rFonts w:eastAsia="Calibri"/>
              </w:rPr>
              <w:t>ПДК</w:t>
            </w:r>
          </w:p>
        </w:tc>
      </w:tr>
      <w:tr w:rsidR="00C353B7" w:rsidRPr="00830FE7" w:rsidTr="00046835">
        <w:trPr>
          <w:trHeight w:val="275"/>
        </w:trPr>
        <w:tc>
          <w:tcPr>
            <w:tcW w:w="736" w:type="dxa"/>
            <w:tcBorders>
              <w:bottom w:val="single" w:sz="6" w:space="0" w:color="000000"/>
            </w:tcBorders>
            <w:shd w:val="clear" w:color="auto" w:fill="auto"/>
          </w:tcPr>
          <w:p w:rsidR="00C353B7" w:rsidRPr="003221A1" w:rsidRDefault="00C353B7" w:rsidP="00755107">
            <w:pPr>
              <w:pStyle w:val="TableParagraph"/>
              <w:spacing w:line="255" w:lineRule="exact"/>
              <w:ind w:left="117"/>
              <w:jc w:val="center"/>
              <w:rPr>
                <w:rFonts w:eastAsia="Calibri"/>
              </w:rPr>
            </w:pPr>
            <w:r w:rsidRPr="003221A1">
              <w:rPr>
                <w:rFonts w:eastAsia="Calibri"/>
              </w:rPr>
              <w:t>2</w:t>
            </w:r>
          </w:p>
        </w:tc>
        <w:tc>
          <w:tcPr>
            <w:tcW w:w="4961" w:type="dxa"/>
            <w:tcBorders>
              <w:bottom w:val="single" w:sz="6" w:space="0" w:color="000000"/>
            </w:tcBorders>
            <w:shd w:val="clear" w:color="auto" w:fill="auto"/>
          </w:tcPr>
          <w:p w:rsidR="00C353B7" w:rsidRPr="003221A1" w:rsidRDefault="00C353B7" w:rsidP="00755107">
            <w:pPr>
              <w:pStyle w:val="TableParagraph"/>
              <w:spacing w:line="360" w:lineRule="auto"/>
              <w:ind w:right="95"/>
              <w:rPr>
                <w:rFonts w:eastAsia="Calibri"/>
                <w:lang w:val="ru-RU"/>
              </w:rPr>
            </w:pPr>
            <w:r w:rsidRPr="003221A1">
              <w:rPr>
                <w:rFonts w:eastAsia="Calibri"/>
                <w:lang w:val="ru-RU"/>
              </w:rPr>
              <w:t xml:space="preserve">  0304</w:t>
            </w:r>
            <w:r w:rsidRPr="003221A1">
              <w:rPr>
                <w:rFonts w:eastAsia="Calibri"/>
                <w:spacing w:val="-1"/>
                <w:lang w:val="ru-RU"/>
              </w:rPr>
              <w:t xml:space="preserve"> </w:t>
            </w:r>
            <w:r w:rsidRPr="003221A1">
              <w:rPr>
                <w:rFonts w:eastAsia="Calibri"/>
                <w:lang w:val="ru-RU"/>
              </w:rPr>
              <w:t>Азот</w:t>
            </w:r>
            <w:r w:rsidRPr="003221A1">
              <w:rPr>
                <w:rFonts w:eastAsia="Calibri"/>
                <w:spacing w:val="-1"/>
                <w:lang w:val="ru-RU"/>
              </w:rPr>
              <w:t xml:space="preserve"> </w:t>
            </w:r>
            <w:r w:rsidRPr="003221A1">
              <w:rPr>
                <w:rFonts w:eastAsia="Calibri"/>
                <w:lang w:val="ru-RU"/>
              </w:rPr>
              <w:t>(</w:t>
            </w:r>
            <w:r w:rsidRPr="003221A1">
              <w:rPr>
                <w:rFonts w:eastAsia="Calibri"/>
              </w:rPr>
              <w:t>II</w:t>
            </w:r>
            <w:r w:rsidRPr="003221A1">
              <w:rPr>
                <w:rFonts w:eastAsia="Calibri"/>
                <w:lang w:val="ru-RU"/>
              </w:rPr>
              <w:t>) оксид</w:t>
            </w:r>
            <w:r w:rsidRPr="003221A1">
              <w:rPr>
                <w:rFonts w:eastAsia="Calibri"/>
                <w:spacing w:val="-1"/>
                <w:lang w:val="ru-RU"/>
              </w:rPr>
              <w:t xml:space="preserve"> </w:t>
            </w:r>
            <w:r w:rsidRPr="003221A1">
              <w:rPr>
                <w:rFonts w:eastAsia="Calibri"/>
                <w:lang w:val="ru-RU"/>
              </w:rPr>
              <w:t>(Азота</w:t>
            </w:r>
            <w:r w:rsidRPr="003221A1">
              <w:rPr>
                <w:rFonts w:eastAsia="Calibri"/>
                <w:spacing w:val="-2"/>
                <w:lang w:val="ru-RU"/>
              </w:rPr>
              <w:t xml:space="preserve"> </w:t>
            </w:r>
            <w:r w:rsidRPr="003221A1">
              <w:rPr>
                <w:rFonts w:eastAsia="Calibri"/>
                <w:lang w:val="ru-RU"/>
              </w:rPr>
              <w:t>оксид)</w:t>
            </w:r>
          </w:p>
        </w:tc>
        <w:tc>
          <w:tcPr>
            <w:tcW w:w="3119" w:type="dxa"/>
            <w:tcBorders>
              <w:bottom w:val="single" w:sz="6" w:space="0" w:color="000000"/>
            </w:tcBorders>
            <w:shd w:val="clear" w:color="auto" w:fill="auto"/>
          </w:tcPr>
          <w:p w:rsidR="00C353B7" w:rsidRPr="003221A1" w:rsidRDefault="00C353B7" w:rsidP="003221A1">
            <w:pPr>
              <w:pStyle w:val="TableParagraph"/>
              <w:spacing w:line="360" w:lineRule="auto"/>
              <w:ind w:left="1261" w:right="841" w:hanging="554"/>
              <w:jc w:val="center"/>
              <w:rPr>
                <w:rFonts w:eastAsia="Calibri"/>
              </w:rPr>
            </w:pPr>
            <w:r w:rsidRPr="003221A1">
              <w:rPr>
                <w:rFonts w:eastAsia="Calibri"/>
              </w:rPr>
              <w:t>0,02</w:t>
            </w:r>
            <w:r w:rsidR="003221A1">
              <w:rPr>
                <w:rFonts w:eastAsia="Calibri"/>
                <w:spacing w:val="-2"/>
              </w:rPr>
              <w:t xml:space="preserve"> </w:t>
            </w:r>
            <w:r w:rsidRPr="003221A1">
              <w:rPr>
                <w:rFonts w:eastAsia="Calibri"/>
              </w:rPr>
              <w:t>ПДК</w:t>
            </w:r>
          </w:p>
        </w:tc>
      </w:tr>
      <w:tr w:rsidR="00C353B7" w:rsidRPr="00830FE7" w:rsidTr="00046835">
        <w:trPr>
          <w:trHeight w:val="277"/>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258" w:lineRule="exact"/>
              <w:ind w:left="120"/>
              <w:jc w:val="center"/>
              <w:rPr>
                <w:rFonts w:eastAsia="Calibri"/>
              </w:rPr>
            </w:pPr>
            <w:r w:rsidRPr="003221A1">
              <w:rPr>
                <w:rFonts w:eastAsia="Calibri"/>
              </w:rPr>
              <w:t>3</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258" w:lineRule="exact"/>
              <w:ind w:left="116" w:right="2"/>
              <w:rPr>
                <w:rFonts w:eastAsia="Calibri"/>
              </w:rPr>
            </w:pPr>
            <w:r w:rsidRPr="003221A1">
              <w:rPr>
                <w:rFonts w:eastAsia="Calibri"/>
              </w:rPr>
              <w:t>0328</w:t>
            </w:r>
            <w:r w:rsidRPr="003221A1">
              <w:rPr>
                <w:rFonts w:eastAsia="Calibri"/>
                <w:spacing w:val="-2"/>
              </w:rPr>
              <w:t xml:space="preserve"> </w:t>
            </w:r>
            <w:r w:rsidRPr="003221A1">
              <w:rPr>
                <w:rFonts w:eastAsia="Calibri"/>
              </w:rPr>
              <w:t>Углерод</w:t>
            </w:r>
            <w:r w:rsidRPr="003221A1">
              <w:rPr>
                <w:rFonts w:eastAsia="Calibri"/>
                <w:spacing w:val="-2"/>
              </w:rPr>
              <w:t xml:space="preserve"> </w:t>
            </w:r>
            <w:r w:rsidRPr="003221A1">
              <w:rPr>
                <w:rFonts w:eastAsia="Calibri"/>
              </w:rPr>
              <w:t>(Сажа)</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line="258" w:lineRule="exact"/>
              <w:ind w:left="1258" w:right="841" w:hanging="554"/>
              <w:jc w:val="center"/>
              <w:rPr>
                <w:rFonts w:eastAsia="Calibri"/>
              </w:rPr>
            </w:pPr>
            <w:r w:rsidRPr="003221A1">
              <w:rPr>
                <w:rFonts w:eastAsia="Calibri"/>
              </w:rPr>
              <w:t>0,07</w:t>
            </w:r>
            <w:r w:rsidRPr="003221A1">
              <w:rPr>
                <w:rFonts w:eastAsia="Calibri"/>
                <w:spacing w:val="-2"/>
              </w:rPr>
              <w:t xml:space="preserve"> </w:t>
            </w:r>
            <w:r w:rsidRPr="003221A1">
              <w:rPr>
                <w:rFonts w:eastAsia="Calibri"/>
              </w:rPr>
              <w:t>ПДК</w:t>
            </w:r>
          </w:p>
        </w:tc>
      </w:tr>
      <w:tr w:rsidR="00C353B7" w:rsidRPr="00830FE7" w:rsidTr="00046835">
        <w:trPr>
          <w:trHeight w:val="388"/>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before="128"/>
              <w:ind w:left="120"/>
              <w:jc w:val="center"/>
              <w:rPr>
                <w:rFonts w:eastAsia="Calibri"/>
              </w:rPr>
            </w:pPr>
            <w:r w:rsidRPr="003221A1">
              <w:rPr>
                <w:rFonts w:eastAsia="Calibri"/>
              </w:rPr>
              <w:t>4</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6F08A2">
            <w:pPr>
              <w:pStyle w:val="TableParagraph"/>
              <w:spacing w:line="268" w:lineRule="exact"/>
              <w:ind w:left="119" w:right="2"/>
              <w:rPr>
                <w:rFonts w:eastAsia="Calibri"/>
              </w:rPr>
            </w:pPr>
            <w:r w:rsidRPr="003221A1">
              <w:rPr>
                <w:rFonts w:eastAsia="Calibri"/>
              </w:rPr>
              <w:t>0330</w:t>
            </w:r>
            <w:r w:rsidRPr="003221A1">
              <w:rPr>
                <w:rFonts w:eastAsia="Calibri"/>
                <w:spacing w:val="-1"/>
              </w:rPr>
              <w:t xml:space="preserve"> </w:t>
            </w:r>
            <w:r w:rsidRPr="003221A1">
              <w:rPr>
                <w:rFonts w:eastAsia="Calibri"/>
              </w:rPr>
              <w:t>Серы</w:t>
            </w:r>
            <w:r w:rsidRPr="003221A1">
              <w:rPr>
                <w:rFonts w:eastAsia="Calibri"/>
                <w:spacing w:val="-2"/>
              </w:rPr>
              <w:t xml:space="preserve"> </w:t>
            </w:r>
            <w:r w:rsidRPr="003221A1">
              <w:rPr>
                <w:rFonts w:eastAsia="Calibri"/>
              </w:rPr>
              <w:t>диоксид</w:t>
            </w:r>
            <w:r w:rsidRPr="003221A1">
              <w:rPr>
                <w:rFonts w:eastAsia="Calibri"/>
                <w:spacing w:val="-1"/>
              </w:rPr>
              <w:t xml:space="preserve"> </w:t>
            </w:r>
            <w:r w:rsidRPr="003221A1">
              <w:rPr>
                <w:rFonts w:eastAsia="Calibri"/>
              </w:rPr>
              <w:t>(Ангидрид</w:t>
            </w:r>
            <w:r w:rsidR="006F08A2" w:rsidRPr="003221A1">
              <w:rPr>
                <w:rFonts w:eastAsia="Calibri"/>
                <w:lang w:val="ru-RU"/>
              </w:rPr>
              <w:t xml:space="preserve"> </w:t>
            </w:r>
            <w:r w:rsidRPr="003221A1">
              <w:rPr>
                <w:rFonts w:eastAsia="Calibri"/>
              </w:rPr>
              <w:t>сернистый)</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before="128"/>
              <w:ind w:left="1258" w:right="841" w:hanging="554"/>
              <w:jc w:val="center"/>
              <w:rPr>
                <w:rFonts w:eastAsia="Calibri"/>
              </w:rPr>
            </w:pPr>
            <w:r w:rsidRPr="003221A1">
              <w:rPr>
                <w:rFonts w:eastAsia="Calibri"/>
              </w:rPr>
              <w:t>0,00</w:t>
            </w:r>
            <w:r w:rsidRPr="003221A1">
              <w:rPr>
                <w:rFonts w:eastAsia="Calibri"/>
                <w:spacing w:val="-2"/>
              </w:rPr>
              <w:t xml:space="preserve"> </w:t>
            </w:r>
            <w:r w:rsidRPr="003221A1">
              <w:rPr>
                <w:rFonts w:eastAsia="Calibri"/>
              </w:rPr>
              <w:t>ПДК</w:t>
            </w:r>
          </w:p>
        </w:tc>
      </w:tr>
      <w:tr w:rsidR="00C353B7" w:rsidRPr="00830FE7" w:rsidTr="00046835">
        <w:trPr>
          <w:trHeight w:val="275"/>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255" w:lineRule="exact"/>
              <w:ind w:left="120"/>
              <w:jc w:val="center"/>
              <w:rPr>
                <w:rFonts w:eastAsia="Calibri"/>
              </w:rPr>
            </w:pPr>
            <w:r w:rsidRPr="003221A1">
              <w:rPr>
                <w:rFonts w:eastAsia="Calibri"/>
              </w:rPr>
              <w:t>5</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360" w:lineRule="auto"/>
              <w:ind w:left="119" w:right="2"/>
              <w:rPr>
                <w:rFonts w:eastAsia="Calibri"/>
              </w:rPr>
            </w:pPr>
            <w:r w:rsidRPr="003221A1">
              <w:rPr>
                <w:rFonts w:eastAsia="Calibri"/>
              </w:rPr>
              <w:t>0337</w:t>
            </w:r>
            <w:r w:rsidRPr="003221A1">
              <w:rPr>
                <w:rFonts w:eastAsia="Calibri"/>
                <w:spacing w:val="-1"/>
              </w:rPr>
              <w:t xml:space="preserve"> </w:t>
            </w:r>
            <w:r w:rsidRPr="003221A1">
              <w:rPr>
                <w:rFonts w:eastAsia="Calibri"/>
              </w:rPr>
              <w:t>Углерода</w:t>
            </w:r>
            <w:r w:rsidRPr="003221A1">
              <w:rPr>
                <w:rFonts w:eastAsia="Calibri"/>
                <w:spacing w:val="-2"/>
              </w:rPr>
              <w:t xml:space="preserve"> </w:t>
            </w:r>
            <w:r w:rsidRPr="003221A1">
              <w:rPr>
                <w:rFonts w:eastAsia="Calibri"/>
              </w:rPr>
              <w:t>оксид</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line="255" w:lineRule="exact"/>
              <w:ind w:left="1258" w:right="841" w:hanging="554"/>
              <w:jc w:val="center"/>
              <w:rPr>
                <w:rFonts w:eastAsia="Calibri"/>
              </w:rPr>
            </w:pPr>
            <w:r w:rsidRPr="003221A1">
              <w:rPr>
                <w:rFonts w:eastAsia="Calibri"/>
              </w:rPr>
              <w:t>0,02</w:t>
            </w:r>
            <w:r w:rsidRPr="003221A1">
              <w:rPr>
                <w:rFonts w:eastAsia="Calibri"/>
                <w:spacing w:val="-2"/>
              </w:rPr>
              <w:t xml:space="preserve"> </w:t>
            </w:r>
            <w:r w:rsidRPr="003221A1">
              <w:rPr>
                <w:rFonts w:eastAsia="Calibri"/>
              </w:rPr>
              <w:t>ПДК</w:t>
            </w:r>
          </w:p>
        </w:tc>
      </w:tr>
      <w:tr w:rsidR="00C353B7" w:rsidRPr="00830FE7" w:rsidTr="00046835">
        <w:trPr>
          <w:trHeight w:val="275"/>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255" w:lineRule="exact"/>
              <w:ind w:left="120"/>
              <w:jc w:val="center"/>
              <w:rPr>
                <w:rFonts w:eastAsia="Calibri"/>
              </w:rPr>
            </w:pPr>
            <w:r w:rsidRPr="003221A1">
              <w:rPr>
                <w:rFonts w:eastAsia="Calibri"/>
              </w:rPr>
              <w:t>6</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360" w:lineRule="auto"/>
              <w:ind w:left="116" w:right="2"/>
              <w:rPr>
                <w:rFonts w:eastAsia="Calibri"/>
              </w:rPr>
            </w:pPr>
            <w:r w:rsidRPr="003221A1">
              <w:rPr>
                <w:rFonts w:eastAsia="Calibri"/>
              </w:rPr>
              <w:t>2732</w:t>
            </w:r>
            <w:r w:rsidRPr="003221A1">
              <w:rPr>
                <w:rFonts w:eastAsia="Calibri"/>
                <w:spacing w:val="-1"/>
              </w:rPr>
              <w:t xml:space="preserve"> </w:t>
            </w:r>
            <w:r w:rsidRPr="003221A1">
              <w:rPr>
                <w:rFonts w:eastAsia="Calibri"/>
              </w:rPr>
              <w:t>Керосин</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line="255" w:lineRule="exact"/>
              <w:ind w:left="1258" w:right="841" w:hanging="554"/>
              <w:jc w:val="center"/>
              <w:rPr>
                <w:rFonts w:eastAsia="Calibri"/>
              </w:rPr>
            </w:pPr>
            <w:r w:rsidRPr="003221A1">
              <w:rPr>
                <w:rFonts w:eastAsia="Calibri"/>
              </w:rPr>
              <w:t>0,06</w:t>
            </w:r>
            <w:r w:rsidRPr="003221A1">
              <w:rPr>
                <w:rFonts w:eastAsia="Calibri"/>
                <w:spacing w:val="-2"/>
              </w:rPr>
              <w:t xml:space="preserve"> </w:t>
            </w:r>
            <w:r w:rsidRPr="003221A1">
              <w:rPr>
                <w:rFonts w:eastAsia="Calibri"/>
              </w:rPr>
              <w:t>ПДК</w:t>
            </w:r>
          </w:p>
        </w:tc>
      </w:tr>
      <w:tr w:rsidR="00C353B7" w:rsidRPr="00830FE7" w:rsidTr="00046835">
        <w:trPr>
          <w:trHeight w:val="414"/>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before="131"/>
              <w:ind w:left="120"/>
              <w:jc w:val="center"/>
              <w:rPr>
                <w:rFonts w:eastAsia="Calibri"/>
              </w:rPr>
            </w:pPr>
            <w:r w:rsidRPr="003221A1">
              <w:rPr>
                <w:rFonts w:eastAsia="Calibri"/>
              </w:rPr>
              <w:t>7</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046835">
            <w:pPr>
              <w:pStyle w:val="TableParagraph"/>
              <w:spacing w:line="270" w:lineRule="exact"/>
              <w:ind w:left="118" w:right="2"/>
              <w:rPr>
                <w:rFonts w:eastAsia="Calibri"/>
              </w:rPr>
            </w:pPr>
            <w:r w:rsidRPr="003221A1">
              <w:rPr>
                <w:rFonts w:eastAsia="Calibri"/>
              </w:rPr>
              <w:t>2908</w:t>
            </w:r>
            <w:r w:rsidRPr="003221A1">
              <w:rPr>
                <w:rFonts w:eastAsia="Calibri"/>
                <w:spacing w:val="-2"/>
              </w:rPr>
              <w:t xml:space="preserve"> </w:t>
            </w:r>
            <w:r w:rsidRPr="003221A1">
              <w:rPr>
                <w:rFonts w:eastAsia="Calibri"/>
              </w:rPr>
              <w:t>Пыль</w:t>
            </w:r>
            <w:r w:rsidRPr="003221A1">
              <w:rPr>
                <w:rFonts w:eastAsia="Calibri"/>
                <w:spacing w:val="-1"/>
              </w:rPr>
              <w:t xml:space="preserve"> </w:t>
            </w:r>
            <w:r w:rsidRPr="003221A1">
              <w:rPr>
                <w:rFonts w:eastAsia="Calibri"/>
              </w:rPr>
              <w:t>неорганическая:</w:t>
            </w:r>
            <w:r w:rsidRPr="003221A1">
              <w:rPr>
                <w:rFonts w:eastAsia="Calibri"/>
                <w:spacing w:val="-1"/>
              </w:rPr>
              <w:t xml:space="preserve"> </w:t>
            </w:r>
            <w:r w:rsidRPr="003221A1">
              <w:rPr>
                <w:rFonts w:eastAsia="Calibri"/>
              </w:rPr>
              <w:t>70-20%</w:t>
            </w:r>
            <w:r w:rsidR="00046835" w:rsidRPr="003221A1">
              <w:rPr>
                <w:rFonts w:eastAsia="Calibri"/>
                <w:lang w:val="ru-RU"/>
              </w:rPr>
              <w:t xml:space="preserve"> </w:t>
            </w:r>
            <w:r w:rsidRPr="003221A1">
              <w:rPr>
                <w:rFonts w:eastAsia="Calibri"/>
                <w:position w:val="2"/>
              </w:rPr>
              <w:t>SiO</w:t>
            </w:r>
            <w:r w:rsidRPr="003221A1">
              <w:rPr>
                <w:rFonts w:eastAsia="Calibri"/>
              </w:rPr>
              <w:t>2</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before="131"/>
              <w:ind w:left="1258" w:right="841" w:hanging="554"/>
              <w:jc w:val="center"/>
              <w:rPr>
                <w:rFonts w:eastAsia="Calibri"/>
              </w:rPr>
            </w:pPr>
            <w:r w:rsidRPr="003221A1">
              <w:rPr>
                <w:rFonts w:eastAsia="Calibri"/>
              </w:rPr>
              <w:t>0,77</w:t>
            </w:r>
            <w:r w:rsidRPr="003221A1">
              <w:rPr>
                <w:rFonts w:eastAsia="Calibri"/>
                <w:spacing w:val="-2"/>
              </w:rPr>
              <w:t xml:space="preserve"> </w:t>
            </w:r>
            <w:r w:rsidRPr="003221A1">
              <w:rPr>
                <w:rFonts w:eastAsia="Calibri"/>
              </w:rPr>
              <w:t>ПДК</w:t>
            </w:r>
          </w:p>
        </w:tc>
      </w:tr>
      <w:tr w:rsidR="00C353B7" w:rsidRPr="00830FE7" w:rsidTr="00046835">
        <w:trPr>
          <w:trHeight w:val="275"/>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255" w:lineRule="exact"/>
              <w:ind w:left="120"/>
              <w:jc w:val="center"/>
              <w:rPr>
                <w:rFonts w:eastAsia="Calibri"/>
              </w:rPr>
            </w:pPr>
            <w:r w:rsidRPr="003221A1">
              <w:rPr>
                <w:rFonts w:eastAsia="Calibri"/>
              </w:rPr>
              <w:t>8</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360" w:lineRule="auto"/>
              <w:ind w:left="119" w:right="2"/>
              <w:rPr>
                <w:rFonts w:eastAsia="Calibri"/>
              </w:rPr>
            </w:pPr>
            <w:r w:rsidRPr="003221A1">
              <w:rPr>
                <w:rFonts w:eastAsia="Calibri"/>
              </w:rPr>
              <w:t>6043</w:t>
            </w:r>
            <w:r w:rsidRPr="003221A1">
              <w:rPr>
                <w:rFonts w:eastAsia="Calibri"/>
                <w:spacing w:val="-2"/>
              </w:rPr>
              <w:t xml:space="preserve"> </w:t>
            </w:r>
            <w:r w:rsidRPr="003221A1">
              <w:rPr>
                <w:rFonts w:eastAsia="Calibri"/>
              </w:rPr>
              <w:t>Серы</w:t>
            </w:r>
            <w:r w:rsidRPr="003221A1">
              <w:rPr>
                <w:rFonts w:eastAsia="Calibri"/>
                <w:spacing w:val="-2"/>
              </w:rPr>
              <w:t xml:space="preserve"> </w:t>
            </w:r>
            <w:r w:rsidRPr="003221A1">
              <w:rPr>
                <w:rFonts w:eastAsia="Calibri"/>
              </w:rPr>
              <w:t>диоксид</w:t>
            </w:r>
            <w:r w:rsidRPr="003221A1">
              <w:rPr>
                <w:rFonts w:eastAsia="Calibri"/>
                <w:spacing w:val="-1"/>
              </w:rPr>
              <w:t xml:space="preserve"> </w:t>
            </w:r>
            <w:r w:rsidRPr="003221A1">
              <w:rPr>
                <w:rFonts w:eastAsia="Calibri"/>
              </w:rPr>
              <w:t>и сероводород</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line="255" w:lineRule="exact"/>
              <w:ind w:left="1259" w:right="841" w:hanging="554"/>
              <w:jc w:val="center"/>
              <w:rPr>
                <w:rFonts w:eastAsia="Calibri"/>
              </w:rPr>
            </w:pPr>
            <w:r w:rsidRPr="003221A1">
              <w:rPr>
                <w:rFonts w:eastAsia="Calibri"/>
              </w:rPr>
              <w:t>0,00</w:t>
            </w:r>
            <w:r w:rsidRPr="003221A1">
              <w:rPr>
                <w:rFonts w:eastAsia="Calibri"/>
                <w:spacing w:val="-1"/>
              </w:rPr>
              <w:t xml:space="preserve"> </w:t>
            </w:r>
            <w:r w:rsidRPr="003221A1">
              <w:rPr>
                <w:rFonts w:eastAsia="Calibri"/>
              </w:rPr>
              <w:t>ПДК</w:t>
            </w:r>
          </w:p>
        </w:tc>
      </w:tr>
      <w:tr w:rsidR="00C353B7" w:rsidRPr="00830FE7" w:rsidTr="00046835">
        <w:trPr>
          <w:trHeight w:val="508"/>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before="131"/>
              <w:ind w:left="120"/>
              <w:jc w:val="center"/>
              <w:rPr>
                <w:rFonts w:eastAsia="Calibri"/>
              </w:rPr>
            </w:pPr>
            <w:r w:rsidRPr="003221A1">
              <w:rPr>
                <w:rFonts w:eastAsia="Calibri"/>
              </w:rPr>
              <w:t>9</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046835">
            <w:pPr>
              <w:pStyle w:val="TableParagraph"/>
              <w:spacing w:line="268" w:lineRule="exact"/>
              <w:ind w:left="120" w:right="2"/>
              <w:rPr>
                <w:rFonts w:eastAsia="Calibri"/>
                <w:lang w:val="ru-RU"/>
              </w:rPr>
            </w:pPr>
            <w:r w:rsidRPr="003221A1">
              <w:rPr>
                <w:rFonts w:eastAsia="Calibri"/>
                <w:lang w:val="ru-RU"/>
              </w:rPr>
              <w:t>6046</w:t>
            </w:r>
            <w:r w:rsidRPr="003221A1">
              <w:rPr>
                <w:rFonts w:eastAsia="Calibri"/>
                <w:spacing w:val="-1"/>
                <w:lang w:val="ru-RU"/>
              </w:rPr>
              <w:t xml:space="preserve"> </w:t>
            </w:r>
            <w:r w:rsidRPr="003221A1">
              <w:rPr>
                <w:rFonts w:eastAsia="Calibri"/>
                <w:lang w:val="ru-RU"/>
              </w:rPr>
              <w:t>Углерод</w:t>
            </w:r>
            <w:r w:rsidRPr="003221A1">
              <w:rPr>
                <w:rFonts w:eastAsia="Calibri"/>
                <w:spacing w:val="-1"/>
                <w:lang w:val="ru-RU"/>
              </w:rPr>
              <w:t xml:space="preserve"> </w:t>
            </w:r>
            <w:r w:rsidRPr="003221A1">
              <w:rPr>
                <w:rFonts w:eastAsia="Calibri"/>
                <w:lang w:val="ru-RU"/>
              </w:rPr>
              <w:t>оксид</w:t>
            </w:r>
            <w:r w:rsidRPr="003221A1">
              <w:rPr>
                <w:rFonts w:eastAsia="Calibri"/>
                <w:spacing w:val="-1"/>
                <w:lang w:val="ru-RU"/>
              </w:rPr>
              <w:t xml:space="preserve"> </w:t>
            </w:r>
            <w:r w:rsidRPr="003221A1">
              <w:rPr>
                <w:rFonts w:eastAsia="Calibri"/>
                <w:lang w:val="ru-RU"/>
              </w:rPr>
              <w:t>и</w:t>
            </w:r>
            <w:r w:rsidRPr="003221A1">
              <w:rPr>
                <w:rFonts w:eastAsia="Calibri"/>
                <w:spacing w:val="-3"/>
                <w:lang w:val="ru-RU"/>
              </w:rPr>
              <w:t xml:space="preserve"> </w:t>
            </w:r>
            <w:r w:rsidRPr="003221A1">
              <w:rPr>
                <w:rFonts w:eastAsia="Calibri"/>
                <w:lang w:val="ru-RU"/>
              </w:rPr>
              <w:t>пыль</w:t>
            </w:r>
            <w:r w:rsidRPr="003221A1">
              <w:rPr>
                <w:rFonts w:eastAsia="Calibri"/>
                <w:spacing w:val="-1"/>
                <w:lang w:val="ru-RU"/>
              </w:rPr>
              <w:t xml:space="preserve"> </w:t>
            </w:r>
            <w:r w:rsidR="00046835" w:rsidRPr="003221A1">
              <w:rPr>
                <w:rFonts w:eastAsia="Calibri"/>
                <w:lang w:val="ru-RU"/>
              </w:rPr>
              <w:t xml:space="preserve">от </w:t>
            </w:r>
            <w:r w:rsidRPr="003221A1">
              <w:rPr>
                <w:rFonts w:eastAsia="Calibri"/>
                <w:lang w:val="ru-RU"/>
              </w:rPr>
              <w:t>производства</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before="131"/>
              <w:ind w:left="1258" w:right="841" w:hanging="554"/>
              <w:jc w:val="center"/>
              <w:rPr>
                <w:rFonts w:eastAsia="Calibri"/>
              </w:rPr>
            </w:pPr>
            <w:r w:rsidRPr="003221A1">
              <w:rPr>
                <w:rFonts w:eastAsia="Calibri"/>
              </w:rPr>
              <w:t>0,78</w:t>
            </w:r>
            <w:r w:rsidRPr="003221A1">
              <w:rPr>
                <w:rFonts w:eastAsia="Calibri"/>
                <w:spacing w:val="-2"/>
              </w:rPr>
              <w:t xml:space="preserve"> </w:t>
            </w:r>
            <w:r w:rsidRPr="003221A1">
              <w:rPr>
                <w:rFonts w:eastAsia="Calibri"/>
              </w:rPr>
              <w:t>ПДК</w:t>
            </w:r>
          </w:p>
        </w:tc>
      </w:tr>
      <w:tr w:rsidR="00C353B7" w:rsidRPr="00830FE7" w:rsidTr="00046835">
        <w:trPr>
          <w:trHeight w:val="277"/>
        </w:trPr>
        <w:tc>
          <w:tcPr>
            <w:tcW w:w="736" w:type="dxa"/>
            <w:tcBorders>
              <w:top w:val="single" w:sz="6" w:space="0" w:color="000000"/>
              <w:right w:val="single" w:sz="6" w:space="0" w:color="000000"/>
            </w:tcBorders>
            <w:shd w:val="clear" w:color="auto" w:fill="auto"/>
          </w:tcPr>
          <w:p w:rsidR="00C353B7" w:rsidRPr="003221A1" w:rsidRDefault="00C353B7" w:rsidP="00755107">
            <w:pPr>
              <w:pStyle w:val="TableParagraph"/>
              <w:spacing w:line="258" w:lineRule="exact"/>
              <w:ind w:left="210" w:right="90"/>
              <w:jc w:val="center"/>
              <w:rPr>
                <w:rFonts w:eastAsia="Calibri"/>
              </w:rPr>
            </w:pPr>
            <w:r w:rsidRPr="003221A1">
              <w:rPr>
                <w:rFonts w:eastAsia="Calibri"/>
              </w:rPr>
              <w:t>10</w:t>
            </w:r>
          </w:p>
        </w:tc>
        <w:tc>
          <w:tcPr>
            <w:tcW w:w="4961" w:type="dxa"/>
            <w:tcBorders>
              <w:top w:val="single" w:sz="6" w:space="0" w:color="000000"/>
              <w:left w:val="single" w:sz="6" w:space="0" w:color="000000"/>
              <w:right w:val="single" w:sz="6" w:space="0" w:color="000000"/>
            </w:tcBorders>
            <w:shd w:val="clear" w:color="auto" w:fill="auto"/>
          </w:tcPr>
          <w:p w:rsidR="00C353B7" w:rsidRPr="003221A1" w:rsidRDefault="00C353B7" w:rsidP="00755107">
            <w:pPr>
              <w:pStyle w:val="TableParagraph"/>
              <w:spacing w:line="360" w:lineRule="auto"/>
              <w:ind w:left="120"/>
              <w:rPr>
                <w:rFonts w:eastAsia="Calibri"/>
              </w:rPr>
            </w:pPr>
            <w:r w:rsidRPr="003221A1">
              <w:rPr>
                <w:rFonts w:eastAsia="Calibri"/>
              </w:rPr>
              <w:t>6204</w:t>
            </w:r>
            <w:r w:rsidRPr="003221A1">
              <w:rPr>
                <w:rFonts w:eastAsia="Calibri"/>
                <w:spacing w:val="-1"/>
              </w:rPr>
              <w:t xml:space="preserve"> </w:t>
            </w:r>
            <w:r w:rsidRPr="003221A1">
              <w:rPr>
                <w:rFonts w:eastAsia="Calibri"/>
              </w:rPr>
              <w:t>Серы</w:t>
            </w:r>
            <w:r w:rsidRPr="003221A1">
              <w:rPr>
                <w:rFonts w:eastAsia="Calibri"/>
                <w:spacing w:val="-1"/>
              </w:rPr>
              <w:t xml:space="preserve"> </w:t>
            </w:r>
            <w:r w:rsidRPr="003221A1">
              <w:rPr>
                <w:rFonts w:eastAsia="Calibri"/>
              </w:rPr>
              <w:t>диоксид,</w:t>
            </w:r>
            <w:r w:rsidRPr="003221A1">
              <w:rPr>
                <w:rFonts w:eastAsia="Calibri"/>
                <w:spacing w:val="-1"/>
              </w:rPr>
              <w:t xml:space="preserve"> </w:t>
            </w:r>
            <w:r w:rsidRPr="003221A1">
              <w:rPr>
                <w:rFonts w:eastAsia="Calibri"/>
              </w:rPr>
              <w:t>азота</w:t>
            </w:r>
            <w:r w:rsidRPr="003221A1">
              <w:rPr>
                <w:rFonts w:eastAsia="Calibri"/>
                <w:spacing w:val="-1"/>
              </w:rPr>
              <w:t xml:space="preserve"> </w:t>
            </w:r>
            <w:r w:rsidRPr="003221A1">
              <w:rPr>
                <w:rFonts w:eastAsia="Calibri"/>
              </w:rPr>
              <w:t>диоксид</w:t>
            </w:r>
          </w:p>
        </w:tc>
        <w:tc>
          <w:tcPr>
            <w:tcW w:w="3119" w:type="dxa"/>
            <w:tcBorders>
              <w:top w:val="single" w:sz="6" w:space="0" w:color="000000"/>
              <w:left w:val="single" w:sz="6" w:space="0" w:color="000000"/>
            </w:tcBorders>
            <w:shd w:val="clear" w:color="auto" w:fill="auto"/>
          </w:tcPr>
          <w:p w:rsidR="00C353B7" w:rsidRPr="003221A1" w:rsidRDefault="00C353B7" w:rsidP="003221A1">
            <w:pPr>
              <w:pStyle w:val="TableParagraph"/>
              <w:spacing w:line="258" w:lineRule="exact"/>
              <w:ind w:left="1258" w:right="841" w:hanging="554"/>
              <w:jc w:val="center"/>
              <w:rPr>
                <w:rFonts w:eastAsia="Calibri"/>
              </w:rPr>
            </w:pPr>
            <w:r w:rsidRPr="003221A1">
              <w:rPr>
                <w:rFonts w:eastAsia="Calibri"/>
              </w:rPr>
              <w:t>0,45</w:t>
            </w:r>
            <w:r w:rsidRPr="003221A1">
              <w:rPr>
                <w:rFonts w:eastAsia="Calibri"/>
                <w:spacing w:val="-2"/>
              </w:rPr>
              <w:t xml:space="preserve"> </w:t>
            </w:r>
            <w:r w:rsidRPr="003221A1">
              <w:rPr>
                <w:rFonts w:eastAsia="Calibri"/>
              </w:rPr>
              <w:t>ПДК</w:t>
            </w:r>
          </w:p>
        </w:tc>
      </w:tr>
    </w:tbl>
    <w:p w:rsidR="00C353B7" w:rsidRPr="00830FE7" w:rsidRDefault="00C353B7" w:rsidP="00C353B7">
      <w:pPr>
        <w:spacing w:line="240" w:lineRule="auto"/>
        <w:ind w:firstLine="851"/>
        <w:rPr>
          <w:rFonts w:ascii="Times New Roman" w:hAnsi="Times New Roman" w:cs="Times New Roman"/>
          <w:color w:val="000000"/>
          <w:sz w:val="16"/>
          <w:szCs w:val="16"/>
        </w:rPr>
      </w:pPr>
    </w:p>
    <w:p w:rsidR="00C353B7" w:rsidRPr="003221A1" w:rsidRDefault="00C353B7"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Как видно из приведенных данных максимальные концентрации по вредным веществам и группам суммации на границе санитарно-защитной зоны создаются по группе суммаций углерод оксид и пыль цементного производства (0,78 ПДКм.р.).</w:t>
      </w:r>
    </w:p>
    <w:p w:rsidR="004F2CFF" w:rsidRPr="003221A1" w:rsidRDefault="004F2CFF" w:rsidP="003221A1">
      <w:pPr>
        <w:spacing w:line="276" w:lineRule="auto"/>
        <w:rPr>
          <w:rFonts w:ascii="Times New Roman" w:hAnsi="Times New Roman" w:cs="Times New Roman"/>
          <w:color w:val="000000"/>
          <w:sz w:val="16"/>
          <w:szCs w:val="16"/>
        </w:rPr>
      </w:pPr>
    </w:p>
    <w:p w:rsidR="00C353B7" w:rsidRPr="003221A1" w:rsidRDefault="00C353B7" w:rsidP="003221A1">
      <w:pPr>
        <w:spacing w:line="276" w:lineRule="auto"/>
        <w:jc w:val="center"/>
        <w:rPr>
          <w:rFonts w:ascii="Times New Roman" w:hAnsi="Times New Roman" w:cs="Times New Roman"/>
          <w:color w:val="000000"/>
          <w:sz w:val="28"/>
          <w:szCs w:val="28"/>
        </w:rPr>
      </w:pPr>
      <w:r w:rsidRPr="003221A1">
        <w:rPr>
          <w:rFonts w:ascii="Times New Roman" w:hAnsi="Times New Roman" w:cs="Times New Roman"/>
          <w:color w:val="000000"/>
          <w:sz w:val="28"/>
          <w:szCs w:val="28"/>
        </w:rPr>
        <w:t>ПРЕДЛОЖЕНИЕ ПО УСТАНОВЛЕНИЮ НОРМАТИВОВ ПДВ</w:t>
      </w:r>
    </w:p>
    <w:p w:rsidR="00C353B7" w:rsidRDefault="00C353B7" w:rsidP="003221A1">
      <w:pPr>
        <w:spacing w:line="276" w:lineRule="auto"/>
        <w:ind w:left="5040"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 xml:space="preserve">                             Таблица 4.4.</w:t>
      </w:r>
    </w:p>
    <w:p w:rsidR="003221A1" w:rsidRPr="003221A1" w:rsidRDefault="003221A1" w:rsidP="003221A1">
      <w:pPr>
        <w:spacing w:line="276" w:lineRule="auto"/>
        <w:ind w:left="5040" w:firstLine="720"/>
        <w:rPr>
          <w:rFonts w:ascii="Times New Roman" w:hAnsi="Times New Roman" w:cs="Times New Roman"/>
          <w:color w:val="000000"/>
          <w:sz w:val="16"/>
          <w:szCs w:val="16"/>
        </w:rPr>
      </w:pPr>
    </w:p>
    <w:tbl>
      <w:tblPr>
        <w:tblW w:w="992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368"/>
        <w:gridCol w:w="2774"/>
        <w:gridCol w:w="1488"/>
        <w:gridCol w:w="1488"/>
        <w:gridCol w:w="1488"/>
        <w:gridCol w:w="1317"/>
      </w:tblGrid>
      <w:tr w:rsidR="00C353B7" w:rsidRPr="00830FE7" w:rsidTr="00730CA2">
        <w:trPr>
          <w:trHeight w:val="585"/>
        </w:trPr>
        <w:tc>
          <w:tcPr>
            <w:tcW w:w="1368" w:type="dxa"/>
            <w:shd w:val="clear" w:color="auto" w:fill="auto"/>
          </w:tcPr>
          <w:p w:rsidR="00C353B7" w:rsidRPr="003221A1" w:rsidRDefault="00C353B7" w:rsidP="003221A1">
            <w:pPr>
              <w:pStyle w:val="TableParagraph"/>
              <w:ind w:left="138" w:right="105" w:firstLine="271"/>
              <w:rPr>
                <w:rFonts w:eastAsia="Calibri"/>
                <w:i/>
              </w:rPr>
            </w:pPr>
            <w:r w:rsidRPr="003221A1">
              <w:rPr>
                <w:rFonts w:eastAsia="Calibri"/>
                <w:i/>
              </w:rPr>
              <w:t>Код</w:t>
            </w:r>
            <w:r w:rsidRPr="003221A1">
              <w:rPr>
                <w:rFonts w:eastAsia="Calibri"/>
                <w:i/>
                <w:spacing w:val="1"/>
              </w:rPr>
              <w:t xml:space="preserve"> </w:t>
            </w:r>
            <w:r w:rsidRPr="003221A1">
              <w:rPr>
                <w:rFonts w:eastAsia="Calibri"/>
                <w:i/>
              </w:rPr>
              <w:t>вещества</w:t>
            </w:r>
          </w:p>
          <w:p w:rsidR="00C353B7" w:rsidRPr="003221A1" w:rsidRDefault="00C353B7" w:rsidP="003221A1">
            <w:pPr>
              <w:pStyle w:val="TableParagraph"/>
              <w:ind w:left="138" w:right="105" w:firstLine="271"/>
              <w:rPr>
                <w:rFonts w:eastAsia="Calibri"/>
                <w:i/>
              </w:rPr>
            </w:pPr>
          </w:p>
        </w:tc>
        <w:tc>
          <w:tcPr>
            <w:tcW w:w="2774" w:type="dxa"/>
            <w:shd w:val="clear" w:color="auto" w:fill="auto"/>
          </w:tcPr>
          <w:p w:rsidR="00730CA2" w:rsidRPr="003221A1" w:rsidRDefault="00C353B7" w:rsidP="003221A1">
            <w:pPr>
              <w:pStyle w:val="TableParagraph"/>
              <w:ind w:left="189"/>
              <w:jc w:val="center"/>
              <w:rPr>
                <w:rFonts w:eastAsia="Calibri"/>
                <w:i/>
                <w:spacing w:val="-3"/>
              </w:rPr>
            </w:pPr>
            <w:r w:rsidRPr="003221A1">
              <w:rPr>
                <w:rFonts w:eastAsia="Calibri"/>
                <w:i/>
              </w:rPr>
              <w:t>Наименование</w:t>
            </w:r>
          </w:p>
          <w:p w:rsidR="00C353B7" w:rsidRPr="003221A1" w:rsidRDefault="00C353B7" w:rsidP="003221A1">
            <w:pPr>
              <w:pStyle w:val="TableParagraph"/>
              <w:ind w:left="189"/>
              <w:jc w:val="center"/>
              <w:rPr>
                <w:rFonts w:eastAsia="Calibri"/>
                <w:i/>
              </w:rPr>
            </w:pPr>
            <w:r w:rsidRPr="003221A1">
              <w:rPr>
                <w:rFonts w:eastAsia="Calibri"/>
                <w:i/>
              </w:rPr>
              <w:t>вещества</w:t>
            </w:r>
          </w:p>
        </w:tc>
        <w:tc>
          <w:tcPr>
            <w:tcW w:w="1488" w:type="dxa"/>
            <w:shd w:val="clear" w:color="auto" w:fill="auto"/>
          </w:tcPr>
          <w:p w:rsidR="00C353B7" w:rsidRPr="003221A1" w:rsidRDefault="00C353B7" w:rsidP="003221A1">
            <w:pPr>
              <w:pStyle w:val="TableParagraph"/>
              <w:ind w:left="274" w:right="124" w:firstLine="225"/>
              <w:rPr>
                <w:rFonts w:eastAsia="Calibri"/>
                <w:i/>
              </w:rPr>
            </w:pPr>
            <w:r w:rsidRPr="003221A1">
              <w:rPr>
                <w:rFonts w:eastAsia="Calibri"/>
                <w:i/>
              </w:rPr>
              <w:t>Класс</w:t>
            </w:r>
            <w:r w:rsidRPr="003221A1">
              <w:rPr>
                <w:rFonts w:eastAsia="Calibri"/>
                <w:i/>
                <w:spacing w:val="1"/>
              </w:rPr>
              <w:t xml:space="preserve"> </w:t>
            </w:r>
            <w:r w:rsidRPr="003221A1">
              <w:rPr>
                <w:rFonts w:eastAsia="Calibri"/>
                <w:i/>
              </w:rPr>
              <w:t>опасности</w:t>
            </w:r>
          </w:p>
        </w:tc>
        <w:tc>
          <w:tcPr>
            <w:tcW w:w="1488" w:type="dxa"/>
            <w:shd w:val="clear" w:color="auto" w:fill="auto"/>
          </w:tcPr>
          <w:p w:rsidR="00C353B7" w:rsidRPr="003221A1" w:rsidRDefault="00C353B7" w:rsidP="003221A1">
            <w:pPr>
              <w:pStyle w:val="TableParagraph"/>
              <w:ind w:left="74"/>
              <w:rPr>
                <w:rFonts w:eastAsia="Calibri"/>
                <w:i/>
              </w:rPr>
            </w:pPr>
            <w:r w:rsidRPr="003221A1">
              <w:rPr>
                <w:rFonts w:eastAsia="Calibri"/>
                <w:i/>
              </w:rPr>
              <w:t>Выбросы,</w:t>
            </w:r>
            <w:r w:rsidRPr="003221A1">
              <w:rPr>
                <w:rFonts w:eastAsia="Calibri"/>
                <w:i/>
                <w:spacing w:val="-3"/>
              </w:rPr>
              <w:t xml:space="preserve"> </w:t>
            </w:r>
            <w:r w:rsidRPr="003221A1">
              <w:rPr>
                <w:rFonts w:eastAsia="Calibri"/>
                <w:i/>
              </w:rPr>
              <w:t>г/с</w:t>
            </w:r>
          </w:p>
        </w:tc>
        <w:tc>
          <w:tcPr>
            <w:tcW w:w="1488" w:type="dxa"/>
            <w:shd w:val="clear" w:color="auto" w:fill="auto"/>
          </w:tcPr>
          <w:p w:rsidR="00C353B7" w:rsidRPr="003221A1" w:rsidRDefault="00C353B7" w:rsidP="003221A1">
            <w:pPr>
              <w:pStyle w:val="TableParagraph"/>
              <w:ind w:left="542" w:right="152" w:hanging="250"/>
              <w:rPr>
                <w:rFonts w:eastAsia="Calibri"/>
                <w:i/>
              </w:rPr>
            </w:pPr>
            <w:r w:rsidRPr="003221A1">
              <w:rPr>
                <w:rFonts w:eastAsia="Calibri"/>
                <w:i/>
                <w:spacing w:val="-1"/>
              </w:rPr>
              <w:t>Выбросы,</w:t>
            </w:r>
            <w:r w:rsidRPr="003221A1">
              <w:rPr>
                <w:rFonts w:eastAsia="Calibri"/>
                <w:i/>
                <w:spacing w:val="-57"/>
              </w:rPr>
              <w:t xml:space="preserve"> </w:t>
            </w:r>
            <w:r w:rsidRPr="003221A1">
              <w:rPr>
                <w:rFonts w:eastAsia="Calibri"/>
                <w:i/>
              </w:rPr>
              <w:t>т/год</w:t>
            </w:r>
          </w:p>
        </w:tc>
        <w:tc>
          <w:tcPr>
            <w:tcW w:w="1317" w:type="dxa"/>
            <w:shd w:val="clear" w:color="auto" w:fill="auto"/>
          </w:tcPr>
          <w:p w:rsidR="00C353B7" w:rsidRPr="00830FE7" w:rsidRDefault="00C353B7" w:rsidP="00755107">
            <w:pPr>
              <w:pStyle w:val="TableParagraph"/>
              <w:ind w:left="255" w:right="127"/>
              <w:jc w:val="center"/>
              <w:rPr>
                <w:rFonts w:eastAsia="Calibri"/>
                <w:i/>
                <w:sz w:val="20"/>
                <w:szCs w:val="20"/>
              </w:rPr>
            </w:pPr>
            <w:r w:rsidRPr="00830FE7">
              <w:rPr>
                <w:rFonts w:eastAsia="Calibri"/>
                <w:i/>
                <w:sz w:val="20"/>
                <w:szCs w:val="20"/>
              </w:rPr>
              <w:t>ПДВ/ВСВ</w:t>
            </w:r>
          </w:p>
        </w:tc>
      </w:tr>
      <w:tr w:rsidR="00C353B7" w:rsidRPr="00830FE7" w:rsidTr="00755107">
        <w:trPr>
          <w:trHeight w:val="277"/>
        </w:trPr>
        <w:tc>
          <w:tcPr>
            <w:tcW w:w="1368" w:type="dxa"/>
            <w:shd w:val="clear" w:color="auto" w:fill="auto"/>
          </w:tcPr>
          <w:p w:rsidR="00C353B7" w:rsidRPr="003221A1" w:rsidRDefault="00C353B7" w:rsidP="003221A1">
            <w:pPr>
              <w:pStyle w:val="TableParagraph"/>
              <w:rPr>
                <w:rFonts w:eastAsia="Calibri"/>
              </w:rPr>
            </w:pPr>
          </w:p>
        </w:tc>
        <w:tc>
          <w:tcPr>
            <w:tcW w:w="2774" w:type="dxa"/>
            <w:shd w:val="clear" w:color="auto" w:fill="auto"/>
          </w:tcPr>
          <w:p w:rsidR="00C353B7" w:rsidRPr="003221A1" w:rsidRDefault="00C353B7" w:rsidP="003221A1">
            <w:pPr>
              <w:pStyle w:val="TableParagraph"/>
              <w:ind w:left="69"/>
              <w:rPr>
                <w:rFonts w:eastAsia="Calibri"/>
                <w:b/>
              </w:rPr>
            </w:pPr>
            <w:r w:rsidRPr="003221A1">
              <w:rPr>
                <w:rFonts w:eastAsia="Calibri"/>
                <w:b/>
              </w:rPr>
              <w:t>Всего</w:t>
            </w:r>
          </w:p>
        </w:tc>
        <w:tc>
          <w:tcPr>
            <w:tcW w:w="1488" w:type="dxa"/>
            <w:shd w:val="clear" w:color="auto" w:fill="auto"/>
          </w:tcPr>
          <w:p w:rsidR="00C353B7" w:rsidRPr="003221A1" w:rsidRDefault="00C353B7" w:rsidP="003221A1">
            <w:pPr>
              <w:pStyle w:val="TableParagraph"/>
              <w:ind w:left="107"/>
              <w:rPr>
                <w:rFonts w:eastAsia="Calibri"/>
              </w:rPr>
            </w:pPr>
          </w:p>
        </w:tc>
        <w:tc>
          <w:tcPr>
            <w:tcW w:w="1488" w:type="dxa"/>
            <w:shd w:val="clear" w:color="auto" w:fill="auto"/>
          </w:tcPr>
          <w:p w:rsidR="00C353B7" w:rsidRPr="003221A1" w:rsidRDefault="00C353B7" w:rsidP="003221A1">
            <w:pPr>
              <w:pStyle w:val="TableParagraph"/>
              <w:ind w:left="233"/>
              <w:rPr>
                <w:rFonts w:eastAsia="Calibri"/>
                <w:b/>
              </w:rPr>
            </w:pPr>
            <w:r w:rsidRPr="003221A1">
              <w:rPr>
                <w:rFonts w:eastAsia="Calibri"/>
                <w:b/>
              </w:rPr>
              <w:t>2,4814974</w:t>
            </w:r>
          </w:p>
        </w:tc>
        <w:tc>
          <w:tcPr>
            <w:tcW w:w="1488" w:type="dxa"/>
            <w:shd w:val="clear" w:color="auto" w:fill="auto"/>
          </w:tcPr>
          <w:p w:rsidR="00C353B7" w:rsidRPr="003221A1" w:rsidRDefault="00C353B7" w:rsidP="003221A1">
            <w:pPr>
              <w:pStyle w:val="TableParagraph"/>
              <w:ind w:left="348"/>
              <w:rPr>
                <w:rFonts w:eastAsia="Calibri"/>
                <w:b/>
              </w:rPr>
            </w:pPr>
            <w:r w:rsidRPr="003221A1">
              <w:rPr>
                <w:rFonts w:eastAsia="Calibri"/>
                <w:b/>
              </w:rPr>
              <w:t>31,91847</w:t>
            </w:r>
          </w:p>
        </w:tc>
        <w:tc>
          <w:tcPr>
            <w:tcW w:w="1317" w:type="dxa"/>
            <w:shd w:val="clear" w:color="auto" w:fill="auto"/>
          </w:tcPr>
          <w:p w:rsidR="00C353B7" w:rsidRPr="00830FE7" w:rsidRDefault="00C353B7" w:rsidP="00C353B7">
            <w:pPr>
              <w:pStyle w:val="TableParagraph"/>
              <w:rPr>
                <w:rFonts w:eastAsia="Calibri"/>
                <w:sz w:val="20"/>
                <w:szCs w:val="20"/>
              </w:rPr>
            </w:pPr>
          </w:p>
        </w:tc>
      </w:tr>
      <w:tr w:rsidR="00C353B7" w:rsidRPr="00830FE7" w:rsidTr="00755107">
        <w:trPr>
          <w:trHeight w:val="275"/>
        </w:trPr>
        <w:tc>
          <w:tcPr>
            <w:tcW w:w="1368" w:type="dxa"/>
            <w:shd w:val="clear" w:color="auto" w:fill="auto"/>
          </w:tcPr>
          <w:p w:rsidR="00C353B7" w:rsidRPr="003221A1" w:rsidRDefault="00C353B7" w:rsidP="003221A1">
            <w:pPr>
              <w:pStyle w:val="TableParagraph"/>
              <w:rPr>
                <w:rFonts w:eastAsia="Calibri"/>
              </w:rPr>
            </w:pP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Твердые</w:t>
            </w:r>
          </w:p>
        </w:tc>
        <w:tc>
          <w:tcPr>
            <w:tcW w:w="1488" w:type="dxa"/>
            <w:shd w:val="clear" w:color="auto" w:fill="auto"/>
          </w:tcPr>
          <w:p w:rsidR="00C353B7" w:rsidRPr="003221A1" w:rsidRDefault="00C353B7" w:rsidP="003221A1">
            <w:pPr>
              <w:pStyle w:val="TableParagraph"/>
              <w:ind w:left="107"/>
              <w:rPr>
                <w:rFonts w:eastAsia="Calibri"/>
              </w:rPr>
            </w:pP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1,3379373</w:t>
            </w:r>
          </w:p>
        </w:tc>
        <w:tc>
          <w:tcPr>
            <w:tcW w:w="1488" w:type="dxa"/>
            <w:shd w:val="clear" w:color="auto" w:fill="auto"/>
          </w:tcPr>
          <w:p w:rsidR="00C353B7" w:rsidRPr="003221A1" w:rsidRDefault="00C353B7" w:rsidP="003221A1">
            <w:pPr>
              <w:pStyle w:val="TableParagraph"/>
              <w:ind w:left="348"/>
              <w:rPr>
                <w:rFonts w:eastAsia="Calibri"/>
              </w:rPr>
            </w:pPr>
            <w:r w:rsidRPr="003221A1">
              <w:rPr>
                <w:rFonts w:eastAsia="Calibri"/>
              </w:rPr>
              <w:t>19,18921</w:t>
            </w:r>
          </w:p>
        </w:tc>
        <w:tc>
          <w:tcPr>
            <w:tcW w:w="1317" w:type="dxa"/>
            <w:shd w:val="clear" w:color="auto" w:fill="auto"/>
          </w:tcPr>
          <w:p w:rsidR="00C353B7" w:rsidRPr="00830FE7" w:rsidRDefault="00C353B7" w:rsidP="00C353B7">
            <w:pPr>
              <w:pStyle w:val="TableParagraph"/>
              <w:rPr>
                <w:rFonts w:eastAsia="Calibri"/>
                <w:sz w:val="20"/>
                <w:szCs w:val="20"/>
              </w:rPr>
            </w:pPr>
          </w:p>
        </w:tc>
      </w:tr>
      <w:tr w:rsidR="00C353B7" w:rsidRPr="00830FE7" w:rsidTr="00755107">
        <w:trPr>
          <w:trHeight w:val="275"/>
        </w:trPr>
        <w:tc>
          <w:tcPr>
            <w:tcW w:w="1368" w:type="dxa"/>
            <w:shd w:val="clear" w:color="auto" w:fill="auto"/>
          </w:tcPr>
          <w:p w:rsidR="00C353B7" w:rsidRPr="003221A1" w:rsidRDefault="00C353B7" w:rsidP="003221A1">
            <w:pPr>
              <w:pStyle w:val="TableParagraph"/>
              <w:rPr>
                <w:rFonts w:eastAsia="Calibri"/>
              </w:rPr>
            </w:pP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Газообр.</w:t>
            </w:r>
            <w:r w:rsidRPr="003221A1">
              <w:rPr>
                <w:rFonts w:eastAsia="Calibri"/>
                <w:spacing w:val="-1"/>
              </w:rPr>
              <w:t xml:space="preserve"> </w:t>
            </w:r>
            <w:r w:rsidRPr="003221A1">
              <w:rPr>
                <w:rFonts w:eastAsia="Calibri"/>
              </w:rPr>
              <w:t>и</w:t>
            </w:r>
            <w:r w:rsidRPr="003221A1">
              <w:rPr>
                <w:rFonts w:eastAsia="Calibri"/>
                <w:spacing w:val="1"/>
              </w:rPr>
              <w:t xml:space="preserve"> </w:t>
            </w:r>
            <w:r w:rsidRPr="003221A1">
              <w:rPr>
                <w:rFonts w:eastAsia="Calibri"/>
              </w:rPr>
              <w:t>жидкие</w:t>
            </w:r>
          </w:p>
        </w:tc>
        <w:tc>
          <w:tcPr>
            <w:tcW w:w="1488" w:type="dxa"/>
            <w:shd w:val="clear" w:color="auto" w:fill="auto"/>
          </w:tcPr>
          <w:p w:rsidR="00C353B7" w:rsidRPr="003221A1" w:rsidRDefault="00C353B7" w:rsidP="003221A1">
            <w:pPr>
              <w:pStyle w:val="TableParagraph"/>
              <w:ind w:left="107"/>
              <w:rPr>
                <w:rFonts w:eastAsia="Calibri"/>
              </w:rPr>
            </w:pP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1,1435588</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12,729263</w:t>
            </w:r>
          </w:p>
        </w:tc>
        <w:tc>
          <w:tcPr>
            <w:tcW w:w="1317" w:type="dxa"/>
            <w:shd w:val="clear" w:color="auto" w:fill="auto"/>
          </w:tcPr>
          <w:p w:rsidR="00C353B7" w:rsidRPr="00830FE7" w:rsidRDefault="00C353B7" w:rsidP="00C353B7">
            <w:pPr>
              <w:pStyle w:val="TableParagraph"/>
              <w:rPr>
                <w:rFonts w:eastAsia="Calibri"/>
                <w:sz w:val="20"/>
                <w:szCs w:val="20"/>
              </w:rPr>
            </w:pPr>
          </w:p>
        </w:tc>
      </w:tr>
      <w:tr w:rsidR="00C353B7" w:rsidRPr="00830FE7" w:rsidTr="00755107">
        <w:trPr>
          <w:trHeight w:val="277"/>
        </w:trPr>
        <w:tc>
          <w:tcPr>
            <w:tcW w:w="9923" w:type="dxa"/>
            <w:gridSpan w:val="6"/>
            <w:shd w:val="clear" w:color="auto" w:fill="auto"/>
          </w:tcPr>
          <w:p w:rsidR="00C353B7" w:rsidRPr="003221A1" w:rsidRDefault="00C353B7" w:rsidP="003221A1">
            <w:pPr>
              <w:pStyle w:val="TableParagraph"/>
              <w:ind w:firstLine="135"/>
              <w:rPr>
                <w:rFonts w:eastAsia="Calibri"/>
                <w:i/>
              </w:rPr>
            </w:pPr>
            <w:r w:rsidRPr="003221A1">
              <w:rPr>
                <w:rFonts w:eastAsia="Calibri"/>
                <w:i/>
              </w:rPr>
              <w:t>ТВЕРДЫЕ</w:t>
            </w:r>
          </w:p>
        </w:tc>
      </w:tr>
      <w:tr w:rsidR="00C353B7" w:rsidRPr="00830FE7" w:rsidTr="00755107">
        <w:trPr>
          <w:trHeight w:val="275"/>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0328</w:t>
            </w: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Углерод;</w:t>
            </w:r>
            <w:r w:rsidRPr="003221A1">
              <w:rPr>
                <w:rFonts w:eastAsia="Calibri"/>
                <w:spacing w:val="-2"/>
              </w:rPr>
              <w:t xml:space="preserve"> </w:t>
            </w:r>
            <w:r w:rsidRPr="003221A1">
              <w:rPr>
                <w:rFonts w:eastAsia="Calibri"/>
              </w:rPr>
              <w:t>Сажа</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3</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0,0591667</w:t>
            </w:r>
          </w:p>
        </w:tc>
        <w:tc>
          <w:tcPr>
            <w:tcW w:w="1488" w:type="dxa"/>
            <w:shd w:val="clear" w:color="auto" w:fill="auto"/>
          </w:tcPr>
          <w:p w:rsidR="00C353B7" w:rsidRPr="003221A1" w:rsidRDefault="00C353B7" w:rsidP="003221A1">
            <w:pPr>
              <w:pStyle w:val="TableParagraph"/>
              <w:ind w:left="348"/>
              <w:rPr>
                <w:rFonts w:eastAsia="Calibri"/>
              </w:rPr>
            </w:pPr>
            <w:r w:rsidRPr="003221A1">
              <w:rPr>
                <w:rFonts w:eastAsia="Calibri"/>
              </w:rPr>
              <w:t>0,805850</w:t>
            </w:r>
          </w:p>
        </w:tc>
        <w:tc>
          <w:tcPr>
            <w:tcW w:w="1317" w:type="dxa"/>
            <w:shd w:val="clear" w:color="auto" w:fill="auto"/>
          </w:tcPr>
          <w:p w:rsidR="00C353B7" w:rsidRPr="00830FE7" w:rsidRDefault="00C353B7" w:rsidP="00755107">
            <w:pPr>
              <w:pStyle w:val="TableParagraph"/>
              <w:spacing w:line="255"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551"/>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2908</w:t>
            </w: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Пыль</w:t>
            </w:r>
            <w:r w:rsidRPr="003221A1">
              <w:rPr>
                <w:rFonts w:eastAsia="Calibri"/>
                <w:spacing w:val="-2"/>
              </w:rPr>
              <w:t xml:space="preserve"> </w:t>
            </w:r>
            <w:r w:rsidRPr="003221A1">
              <w:rPr>
                <w:rFonts w:eastAsia="Calibri"/>
              </w:rPr>
              <w:t>неорганическая:70-</w:t>
            </w:r>
          </w:p>
          <w:p w:rsidR="00C353B7" w:rsidRPr="003221A1" w:rsidRDefault="00C353B7" w:rsidP="003221A1">
            <w:pPr>
              <w:pStyle w:val="TableParagraph"/>
              <w:ind w:left="69"/>
              <w:rPr>
                <w:rFonts w:eastAsia="Calibri"/>
              </w:rPr>
            </w:pPr>
            <w:r w:rsidRPr="003221A1">
              <w:rPr>
                <w:rFonts w:eastAsia="Calibri"/>
              </w:rPr>
              <w:t>20%</w:t>
            </w:r>
            <w:r w:rsidRPr="003221A1">
              <w:rPr>
                <w:rFonts w:eastAsia="Calibri"/>
                <w:spacing w:val="-2"/>
              </w:rPr>
              <w:t xml:space="preserve"> </w:t>
            </w:r>
            <w:r w:rsidRPr="003221A1">
              <w:rPr>
                <w:rFonts w:eastAsia="Calibri"/>
              </w:rPr>
              <w:t>двуокиси кремния</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3</w:t>
            </w:r>
          </w:p>
        </w:tc>
        <w:tc>
          <w:tcPr>
            <w:tcW w:w="1488" w:type="dxa"/>
            <w:shd w:val="clear" w:color="auto" w:fill="auto"/>
          </w:tcPr>
          <w:p w:rsidR="00C353B7" w:rsidRPr="003221A1" w:rsidRDefault="00C353B7" w:rsidP="003221A1">
            <w:pPr>
              <w:pStyle w:val="TableParagraph"/>
              <w:ind w:left="228"/>
              <w:rPr>
                <w:rFonts w:eastAsia="Calibri"/>
              </w:rPr>
            </w:pPr>
            <w:r w:rsidRPr="003221A1">
              <w:rPr>
                <w:rFonts w:eastAsia="Calibri"/>
              </w:rPr>
              <w:t>1,2787706</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18,38336</w:t>
            </w:r>
          </w:p>
        </w:tc>
        <w:tc>
          <w:tcPr>
            <w:tcW w:w="1317" w:type="dxa"/>
            <w:shd w:val="clear" w:color="auto" w:fill="auto"/>
          </w:tcPr>
          <w:p w:rsidR="00C353B7" w:rsidRPr="00830FE7" w:rsidRDefault="00C353B7" w:rsidP="00755107">
            <w:pPr>
              <w:pStyle w:val="TableParagraph"/>
              <w:spacing w:line="268"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327"/>
        </w:trPr>
        <w:tc>
          <w:tcPr>
            <w:tcW w:w="9923" w:type="dxa"/>
            <w:gridSpan w:val="6"/>
            <w:shd w:val="clear" w:color="auto" w:fill="auto"/>
          </w:tcPr>
          <w:p w:rsidR="00C353B7" w:rsidRPr="003221A1" w:rsidRDefault="00C353B7" w:rsidP="003221A1">
            <w:pPr>
              <w:pStyle w:val="TableParagraph"/>
              <w:ind w:left="107"/>
              <w:rPr>
                <w:rFonts w:eastAsia="Calibri"/>
                <w:i/>
              </w:rPr>
            </w:pPr>
            <w:r w:rsidRPr="003221A1">
              <w:rPr>
                <w:rFonts w:eastAsia="Calibri"/>
                <w:i/>
              </w:rPr>
              <w:t>ЖИДКИЕ</w:t>
            </w:r>
            <w:r w:rsidRPr="003221A1">
              <w:rPr>
                <w:rFonts w:eastAsia="Calibri"/>
                <w:i/>
                <w:spacing w:val="-3"/>
              </w:rPr>
              <w:t xml:space="preserve"> </w:t>
            </w:r>
            <w:r w:rsidRPr="003221A1">
              <w:rPr>
                <w:rFonts w:eastAsia="Calibri"/>
                <w:i/>
              </w:rPr>
              <w:t>И ГАЗООБРАЗНЫЕ</w:t>
            </w:r>
          </w:p>
        </w:tc>
      </w:tr>
      <w:tr w:rsidR="00C353B7" w:rsidRPr="00830FE7" w:rsidTr="00755107">
        <w:trPr>
          <w:trHeight w:val="551"/>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0301</w:t>
            </w:r>
          </w:p>
        </w:tc>
        <w:tc>
          <w:tcPr>
            <w:tcW w:w="2774" w:type="dxa"/>
            <w:shd w:val="clear" w:color="auto" w:fill="auto"/>
          </w:tcPr>
          <w:p w:rsidR="00C353B7" w:rsidRPr="003221A1" w:rsidRDefault="00C353B7" w:rsidP="003221A1">
            <w:pPr>
              <w:pStyle w:val="TableParagraph"/>
              <w:ind w:left="69"/>
              <w:rPr>
                <w:rFonts w:eastAsia="Calibri"/>
                <w:lang w:val="ru-RU"/>
              </w:rPr>
            </w:pPr>
            <w:r w:rsidRPr="003221A1">
              <w:rPr>
                <w:rFonts w:eastAsia="Calibri"/>
                <w:lang w:val="ru-RU"/>
              </w:rPr>
              <w:t>Азота</w:t>
            </w:r>
            <w:r w:rsidRPr="003221A1">
              <w:rPr>
                <w:rFonts w:eastAsia="Calibri"/>
                <w:spacing w:val="-4"/>
                <w:lang w:val="ru-RU"/>
              </w:rPr>
              <w:t xml:space="preserve"> </w:t>
            </w:r>
            <w:r w:rsidRPr="003221A1">
              <w:rPr>
                <w:rFonts w:eastAsia="Calibri"/>
                <w:lang w:val="ru-RU"/>
              </w:rPr>
              <w:t>диоксид;</w:t>
            </w:r>
            <w:r w:rsidRPr="003221A1">
              <w:rPr>
                <w:rFonts w:eastAsia="Calibri"/>
                <w:spacing w:val="-2"/>
                <w:lang w:val="ru-RU"/>
              </w:rPr>
              <w:t xml:space="preserve"> </w:t>
            </w:r>
            <w:r w:rsidRPr="003221A1">
              <w:rPr>
                <w:rFonts w:eastAsia="Calibri"/>
                <w:lang w:val="ru-RU"/>
              </w:rPr>
              <w:t>(Азот(</w:t>
            </w:r>
            <w:r w:rsidRPr="003221A1">
              <w:rPr>
                <w:rFonts w:eastAsia="Calibri"/>
              </w:rPr>
              <w:t>IV</w:t>
            </w:r>
            <w:r w:rsidRPr="003221A1">
              <w:rPr>
                <w:rFonts w:eastAsia="Calibri"/>
                <w:lang w:val="ru-RU"/>
              </w:rPr>
              <w:t>)</w:t>
            </w:r>
          </w:p>
          <w:p w:rsidR="00C353B7" w:rsidRPr="003221A1" w:rsidRDefault="00C353B7" w:rsidP="003221A1">
            <w:pPr>
              <w:pStyle w:val="TableParagraph"/>
              <w:ind w:left="69"/>
              <w:rPr>
                <w:rFonts w:eastAsia="Calibri"/>
                <w:lang w:val="ru-RU"/>
              </w:rPr>
            </w:pPr>
            <w:r w:rsidRPr="003221A1">
              <w:rPr>
                <w:rFonts w:eastAsia="Calibri"/>
                <w:lang w:val="ru-RU"/>
              </w:rPr>
              <w:t>оксид)</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3</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0,270844</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2,872408</w:t>
            </w:r>
          </w:p>
        </w:tc>
        <w:tc>
          <w:tcPr>
            <w:tcW w:w="1317" w:type="dxa"/>
            <w:shd w:val="clear" w:color="auto" w:fill="auto"/>
          </w:tcPr>
          <w:p w:rsidR="00C353B7" w:rsidRPr="00830FE7" w:rsidRDefault="00C353B7" w:rsidP="00755107">
            <w:pPr>
              <w:pStyle w:val="TableParagraph"/>
              <w:spacing w:line="268"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551"/>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0304</w:t>
            </w:r>
          </w:p>
        </w:tc>
        <w:tc>
          <w:tcPr>
            <w:tcW w:w="2774" w:type="dxa"/>
            <w:shd w:val="clear" w:color="auto" w:fill="auto"/>
          </w:tcPr>
          <w:p w:rsidR="00C353B7" w:rsidRPr="003221A1" w:rsidRDefault="00C353B7" w:rsidP="003221A1">
            <w:pPr>
              <w:pStyle w:val="TableParagraph"/>
              <w:ind w:left="69"/>
              <w:rPr>
                <w:rFonts w:eastAsia="Calibri"/>
                <w:lang w:val="ru-RU"/>
              </w:rPr>
            </w:pPr>
            <w:r w:rsidRPr="003221A1">
              <w:rPr>
                <w:rFonts w:eastAsia="Calibri"/>
                <w:lang w:val="ru-RU"/>
              </w:rPr>
              <w:t>Азот</w:t>
            </w:r>
            <w:r w:rsidRPr="003221A1">
              <w:rPr>
                <w:rFonts w:eastAsia="Calibri"/>
                <w:spacing w:val="-2"/>
                <w:lang w:val="ru-RU"/>
              </w:rPr>
              <w:t xml:space="preserve"> </w:t>
            </w:r>
            <w:r w:rsidRPr="003221A1">
              <w:rPr>
                <w:rFonts w:eastAsia="Calibri"/>
                <w:lang w:val="ru-RU"/>
              </w:rPr>
              <w:t>(</w:t>
            </w:r>
            <w:r w:rsidRPr="003221A1">
              <w:rPr>
                <w:rFonts w:eastAsia="Calibri"/>
              </w:rPr>
              <w:t>II</w:t>
            </w:r>
            <w:r w:rsidRPr="003221A1">
              <w:rPr>
                <w:rFonts w:eastAsia="Calibri"/>
                <w:lang w:val="ru-RU"/>
              </w:rPr>
              <w:t>)</w:t>
            </w:r>
            <w:r w:rsidRPr="003221A1">
              <w:rPr>
                <w:rFonts w:eastAsia="Calibri"/>
                <w:spacing w:val="-1"/>
                <w:lang w:val="ru-RU"/>
              </w:rPr>
              <w:t xml:space="preserve"> </w:t>
            </w:r>
            <w:r w:rsidRPr="003221A1">
              <w:rPr>
                <w:rFonts w:eastAsia="Calibri"/>
                <w:lang w:val="ru-RU"/>
              </w:rPr>
              <w:t>оксид;</w:t>
            </w:r>
            <w:r w:rsidRPr="003221A1">
              <w:rPr>
                <w:rFonts w:eastAsia="Calibri"/>
                <w:spacing w:val="-1"/>
                <w:lang w:val="ru-RU"/>
              </w:rPr>
              <w:t xml:space="preserve"> </w:t>
            </w:r>
            <w:r w:rsidRPr="003221A1">
              <w:rPr>
                <w:rFonts w:eastAsia="Calibri"/>
                <w:lang w:val="ru-RU"/>
              </w:rPr>
              <w:t>Азота</w:t>
            </w:r>
          </w:p>
          <w:p w:rsidR="00C353B7" w:rsidRPr="003221A1" w:rsidRDefault="00C353B7" w:rsidP="003221A1">
            <w:pPr>
              <w:pStyle w:val="TableParagraph"/>
              <w:ind w:left="69"/>
              <w:rPr>
                <w:rFonts w:eastAsia="Calibri"/>
                <w:lang w:val="ru-RU"/>
              </w:rPr>
            </w:pPr>
            <w:r w:rsidRPr="003221A1">
              <w:rPr>
                <w:rFonts w:eastAsia="Calibri"/>
                <w:lang w:val="ru-RU"/>
              </w:rPr>
              <w:t>оксид</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3</w:t>
            </w:r>
          </w:p>
        </w:tc>
        <w:tc>
          <w:tcPr>
            <w:tcW w:w="1488" w:type="dxa"/>
            <w:shd w:val="clear" w:color="auto" w:fill="auto"/>
          </w:tcPr>
          <w:p w:rsidR="00C353B7" w:rsidRPr="003221A1" w:rsidRDefault="00C353B7" w:rsidP="003221A1">
            <w:pPr>
              <w:pStyle w:val="TableParagraph"/>
              <w:ind w:left="228"/>
              <w:rPr>
                <w:rFonts w:eastAsia="Calibri"/>
              </w:rPr>
            </w:pPr>
            <w:r w:rsidRPr="003221A1">
              <w:rPr>
                <w:rFonts w:eastAsia="Calibri"/>
              </w:rPr>
              <w:t>0,0440613</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0,466766</w:t>
            </w:r>
          </w:p>
        </w:tc>
        <w:tc>
          <w:tcPr>
            <w:tcW w:w="1317" w:type="dxa"/>
            <w:shd w:val="clear" w:color="auto" w:fill="auto"/>
          </w:tcPr>
          <w:p w:rsidR="00C353B7" w:rsidRPr="00830FE7" w:rsidRDefault="00C353B7" w:rsidP="00755107">
            <w:pPr>
              <w:pStyle w:val="TableParagraph"/>
              <w:spacing w:line="268"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275"/>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2732</w:t>
            </w: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Керосин</w:t>
            </w:r>
          </w:p>
        </w:tc>
        <w:tc>
          <w:tcPr>
            <w:tcW w:w="1488" w:type="dxa"/>
            <w:shd w:val="clear" w:color="auto" w:fill="auto"/>
          </w:tcPr>
          <w:p w:rsidR="00C353B7" w:rsidRPr="003221A1" w:rsidRDefault="00C353B7" w:rsidP="003221A1">
            <w:pPr>
              <w:pStyle w:val="TableParagraph"/>
              <w:ind w:left="107" w:right="627"/>
              <w:rPr>
                <w:rFonts w:eastAsia="Calibri"/>
              </w:rPr>
            </w:pPr>
            <w:r w:rsidRPr="003221A1">
              <w:rPr>
                <w:rFonts w:eastAsia="Calibri"/>
                <w:w w:val="99"/>
              </w:rPr>
              <w:t>-</w:t>
            </w:r>
          </w:p>
        </w:tc>
        <w:tc>
          <w:tcPr>
            <w:tcW w:w="1488" w:type="dxa"/>
            <w:shd w:val="clear" w:color="auto" w:fill="auto"/>
          </w:tcPr>
          <w:p w:rsidR="00C353B7" w:rsidRPr="003221A1" w:rsidRDefault="00C353B7" w:rsidP="003221A1">
            <w:pPr>
              <w:pStyle w:val="TableParagraph"/>
              <w:ind w:left="228"/>
              <w:rPr>
                <w:rFonts w:eastAsia="Calibri"/>
              </w:rPr>
            </w:pPr>
            <w:r w:rsidRPr="003221A1">
              <w:rPr>
                <w:rFonts w:eastAsia="Calibri"/>
              </w:rPr>
              <w:t>0,3572221</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4,865366</w:t>
            </w:r>
          </w:p>
        </w:tc>
        <w:tc>
          <w:tcPr>
            <w:tcW w:w="1317" w:type="dxa"/>
            <w:shd w:val="clear" w:color="auto" w:fill="auto"/>
          </w:tcPr>
          <w:p w:rsidR="00C353B7" w:rsidRPr="00830FE7" w:rsidRDefault="00C353B7" w:rsidP="00755107">
            <w:pPr>
              <w:pStyle w:val="TableParagraph"/>
              <w:spacing w:line="255"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553"/>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0330</w:t>
            </w: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Сера</w:t>
            </w:r>
            <w:r w:rsidRPr="003221A1">
              <w:rPr>
                <w:rFonts w:eastAsia="Calibri"/>
                <w:spacing w:val="-3"/>
              </w:rPr>
              <w:t xml:space="preserve"> </w:t>
            </w:r>
            <w:r w:rsidRPr="003221A1">
              <w:rPr>
                <w:rFonts w:eastAsia="Calibri"/>
              </w:rPr>
              <w:t>диоксид;</w:t>
            </w:r>
            <w:r w:rsidRPr="003221A1">
              <w:rPr>
                <w:rFonts w:eastAsia="Calibri"/>
                <w:spacing w:val="-1"/>
              </w:rPr>
              <w:t xml:space="preserve"> </w:t>
            </w:r>
            <w:r w:rsidRPr="003221A1">
              <w:rPr>
                <w:rFonts w:eastAsia="Calibri"/>
              </w:rPr>
              <w:t>Ангидрид</w:t>
            </w:r>
          </w:p>
          <w:p w:rsidR="00C353B7" w:rsidRPr="003221A1" w:rsidRDefault="00C353B7" w:rsidP="003221A1">
            <w:pPr>
              <w:pStyle w:val="TableParagraph"/>
              <w:ind w:left="69"/>
              <w:rPr>
                <w:rFonts w:eastAsia="Calibri"/>
              </w:rPr>
            </w:pPr>
            <w:r w:rsidRPr="003221A1">
              <w:rPr>
                <w:rFonts w:eastAsia="Calibri"/>
              </w:rPr>
              <w:t>сернистый</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1</w:t>
            </w:r>
          </w:p>
        </w:tc>
        <w:tc>
          <w:tcPr>
            <w:tcW w:w="1488" w:type="dxa"/>
            <w:shd w:val="clear" w:color="auto" w:fill="auto"/>
          </w:tcPr>
          <w:p w:rsidR="00C353B7" w:rsidRPr="003221A1" w:rsidRDefault="00C353B7" w:rsidP="003221A1">
            <w:pPr>
              <w:pStyle w:val="TableParagraph"/>
              <w:ind w:left="228"/>
              <w:rPr>
                <w:rFonts w:eastAsia="Calibri"/>
              </w:rPr>
            </w:pPr>
            <w:r w:rsidRPr="003221A1">
              <w:rPr>
                <w:rFonts w:eastAsia="Calibri"/>
              </w:rPr>
              <w:t>0,0030445</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0,030300</w:t>
            </w:r>
          </w:p>
        </w:tc>
        <w:tc>
          <w:tcPr>
            <w:tcW w:w="1317" w:type="dxa"/>
            <w:shd w:val="clear" w:color="auto" w:fill="auto"/>
          </w:tcPr>
          <w:p w:rsidR="00C353B7" w:rsidRPr="00830FE7" w:rsidRDefault="00C353B7" w:rsidP="00755107">
            <w:pPr>
              <w:pStyle w:val="TableParagraph"/>
              <w:spacing w:line="270"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275"/>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0337</w:t>
            </w: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Углерод</w:t>
            </w:r>
            <w:r w:rsidRPr="003221A1">
              <w:rPr>
                <w:rFonts w:eastAsia="Calibri"/>
                <w:spacing w:val="-1"/>
              </w:rPr>
              <w:t xml:space="preserve"> </w:t>
            </w:r>
            <w:r w:rsidRPr="003221A1">
              <w:rPr>
                <w:rFonts w:eastAsia="Calibri"/>
              </w:rPr>
              <w:t>оксид</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4</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0,461500</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4,460390</w:t>
            </w:r>
          </w:p>
        </w:tc>
        <w:tc>
          <w:tcPr>
            <w:tcW w:w="1317" w:type="dxa"/>
            <w:shd w:val="clear" w:color="auto" w:fill="auto"/>
          </w:tcPr>
          <w:p w:rsidR="00C353B7" w:rsidRPr="00830FE7" w:rsidRDefault="00C353B7" w:rsidP="00755107">
            <w:pPr>
              <w:pStyle w:val="TableParagraph"/>
              <w:spacing w:line="255"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277"/>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2054</w:t>
            </w: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Бензин</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4</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0,006888</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0,034033</w:t>
            </w:r>
          </w:p>
        </w:tc>
        <w:tc>
          <w:tcPr>
            <w:tcW w:w="1317" w:type="dxa"/>
            <w:shd w:val="clear" w:color="auto" w:fill="auto"/>
          </w:tcPr>
          <w:p w:rsidR="00C353B7" w:rsidRPr="00830FE7" w:rsidRDefault="00C353B7" w:rsidP="00755107">
            <w:pPr>
              <w:pStyle w:val="TableParagraph"/>
              <w:spacing w:line="258" w:lineRule="exact"/>
              <w:ind w:left="254" w:right="127"/>
              <w:jc w:val="center"/>
              <w:rPr>
                <w:rFonts w:eastAsia="Calibri"/>
                <w:sz w:val="20"/>
                <w:szCs w:val="20"/>
              </w:rPr>
            </w:pPr>
            <w:r w:rsidRPr="00830FE7">
              <w:rPr>
                <w:rFonts w:eastAsia="Calibri"/>
                <w:sz w:val="20"/>
                <w:szCs w:val="20"/>
              </w:rPr>
              <w:t>ПДВ</w:t>
            </w:r>
          </w:p>
        </w:tc>
      </w:tr>
    </w:tbl>
    <w:p w:rsidR="00830FE7" w:rsidRPr="003221A1" w:rsidRDefault="00C353B7"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 xml:space="preserve"> </w:t>
      </w:r>
      <w:r w:rsidR="00830FE7" w:rsidRPr="003221A1">
        <w:rPr>
          <w:rFonts w:ascii="Times New Roman" w:hAnsi="Times New Roman" w:cs="Times New Roman"/>
          <w:color w:val="000000"/>
          <w:sz w:val="28"/>
          <w:szCs w:val="28"/>
        </w:rPr>
        <w:t>Согласно расчетам рассеивания величины выбросов загрязняющих веществ от всех источников, представленные в табл. 4.4, предлагается утвердить в качестве нормативов ПДВ для технологического комплекса.</w:t>
      </w:r>
    </w:p>
    <w:p w:rsidR="00830FE7" w:rsidRPr="003221A1" w:rsidRDefault="00830FE7" w:rsidP="003221A1">
      <w:pPr>
        <w:spacing w:line="276" w:lineRule="auto"/>
        <w:ind w:firstLine="709"/>
        <w:rPr>
          <w:rFonts w:ascii="Times New Roman" w:hAnsi="Times New Roman" w:cs="Times New Roman"/>
          <w:color w:val="000000"/>
          <w:sz w:val="16"/>
          <w:szCs w:val="16"/>
        </w:rPr>
      </w:pPr>
    </w:p>
    <w:p w:rsidR="00460135" w:rsidRPr="003221A1" w:rsidRDefault="00460135" w:rsidP="003221A1">
      <w:pPr>
        <w:numPr>
          <w:ilvl w:val="2"/>
          <w:numId w:val="43"/>
        </w:numPr>
        <w:spacing w:line="276" w:lineRule="auto"/>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u w:val="single"/>
        </w:rPr>
        <w:t>Мероприятия по охране воздуха от загрязняющих веществ</w:t>
      </w:r>
    </w:p>
    <w:p w:rsidR="00460135" w:rsidRPr="003221A1" w:rsidRDefault="00460135" w:rsidP="003221A1">
      <w:pPr>
        <w:spacing w:line="276" w:lineRule="auto"/>
        <w:ind w:left="1429"/>
        <w:rPr>
          <w:rFonts w:ascii="Times New Roman" w:hAnsi="Times New Roman" w:cs="Times New Roman"/>
          <w:b/>
          <w:color w:val="000000"/>
          <w:sz w:val="16"/>
          <w:szCs w:val="16"/>
        </w:rPr>
      </w:pP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 xml:space="preserve">На основании расчетов, расчетные концентрации вредных веществ на границе санитарно-защитной зоны не достигают предельно допустимых уровней. Следовательно, специальных мероприятий по минимизации негативного воздействия на атмосферный воздух не требуется. </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С целью обеспечения охраны окружающей природной среды от вредного влияния работ, предусмотрены технологические процессы и оборудование с минимально возможным отрицательным воздействием на окружающую среду.</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В целях недопущения увеличения нормативных значений выбросов вредных веществ в атмосферу проектными решениями предусматривается:</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соблюдение паспортных режимов работы технологического оборудования;</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оборудование технологическ</w:t>
      </w:r>
      <w:r w:rsidR="00766529" w:rsidRPr="003221A1">
        <w:rPr>
          <w:rFonts w:ascii="Times New Roman" w:hAnsi="Times New Roman" w:cs="Times New Roman"/>
          <w:color w:val="000000"/>
          <w:sz w:val="28"/>
          <w:szCs w:val="28"/>
        </w:rPr>
        <w:t>их</w:t>
      </w:r>
      <w:r w:rsidRPr="003221A1">
        <w:rPr>
          <w:rFonts w:ascii="Times New Roman" w:hAnsi="Times New Roman" w:cs="Times New Roman"/>
          <w:color w:val="000000"/>
          <w:sz w:val="28"/>
          <w:szCs w:val="28"/>
        </w:rPr>
        <w:t xml:space="preserve"> </w:t>
      </w:r>
      <w:r w:rsidR="00A85316" w:rsidRPr="003221A1">
        <w:rPr>
          <w:rFonts w:ascii="Times New Roman" w:hAnsi="Times New Roman" w:cs="Times New Roman"/>
          <w:color w:val="000000"/>
          <w:sz w:val="28"/>
          <w:szCs w:val="28"/>
        </w:rPr>
        <w:t>машин,</w:t>
      </w:r>
      <w:r w:rsidR="00766529" w:rsidRPr="003221A1">
        <w:rPr>
          <w:rFonts w:ascii="Times New Roman" w:hAnsi="Times New Roman" w:cs="Times New Roman"/>
          <w:color w:val="000000"/>
          <w:sz w:val="28"/>
          <w:szCs w:val="28"/>
        </w:rPr>
        <w:t xml:space="preserve"> механизмов</w:t>
      </w:r>
      <w:r w:rsidRPr="003221A1">
        <w:rPr>
          <w:rFonts w:ascii="Times New Roman" w:hAnsi="Times New Roman" w:cs="Times New Roman"/>
          <w:color w:val="000000"/>
          <w:sz w:val="28"/>
          <w:szCs w:val="28"/>
        </w:rPr>
        <w:t>, автотранспорта нейтрализаторами выхлопных газов;</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исключение подсоса воздуха и утечек отработавших газов в выпускной системе машин;</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использование топлива и смазочных материалов, отвечающих требованиям технических условий и рекомендованных к использованию заводом-изготовителем дизельной машины;</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использование дизельного топлива без дополнительных противодымных присадок, не рекомендованных для данного дизеля;</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использование</w:t>
      </w:r>
      <w:r w:rsidRPr="003221A1">
        <w:rPr>
          <w:rFonts w:ascii="Times New Roman" w:hAnsi="Times New Roman" w:cs="Times New Roman"/>
          <w:color w:val="000000"/>
          <w:sz w:val="28"/>
          <w:szCs w:val="28"/>
        </w:rPr>
        <w:tab/>
        <w:t>охлаждающей</w:t>
      </w:r>
      <w:r w:rsidRPr="003221A1">
        <w:rPr>
          <w:rFonts w:ascii="Times New Roman" w:hAnsi="Times New Roman" w:cs="Times New Roman"/>
          <w:color w:val="000000"/>
          <w:sz w:val="28"/>
          <w:szCs w:val="28"/>
        </w:rPr>
        <w:tab/>
        <w:t>жидкости,</w:t>
      </w:r>
      <w:r w:rsidRPr="003221A1">
        <w:rPr>
          <w:rFonts w:ascii="Times New Roman" w:hAnsi="Times New Roman" w:cs="Times New Roman"/>
          <w:color w:val="000000"/>
          <w:sz w:val="28"/>
          <w:szCs w:val="28"/>
        </w:rPr>
        <w:tab/>
        <w:t>предусмотренной</w:t>
      </w:r>
      <w:r w:rsidRPr="003221A1">
        <w:rPr>
          <w:rFonts w:ascii="Times New Roman" w:hAnsi="Times New Roman" w:cs="Times New Roman"/>
          <w:color w:val="000000"/>
          <w:sz w:val="28"/>
          <w:szCs w:val="28"/>
        </w:rPr>
        <w:tab/>
        <w:t>заводом- изготовителем;</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увлажнение полотна карьерных дорог в сухое время года не реже 2-х раз в смену из расчета 0,5 л/м</w:t>
      </w:r>
      <w:r w:rsidRPr="003221A1">
        <w:rPr>
          <w:rFonts w:ascii="Times New Roman" w:hAnsi="Times New Roman" w:cs="Times New Roman"/>
          <w:color w:val="000000"/>
          <w:sz w:val="28"/>
          <w:szCs w:val="28"/>
          <w:vertAlign w:val="superscript"/>
        </w:rPr>
        <w:t>2</w:t>
      </w:r>
      <w:r w:rsidRPr="003221A1">
        <w:rPr>
          <w:rFonts w:ascii="Times New Roman" w:hAnsi="Times New Roman" w:cs="Times New Roman"/>
          <w:color w:val="000000"/>
          <w:sz w:val="28"/>
          <w:szCs w:val="28"/>
        </w:rPr>
        <w:t>;</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сохранение существующих зеленых насаждений в санитарно-защитной зоне ведения работ;</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контроль</w:t>
      </w:r>
      <w:r w:rsidRPr="003221A1">
        <w:rPr>
          <w:rFonts w:ascii="Times New Roman" w:hAnsi="Times New Roman" w:cs="Times New Roman"/>
          <w:color w:val="000000"/>
          <w:sz w:val="28"/>
          <w:szCs w:val="28"/>
        </w:rPr>
        <w:tab/>
        <w:t>исправности</w:t>
      </w:r>
      <w:r w:rsidRPr="003221A1">
        <w:rPr>
          <w:rFonts w:ascii="Times New Roman" w:hAnsi="Times New Roman" w:cs="Times New Roman"/>
          <w:color w:val="000000"/>
          <w:sz w:val="28"/>
          <w:szCs w:val="28"/>
        </w:rPr>
        <w:tab/>
        <w:t>технологического</w:t>
      </w:r>
      <w:r w:rsidRPr="003221A1">
        <w:rPr>
          <w:rFonts w:ascii="Times New Roman" w:hAnsi="Times New Roman" w:cs="Times New Roman"/>
          <w:color w:val="000000"/>
          <w:sz w:val="28"/>
          <w:szCs w:val="28"/>
        </w:rPr>
        <w:tab/>
        <w:t>оборудования</w:t>
      </w:r>
      <w:r w:rsidRPr="003221A1">
        <w:rPr>
          <w:rFonts w:ascii="Times New Roman" w:hAnsi="Times New Roman" w:cs="Times New Roman"/>
          <w:color w:val="000000"/>
          <w:sz w:val="28"/>
          <w:szCs w:val="28"/>
        </w:rPr>
        <w:tab/>
        <w:t>(двигателей внутреннего сгорания);</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своевременное устранение возможных неисправностей вращающихся частей и узлов карьерной техники и уменьшение работы машин на холостом ходу;</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контроль атмосферного воздуха на участке на соответствие установленным нормативам по содержанию основных частей воздуха и вредных примесей.</w:t>
      </w:r>
    </w:p>
    <w:p w:rsidR="00460135" w:rsidRDefault="00460135" w:rsidP="003221A1">
      <w:pPr>
        <w:spacing w:line="276" w:lineRule="auto"/>
        <w:ind w:firstLine="709"/>
        <w:rPr>
          <w:rFonts w:ascii="Times New Roman" w:hAnsi="Times New Roman" w:cs="Times New Roman"/>
          <w:color w:val="000000"/>
          <w:sz w:val="28"/>
          <w:szCs w:val="28"/>
          <w:u w:val="single"/>
        </w:rPr>
      </w:pPr>
      <w:r w:rsidRPr="003221A1">
        <w:rPr>
          <w:rFonts w:ascii="Times New Roman" w:hAnsi="Times New Roman" w:cs="Times New Roman"/>
          <w:color w:val="000000"/>
          <w:sz w:val="28"/>
          <w:szCs w:val="28"/>
          <w:u w:val="single"/>
        </w:rPr>
        <w:t>Характеристика мероприятий по регулированию выбросов в периоды особо неблагоприятных метеорологических условий (НМУ).</w:t>
      </w:r>
    </w:p>
    <w:p w:rsidR="003221A1" w:rsidRPr="003221A1" w:rsidRDefault="003221A1" w:rsidP="003221A1">
      <w:pPr>
        <w:spacing w:line="276" w:lineRule="auto"/>
        <w:ind w:firstLine="709"/>
        <w:rPr>
          <w:rFonts w:ascii="Times New Roman" w:hAnsi="Times New Roman" w:cs="Times New Roman"/>
          <w:color w:val="000000"/>
          <w:sz w:val="16"/>
          <w:szCs w:val="16"/>
          <w:u w:val="single"/>
        </w:rPr>
      </w:pPr>
    </w:p>
    <w:p w:rsidR="00C353B7"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В соответствии со «Справочно-информационными материалами государственного экспертного совета по экологии и природным ресурсам Главного управления ГЭЭ», М., 1992 г. для тех населённых пунктов, где результаты проводимых измерений величин приземных концентраций в 95 % случаев не превышают 1-2 ПДК, а также для предприятий, выбрасывающих специфические загрязняющие вещества с приземными концентрациями, не превышающими 1-2 ПДК и не образующими зон повышенного загрязнения по этим веществам с другими предприятиями, мероприятия по регулированию выбросов при наступлении НМУ не разрабатываются. Так как условия природопользования рассматриваемого объекта соответствуют вышеуказанным требованиям, мероприятия при наступлении НМУ для него не требуются.</w:t>
      </w:r>
    </w:p>
    <w:p w:rsidR="00A85316" w:rsidRPr="003221A1" w:rsidRDefault="00A85316" w:rsidP="003221A1">
      <w:pPr>
        <w:keepNext/>
        <w:keepLines/>
        <w:spacing w:line="276" w:lineRule="auto"/>
        <w:ind w:left="142" w:firstLine="567"/>
        <w:outlineLvl w:val="1"/>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rPr>
        <w:t>4.2.</w:t>
      </w:r>
      <w:r w:rsidRPr="003221A1">
        <w:rPr>
          <w:rFonts w:ascii="Times New Roman" w:hAnsi="Times New Roman" w:cs="Times New Roman"/>
          <w:color w:val="000000"/>
          <w:sz w:val="28"/>
          <w:szCs w:val="28"/>
        </w:rPr>
        <w:t xml:space="preserve"> </w:t>
      </w:r>
      <w:r w:rsidRPr="003221A1">
        <w:rPr>
          <w:rFonts w:ascii="Times New Roman" w:hAnsi="Times New Roman" w:cs="Times New Roman"/>
          <w:i/>
          <w:color w:val="000000"/>
          <w:sz w:val="28"/>
          <w:szCs w:val="28"/>
          <w:u w:val="single"/>
        </w:rPr>
        <w:t>Охрана атмосферного воздуха от акустического загрязнения</w:t>
      </w:r>
    </w:p>
    <w:p w:rsidR="00081F0F" w:rsidRPr="003221A1" w:rsidRDefault="00081F0F" w:rsidP="003221A1">
      <w:pPr>
        <w:keepNext/>
        <w:keepLines/>
        <w:spacing w:line="276" w:lineRule="auto"/>
        <w:ind w:left="142" w:firstLine="567"/>
        <w:outlineLvl w:val="1"/>
        <w:rPr>
          <w:rFonts w:ascii="Times New Roman" w:hAnsi="Times New Roman" w:cs="Times New Roman"/>
          <w:color w:val="000000"/>
          <w:sz w:val="28"/>
          <w:szCs w:val="28"/>
        </w:rPr>
      </w:pPr>
    </w:p>
    <w:p w:rsidR="009E2F2A" w:rsidRPr="003221A1" w:rsidRDefault="00A85316" w:rsidP="003221A1">
      <w:pPr>
        <w:keepNext/>
        <w:keepLines/>
        <w:spacing w:line="276" w:lineRule="auto"/>
        <w:ind w:left="142" w:firstLine="567"/>
        <w:outlineLvl w:val="1"/>
        <w:rPr>
          <w:rFonts w:ascii="Times New Roman" w:hAnsi="Times New Roman" w:cs="Times New Roman"/>
          <w:i/>
          <w:color w:val="000000"/>
          <w:sz w:val="28"/>
          <w:szCs w:val="28"/>
        </w:rPr>
      </w:pPr>
      <w:r w:rsidRPr="003221A1">
        <w:rPr>
          <w:rFonts w:ascii="Times New Roman" w:hAnsi="Times New Roman" w:cs="Times New Roman"/>
          <w:i/>
          <w:color w:val="000000"/>
          <w:sz w:val="28"/>
          <w:szCs w:val="28"/>
        </w:rPr>
        <w:t xml:space="preserve">4.2.1. </w:t>
      </w:r>
      <w:r w:rsidRPr="003221A1">
        <w:rPr>
          <w:rFonts w:ascii="Times New Roman" w:hAnsi="Times New Roman" w:cs="Times New Roman"/>
          <w:i/>
          <w:color w:val="000000"/>
          <w:sz w:val="28"/>
          <w:szCs w:val="28"/>
          <w:u w:val="single"/>
        </w:rPr>
        <w:t>Общие положения</w:t>
      </w:r>
    </w:p>
    <w:p w:rsidR="00A85316" w:rsidRPr="003221A1" w:rsidRDefault="00A85316" w:rsidP="003221A1">
      <w:pPr>
        <w:keepNext/>
        <w:keepLines/>
        <w:spacing w:line="276" w:lineRule="auto"/>
        <w:ind w:left="142"/>
        <w:jc w:val="center"/>
        <w:outlineLvl w:val="1"/>
        <w:rPr>
          <w:rFonts w:ascii="Times New Roman" w:hAnsi="Times New Roman" w:cs="Times New Roman"/>
          <w:b/>
          <w:color w:val="000000"/>
          <w:sz w:val="28"/>
          <w:szCs w:val="28"/>
        </w:rPr>
      </w:pP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Основными источниками шума на территории технологического комплекса являются горнотранспортные механизмы (экскаваторы, бульдозеры, автосамосвалы</w:t>
      </w:r>
      <w:r w:rsidR="00730CA2" w:rsidRPr="003221A1">
        <w:rPr>
          <w:rFonts w:ascii="Times New Roman" w:hAnsi="Times New Roman" w:cs="Times New Roman"/>
          <w:color w:val="000000"/>
          <w:sz w:val="28"/>
          <w:szCs w:val="28"/>
        </w:rPr>
        <w:t>, машины и механизмы</w:t>
      </w:r>
      <w:r w:rsidRPr="003221A1">
        <w:rPr>
          <w:rFonts w:ascii="Times New Roman" w:hAnsi="Times New Roman" w:cs="Times New Roman"/>
          <w:color w:val="000000"/>
          <w:sz w:val="28"/>
          <w:szCs w:val="28"/>
        </w:rPr>
        <w:t>). В соответствии с классификацией шумов, воздействующих на человека (СН 2.2.4/2.1.8.562-96 Санитарные нормы «Шум на рабочих местах, в помещениях жилых, общественных зданий и на территории жилой застройки»), шум от комплекса горнотранспортных машин является постоянным. В соответствии с п. 6.1 раздела 6 СН 2.2.4/2.1.8.562-96 «Шум на рабочих местах, в помещениях жилых, общественных зданий и на территории жилой застройки» нормируемой характеристикой постоянного шума на рабочих местах являются уровни звукового давления в дБ в октавных полосах со среднегеометрическими частотами 31,5; 63; 125; 250; 500; 1000; 2000; 4000; 8000 Гц. На основании п. 5.1.1 раздела 5 допускается в качестве характеристики постоянного широкополосного шума принимать эквивалентный (по энергии) уровень звука L</w:t>
      </w:r>
      <w:r w:rsidRPr="003221A1">
        <w:rPr>
          <w:rFonts w:ascii="Times New Roman" w:hAnsi="Times New Roman" w:cs="Times New Roman"/>
          <w:color w:val="000000"/>
          <w:sz w:val="28"/>
          <w:szCs w:val="28"/>
          <w:vertAlign w:val="subscript"/>
        </w:rPr>
        <w:t>Аэкв</w:t>
      </w:r>
      <w:r w:rsidRPr="003221A1">
        <w:rPr>
          <w:rFonts w:ascii="Times New Roman" w:hAnsi="Times New Roman" w:cs="Times New Roman"/>
          <w:color w:val="000000"/>
          <w:sz w:val="28"/>
          <w:szCs w:val="28"/>
        </w:rPr>
        <w:t xml:space="preserve"> в дБА, что принято настоящей проектной документацией. Кроме того, согласно СП 51.13330.2011 «Защита от шума» раздел 5 «Источники шума и их шумовые характеристики» п. 5.4, раздел 6 «Нормы допустимого шума» п. 6.1, шумовыми характеристиками транспортных потоков и промышленных зон (с линейным размером в плане более 300 м) являются эквивалентные уровни звука L</w:t>
      </w:r>
      <w:r w:rsidRPr="003221A1">
        <w:rPr>
          <w:rFonts w:ascii="Times New Roman" w:hAnsi="Times New Roman" w:cs="Times New Roman"/>
          <w:color w:val="000000"/>
          <w:sz w:val="28"/>
          <w:szCs w:val="28"/>
          <w:vertAlign w:val="subscript"/>
        </w:rPr>
        <w:t>Аэкв</w:t>
      </w:r>
      <w:r w:rsidRPr="003221A1">
        <w:rPr>
          <w:rFonts w:ascii="Times New Roman" w:hAnsi="Times New Roman" w:cs="Times New Roman"/>
          <w:color w:val="000000"/>
          <w:sz w:val="28"/>
          <w:szCs w:val="28"/>
        </w:rPr>
        <w:t xml:space="preserve"> в дБА.</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В настоящем разделе определена количественная оценка эквивалентного уровня звука на соответствие допустимому, в целях определения негативного влияния данного карьера по шумовому воздействию на границе нормативной санитарно-защитной зоны размером 500 м, установленной СанПиН 2.2.1/2.1.1.2361-08, СанПиН 2.2.1/2.1.1.2555-09, СанПиН 2.2.1/2.1.1.2739-10.</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Акустический расчет уровней шума горнотранспортных механизмов, задействованных на участке, выполнен в следующей последовательности:</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выяснение источников шума механизмов;</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определение шумовых характеристик каждого источника шума;</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определение суммарной характеристики шума группы источников шума - механизмов;</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выбор расчетных точек на границе санитарно-защитной зоны (СЗЗ);</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определение путей распространения шума от источников шума до расчетных точек на границе СЗЗ;</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определение ожидаемых (расчетных) уровней шума от карьерных механизмов в расчетных точках на границе СЗЗ;</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определение допустимых уровней шума в расчетных точках на границе</w:t>
      </w:r>
      <w:r w:rsidR="00730CA2" w:rsidRPr="003221A1">
        <w:rPr>
          <w:rFonts w:ascii="Times New Roman" w:hAnsi="Times New Roman" w:cs="Times New Roman"/>
          <w:color w:val="000000"/>
          <w:sz w:val="28"/>
          <w:szCs w:val="28"/>
        </w:rPr>
        <w:t xml:space="preserve"> </w:t>
      </w:r>
      <w:r w:rsidRPr="003221A1">
        <w:rPr>
          <w:rFonts w:ascii="Times New Roman" w:hAnsi="Times New Roman" w:cs="Times New Roman"/>
          <w:color w:val="000000"/>
          <w:sz w:val="28"/>
          <w:szCs w:val="28"/>
        </w:rPr>
        <w:t>СЗЗ;</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сравнение расчетных уровней шума с допустимыми уровнями;</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выбор мероприятий для обеспечения требуемого снижения шума. Расчеты выполнены в соответствии со СП 51.13330.2011 «Защита от шума» и Пособием по составлению раздела проекта (проектной документации) «Охрана окружающей среды» (используется как справочный материал).</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Допустимые эквивалентные уровни звука приведены на основании санитарных норм СН 2.2.4/2.1.8.562-96 «Шум на рабочих местах, в помещениях жилых, общественных зданий и на территории жилой застройки».</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В таблице 4.5. приведены допустимые уровни звукового давления, уровни звука, эквивалентные и максимальные уровни звука на границе шумового воздействия в атмосферном воздухе в соответствии СН 2.2.4/2.1.8.562-96.</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p>
    <w:p w:rsidR="00A85316" w:rsidRPr="003221A1" w:rsidRDefault="00A85316" w:rsidP="003221A1">
      <w:pPr>
        <w:keepNext/>
        <w:keepLines/>
        <w:spacing w:line="276" w:lineRule="auto"/>
        <w:ind w:left="142"/>
        <w:jc w:val="center"/>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ДОПУСТИМЫЕ УРОВНИ ЗВУКА ПО СН 2.2.4/2.1.8.562-96</w:t>
      </w:r>
    </w:p>
    <w:p w:rsidR="00A522E2" w:rsidRDefault="00A85316" w:rsidP="003221A1">
      <w:pPr>
        <w:keepNext/>
        <w:keepLines/>
        <w:spacing w:line="276" w:lineRule="auto"/>
        <w:ind w:left="73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Таблица 4.5.</w:t>
      </w:r>
    </w:p>
    <w:p w:rsidR="003221A1" w:rsidRPr="003221A1" w:rsidRDefault="003221A1" w:rsidP="003221A1">
      <w:pPr>
        <w:keepNext/>
        <w:keepLines/>
        <w:spacing w:line="276" w:lineRule="auto"/>
        <w:ind w:left="7342" w:firstLine="578"/>
        <w:outlineLvl w:val="1"/>
        <w:rPr>
          <w:rFonts w:ascii="Times New Roman" w:hAnsi="Times New Roman" w:cs="Times New Roman"/>
          <w:color w:val="000000"/>
          <w:sz w:val="16"/>
          <w:szCs w:val="16"/>
        </w:rPr>
      </w:pPr>
    </w:p>
    <w:tbl>
      <w:tblPr>
        <w:tblpPr w:leftFromText="180" w:rightFromText="180" w:vertAnchor="text" w:horzAnchor="margin" w:tblpY="78"/>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2097"/>
        <w:gridCol w:w="705"/>
        <w:gridCol w:w="566"/>
        <w:gridCol w:w="657"/>
        <w:gridCol w:w="657"/>
        <w:gridCol w:w="657"/>
        <w:gridCol w:w="748"/>
        <w:gridCol w:w="750"/>
        <w:gridCol w:w="748"/>
        <w:gridCol w:w="748"/>
        <w:gridCol w:w="886"/>
      </w:tblGrid>
      <w:tr w:rsidR="00A522E2" w:rsidRPr="00830FE7" w:rsidTr="00755107">
        <w:trPr>
          <w:trHeight w:val="554"/>
        </w:trPr>
        <w:tc>
          <w:tcPr>
            <w:tcW w:w="709" w:type="dxa"/>
            <w:vMerge w:val="restart"/>
            <w:shd w:val="clear" w:color="auto" w:fill="auto"/>
          </w:tcPr>
          <w:p w:rsidR="00A522E2" w:rsidRPr="003221A1" w:rsidRDefault="00A522E2" w:rsidP="003221A1">
            <w:pPr>
              <w:pStyle w:val="TableParagraph"/>
              <w:ind w:left="136" w:right="80"/>
              <w:rPr>
                <w:rFonts w:eastAsia="Calibri"/>
                <w:i/>
                <w:lang w:val="ru-RU"/>
              </w:rPr>
            </w:pPr>
          </w:p>
          <w:p w:rsidR="00A522E2" w:rsidRPr="003221A1" w:rsidRDefault="00A522E2" w:rsidP="003221A1">
            <w:pPr>
              <w:pStyle w:val="TableParagraph"/>
              <w:ind w:left="136" w:right="80"/>
              <w:rPr>
                <w:rFonts w:eastAsia="Calibri"/>
                <w:i/>
              </w:rPr>
            </w:pPr>
            <w:r w:rsidRPr="003221A1">
              <w:rPr>
                <w:rFonts w:eastAsia="Calibri"/>
                <w:i/>
              </w:rPr>
              <w:t>№</w:t>
            </w:r>
            <w:r w:rsidRPr="003221A1">
              <w:rPr>
                <w:rFonts w:eastAsia="Calibri"/>
                <w:i/>
                <w:spacing w:val="1"/>
              </w:rPr>
              <w:t xml:space="preserve"> </w:t>
            </w:r>
            <w:r w:rsidRPr="003221A1">
              <w:rPr>
                <w:rFonts w:eastAsia="Calibri"/>
                <w:i/>
              </w:rPr>
              <w:t>п/п</w:t>
            </w:r>
          </w:p>
        </w:tc>
        <w:tc>
          <w:tcPr>
            <w:tcW w:w="2097" w:type="dxa"/>
            <w:vMerge w:val="restart"/>
            <w:shd w:val="clear" w:color="auto" w:fill="auto"/>
          </w:tcPr>
          <w:p w:rsidR="00A522E2" w:rsidRPr="003221A1" w:rsidRDefault="00A522E2" w:rsidP="003221A1">
            <w:pPr>
              <w:pStyle w:val="TableParagraph"/>
              <w:ind w:left="180" w:right="41" w:firstLine="9"/>
              <w:jc w:val="center"/>
              <w:rPr>
                <w:rFonts w:eastAsia="Calibri"/>
                <w:i/>
              </w:rPr>
            </w:pPr>
            <w:r w:rsidRPr="003221A1">
              <w:rPr>
                <w:rFonts w:eastAsia="Calibri"/>
                <w:i/>
              </w:rPr>
              <w:t>Назначение</w:t>
            </w:r>
            <w:r w:rsidRPr="003221A1">
              <w:rPr>
                <w:rFonts w:eastAsia="Calibri"/>
                <w:i/>
                <w:spacing w:val="-57"/>
              </w:rPr>
              <w:t xml:space="preserve"> </w:t>
            </w:r>
            <w:r w:rsidRPr="003221A1">
              <w:rPr>
                <w:rFonts w:eastAsia="Calibri"/>
                <w:i/>
              </w:rPr>
              <w:t>помещений</w:t>
            </w:r>
            <w:r w:rsidRPr="003221A1">
              <w:rPr>
                <w:rFonts w:eastAsia="Calibri"/>
                <w:i/>
                <w:spacing w:val="-57"/>
              </w:rPr>
              <w:t xml:space="preserve"> </w:t>
            </w:r>
            <w:r w:rsidRPr="003221A1">
              <w:rPr>
                <w:rFonts w:eastAsia="Calibri"/>
                <w:i/>
              </w:rPr>
              <w:t>или</w:t>
            </w:r>
            <w:r w:rsidRPr="003221A1">
              <w:rPr>
                <w:rFonts w:eastAsia="Calibri"/>
                <w:i/>
                <w:spacing w:val="1"/>
              </w:rPr>
              <w:t xml:space="preserve"> </w:t>
            </w:r>
            <w:r w:rsidRPr="003221A1">
              <w:rPr>
                <w:rFonts w:eastAsia="Calibri"/>
                <w:i/>
              </w:rPr>
              <w:t>территорий</w:t>
            </w:r>
          </w:p>
        </w:tc>
        <w:tc>
          <w:tcPr>
            <w:tcW w:w="6236" w:type="dxa"/>
            <w:gridSpan w:val="9"/>
            <w:shd w:val="clear" w:color="auto" w:fill="auto"/>
          </w:tcPr>
          <w:p w:rsidR="00A522E2" w:rsidRDefault="00A522E2" w:rsidP="003221A1">
            <w:pPr>
              <w:pStyle w:val="TableParagraph"/>
              <w:ind w:left="1051" w:right="-4" w:hanging="886"/>
              <w:rPr>
                <w:rFonts w:eastAsia="Calibri"/>
                <w:i/>
                <w:lang w:val="ru-RU"/>
              </w:rPr>
            </w:pPr>
            <w:r w:rsidRPr="003221A1">
              <w:rPr>
                <w:rFonts w:eastAsia="Calibri"/>
                <w:i/>
                <w:lang w:val="ru-RU"/>
              </w:rPr>
              <w:t>Уровни звукового давления, дБ, в октавных полосах со</w:t>
            </w:r>
            <w:r w:rsidRPr="003221A1">
              <w:rPr>
                <w:rFonts w:eastAsia="Calibri"/>
                <w:i/>
                <w:spacing w:val="-58"/>
                <w:lang w:val="ru-RU"/>
              </w:rPr>
              <w:t xml:space="preserve"> </w:t>
            </w:r>
            <w:r w:rsidRPr="003221A1">
              <w:rPr>
                <w:rFonts w:eastAsia="Calibri"/>
                <w:i/>
                <w:lang w:val="ru-RU"/>
              </w:rPr>
              <w:t>среднегеометрическими</w:t>
            </w:r>
            <w:r w:rsidRPr="003221A1">
              <w:rPr>
                <w:rFonts w:eastAsia="Calibri"/>
                <w:i/>
                <w:spacing w:val="-1"/>
                <w:lang w:val="ru-RU"/>
              </w:rPr>
              <w:t xml:space="preserve"> </w:t>
            </w:r>
            <w:r w:rsidRPr="003221A1">
              <w:rPr>
                <w:rFonts w:eastAsia="Calibri"/>
                <w:i/>
                <w:lang w:val="ru-RU"/>
              </w:rPr>
              <w:t>частотами,</w:t>
            </w:r>
            <w:r w:rsidRPr="003221A1">
              <w:rPr>
                <w:rFonts w:eastAsia="Calibri"/>
                <w:i/>
                <w:spacing w:val="-3"/>
                <w:lang w:val="ru-RU"/>
              </w:rPr>
              <w:t xml:space="preserve"> </w:t>
            </w:r>
            <w:r w:rsidRPr="003221A1">
              <w:rPr>
                <w:rFonts w:eastAsia="Calibri"/>
                <w:i/>
                <w:lang w:val="ru-RU"/>
              </w:rPr>
              <w:t>Гц</w:t>
            </w:r>
          </w:p>
          <w:p w:rsidR="003221A1" w:rsidRPr="003221A1" w:rsidRDefault="003221A1" w:rsidP="003221A1">
            <w:pPr>
              <w:pStyle w:val="TableParagraph"/>
              <w:ind w:left="1051" w:right="-4" w:hanging="886"/>
              <w:rPr>
                <w:rFonts w:eastAsia="Calibri"/>
                <w:i/>
                <w:sz w:val="16"/>
                <w:szCs w:val="16"/>
                <w:lang w:val="ru-RU"/>
              </w:rPr>
            </w:pPr>
          </w:p>
        </w:tc>
        <w:tc>
          <w:tcPr>
            <w:tcW w:w="886" w:type="dxa"/>
            <w:vMerge w:val="restart"/>
            <w:shd w:val="clear" w:color="auto" w:fill="auto"/>
          </w:tcPr>
          <w:p w:rsidR="00A522E2" w:rsidRPr="003221A1" w:rsidRDefault="00A522E2" w:rsidP="003221A1">
            <w:pPr>
              <w:pStyle w:val="TableParagraph"/>
              <w:ind w:left="124" w:right="-15" w:firstLine="28"/>
              <w:jc w:val="center"/>
              <w:rPr>
                <w:rFonts w:eastAsia="Calibri"/>
                <w:i/>
                <w:vertAlign w:val="subscript"/>
                <w:lang w:val="ru-RU"/>
              </w:rPr>
            </w:pPr>
            <w:r w:rsidRPr="003221A1">
              <w:rPr>
                <w:rFonts w:eastAsia="Calibri"/>
                <w:i/>
                <w:lang w:val="ru-RU"/>
              </w:rPr>
              <w:t>Уровни</w:t>
            </w:r>
            <w:r w:rsidRPr="003221A1">
              <w:rPr>
                <w:rFonts w:eastAsia="Calibri"/>
                <w:i/>
                <w:spacing w:val="1"/>
                <w:lang w:val="ru-RU"/>
              </w:rPr>
              <w:t xml:space="preserve"> </w:t>
            </w:r>
            <w:r w:rsidRPr="003221A1">
              <w:rPr>
                <w:rFonts w:eastAsia="Calibri"/>
                <w:i/>
                <w:lang w:val="ru-RU"/>
              </w:rPr>
              <w:t xml:space="preserve">звука </w:t>
            </w:r>
            <w:r w:rsidRPr="003221A1">
              <w:rPr>
                <w:rFonts w:eastAsia="Calibri"/>
                <w:i/>
              </w:rPr>
              <w:t>L</w:t>
            </w:r>
            <w:r w:rsidRPr="003221A1">
              <w:rPr>
                <w:rFonts w:eastAsia="Calibri"/>
                <w:i/>
                <w:vertAlign w:val="subscript"/>
              </w:rPr>
              <w:t>A</w:t>
            </w:r>
            <w:r w:rsidRPr="003221A1">
              <w:rPr>
                <w:rFonts w:eastAsia="Calibri"/>
                <w:i/>
                <w:spacing w:val="1"/>
                <w:lang w:val="ru-RU"/>
              </w:rPr>
              <w:t xml:space="preserve"> </w:t>
            </w:r>
            <w:r w:rsidRPr="003221A1">
              <w:rPr>
                <w:rFonts w:eastAsia="Calibri"/>
                <w:i/>
              </w:rPr>
              <w:t>L</w:t>
            </w:r>
            <w:r w:rsidRPr="003221A1">
              <w:rPr>
                <w:rFonts w:eastAsia="Calibri"/>
                <w:i/>
                <w:vertAlign w:val="subscript"/>
              </w:rPr>
              <w:t>A</w:t>
            </w:r>
            <w:r w:rsidRPr="003221A1">
              <w:rPr>
                <w:rFonts w:eastAsia="Calibri"/>
                <w:i/>
                <w:vertAlign w:val="subscript"/>
                <w:lang w:val="ru-RU"/>
              </w:rPr>
              <w:t>экв,</w:t>
            </w:r>
          </w:p>
          <w:p w:rsidR="00A522E2" w:rsidRPr="003221A1" w:rsidRDefault="00A522E2" w:rsidP="003221A1">
            <w:pPr>
              <w:pStyle w:val="TableParagraph"/>
              <w:ind w:left="124" w:right="-15" w:firstLine="28"/>
              <w:jc w:val="center"/>
              <w:rPr>
                <w:rFonts w:eastAsia="Calibri"/>
                <w:i/>
                <w:lang w:val="ru-RU"/>
              </w:rPr>
            </w:pPr>
            <w:r w:rsidRPr="003221A1">
              <w:rPr>
                <w:rFonts w:eastAsia="Calibri"/>
                <w:i/>
                <w:spacing w:val="-4"/>
                <w:vertAlign w:val="subscript"/>
                <w:lang w:val="ru-RU"/>
              </w:rPr>
              <w:t xml:space="preserve"> </w:t>
            </w:r>
            <w:r w:rsidRPr="003221A1">
              <w:rPr>
                <w:rFonts w:eastAsia="Calibri"/>
                <w:i/>
                <w:lang w:val="ru-RU"/>
              </w:rPr>
              <w:t>дБА</w:t>
            </w:r>
          </w:p>
        </w:tc>
      </w:tr>
      <w:tr w:rsidR="00A522E2" w:rsidRPr="00830FE7" w:rsidTr="00755107">
        <w:trPr>
          <w:trHeight w:val="541"/>
        </w:trPr>
        <w:tc>
          <w:tcPr>
            <w:tcW w:w="709" w:type="dxa"/>
            <w:vMerge/>
            <w:tcBorders>
              <w:top w:val="nil"/>
            </w:tcBorders>
            <w:shd w:val="clear" w:color="auto" w:fill="auto"/>
          </w:tcPr>
          <w:p w:rsidR="00A522E2" w:rsidRPr="003221A1" w:rsidRDefault="00A522E2" w:rsidP="003221A1">
            <w:pPr>
              <w:widowControl w:val="0"/>
              <w:spacing w:line="240" w:lineRule="auto"/>
              <w:rPr>
                <w:rFonts w:ascii="Times New Roman" w:eastAsia="Calibri" w:hAnsi="Times New Roman" w:cs="Times New Roman"/>
                <w:sz w:val="22"/>
                <w:szCs w:val="22"/>
              </w:rPr>
            </w:pPr>
          </w:p>
        </w:tc>
        <w:tc>
          <w:tcPr>
            <w:tcW w:w="2097" w:type="dxa"/>
            <w:vMerge/>
            <w:tcBorders>
              <w:top w:val="nil"/>
            </w:tcBorders>
            <w:shd w:val="clear" w:color="auto" w:fill="auto"/>
          </w:tcPr>
          <w:p w:rsidR="00A522E2" w:rsidRPr="003221A1" w:rsidRDefault="00A522E2" w:rsidP="003221A1">
            <w:pPr>
              <w:widowControl w:val="0"/>
              <w:spacing w:line="240" w:lineRule="auto"/>
              <w:rPr>
                <w:rFonts w:ascii="Times New Roman" w:eastAsia="Calibri" w:hAnsi="Times New Roman" w:cs="Times New Roman"/>
                <w:sz w:val="22"/>
                <w:szCs w:val="22"/>
              </w:rPr>
            </w:pPr>
          </w:p>
        </w:tc>
        <w:tc>
          <w:tcPr>
            <w:tcW w:w="705" w:type="dxa"/>
            <w:shd w:val="clear" w:color="auto" w:fill="auto"/>
          </w:tcPr>
          <w:p w:rsidR="00A522E2" w:rsidRPr="003221A1" w:rsidRDefault="00A522E2" w:rsidP="003221A1">
            <w:pPr>
              <w:pStyle w:val="TableParagraph"/>
              <w:ind w:right="135"/>
              <w:jc w:val="center"/>
              <w:rPr>
                <w:rFonts w:eastAsia="Calibri"/>
                <w:i/>
              </w:rPr>
            </w:pPr>
            <w:r w:rsidRPr="003221A1">
              <w:rPr>
                <w:rFonts w:eastAsia="Calibri"/>
                <w:i/>
              </w:rPr>
              <w:t>31,5</w:t>
            </w:r>
          </w:p>
        </w:tc>
        <w:tc>
          <w:tcPr>
            <w:tcW w:w="566" w:type="dxa"/>
            <w:shd w:val="clear" w:color="auto" w:fill="auto"/>
          </w:tcPr>
          <w:p w:rsidR="00A522E2" w:rsidRPr="003221A1" w:rsidRDefault="00A522E2" w:rsidP="003221A1">
            <w:pPr>
              <w:pStyle w:val="TableParagraph"/>
              <w:ind w:right="178"/>
              <w:jc w:val="center"/>
              <w:rPr>
                <w:rFonts w:eastAsia="Calibri"/>
                <w:i/>
              </w:rPr>
            </w:pPr>
            <w:r w:rsidRPr="003221A1">
              <w:rPr>
                <w:rFonts w:eastAsia="Calibri"/>
                <w:i/>
              </w:rPr>
              <w:t>63</w:t>
            </w:r>
          </w:p>
        </w:tc>
        <w:tc>
          <w:tcPr>
            <w:tcW w:w="657" w:type="dxa"/>
            <w:shd w:val="clear" w:color="auto" w:fill="auto"/>
          </w:tcPr>
          <w:p w:rsidR="00A522E2" w:rsidRPr="003221A1" w:rsidRDefault="00A522E2" w:rsidP="003221A1">
            <w:pPr>
              <w:pStyle w:val="TableParagraph"/>
              <w:ind w:right="146"/>
              <w:jc w:val="center"/>
              <w:rPr>
                <w:rFonts w:eastAsia="Calibri"/>
                <w:i/>
              </w:rPr>
            </w:pPr>
            <w:r w:rsidRPr="003221A1">
              <w:rPr>
                <w:rFonts w:eastAsia="Calibri"/>
                <w:i/>
              </w:rPr>
              <w:t>125</w:t>
            </w:r>
          </w:p>
        </w:tc>
        <w:tc>
          <w:tcPr>
            <w:tcW w:w="657" w:type="dxa"/>
            <w:shd w:val="clear" w:color="auto" w:fill="auto"/>
          </w:tcPr>
          <w:p w:rsidR="00A522E2" w:rsidRPr="003221A1" w:rsidRDefault="00A522E2" w:rsidP="003221A1">
            <w:pPr>
              <w:pStyle w:val="TableParagraph"/>
              <w:ind w:right="146"/>
              <w:jc w:val="center"/>
              <w:rPr>
                <w:rFonts w:eastAsia="Calibri"/>
                <w:i/>
              </w:rPr>
            </w:pPr>
            <w:r w:rsidRPr="003221A1">
              <w:rPr>
                <w:rFonts w:eastAsia="Calibri"/>
                <w:i/>
              </w:rPr>
              <w:t>250</w:t>
            </w:r>
          </w:p>
        </w:tc>
        <w:tc>
          <w:tcPr>
            <w:tcW w:w="657" w:type="dxa"/>
            <w:shd w:val="clear" w:color="auto" w:fill="auto"/>
          </w:tcPr>
          <w:p w:rsidR="00A522E2" w:rsidRPr="003221A1" w:rsidRDefault="00A522E2" w:rsidP="003221A1">
            <w:pPr>
              <w:pStyle w:val="TableParagraph"/>
              <w:ind w:right="145"/>
              <w:jc w:val="center"/>
              <w:rPr>
                <w:rFonts w:eastAsia="Calibri"/>
                <w:i/>
              </w:rPr>
            </w:pPr>
            <w:r w:rsidRPr="003221A1">
              <w:rPr>
                <w:rFonts w:eastAsia="Calibri"/>
                <w:i/>
              </w:rPr>
              <w:t>500</w:t>
            </w:r>
          </w:p>
        </w:tc>
        <w:tc>
          <w:tcPr>
            <w:tcW w:w="748" w:type="dxa"/>
            <w:shd w:val="clear" w:color="auto" w:fill="auto"/>
          </w:tcPr>
          <w:p w:rsidR="00A522E2" w:rsidRPr="003221A1" w:rsidRDefault="00A522E2" w:rsidP="003221A1">
            <w:pPr>
              <w:pStyle w:val="TableParagraph"/>
              <w:ind w:left="120" w:right="98"/>
              <w:jc w:val="center"/>
              <w:rPr>
                <w:rFonts w:eastAsia="Calibri"/>
                <w:i/>
              </w:rPr>
            </w:pPr>
            <w:r w:rsidRPr="003221A1">
              <w:rPr>
                <w:rFonts w:eastAsia="Calibri"/>
                <w:i/>
              </w:rPr>
              <w:t>1000</w:t>
            </w:r>
          </w:p>
        </w:tc>
        <w:tc>
          <w:tcPr>
            <w:tcW w:w="750" w:type="dxa"/>
            <w:shd w:val="clear" w:color="auto" w:fill="auto"/>
          </w:tcPr>
          <w:p w:rsidR="00A522E2" w:rsidRPr="003221A1" w:rsidRDefault="00A522E2" w:rsidP="003221A1">
            <w:pPr>
              <w:pStyle w:val="TableParagraph"/>
              <w:ind w:right="117"/>
              <w:jc w:val="center"/>
              <w:rPr>
                <w:rFonts w:eastAsia="Calibri"/>
                <w:i/>
              </w:rPr>
            </w:pPr>
            <w:r w:rsidRPr="003221A1">
              <w:rPr>
                <w:rFonts w:eastAsia="Calibri"/>
                <w:i/>
              </w:rPr>
              <w:t>2000</w:t>
            </w:r>
          </w:p>
        </w:tc>
        <w:tc>
          <w:tcPr>
            <w:tcW w:w="748" w:type="dxa"/>
            <w:shd w:val="clear" w:color="auto" w:fill="auto"/>
          </w:tcPr>
          <w:p w:rsidR="00A522E2" w:rsidRPr="003221A1" w:rsidRDefault="00A522E2" w:rsidP="003221A1">
            <w:pPr>
              <w:pStyle w:val="TableParagraph"/>
              <w:ind w:right="116"/>
              <w:jc w:val="center"/>
              <w:rPr>
                <w:rFonts w:eastAsia="Calibri"/>
                <w:i/>
              </w:rPr>
            </w:pPr>
            <w:r w:rsidRPr="003221A1">
              <w:rPr>
                <w:rFonts w:eastAsia="Calibri"/>
                <w:i/>
              </w:rPr>
              <w:t>4000</w:t>
            </w:r>
          </w:p>
        </w:tc>
        <w:tc>
          <w:tcPr>
            <w:tcW w:w="748" w:type="dxa"/>
            <w:shd w:val="clear" w:color="auto" w:fill="auto"/>
          </w:tcPr>
          <w:p w:rsidR="00A522E2" w:rsidRPr="003221A1" w:rsidRDefault="00A522E2" w:rsidP="003221A1">
            <w:pPr>
              <w:pStyle w:val="TableParagraph"/>
              <w:ind w:left="120" w:right="98"/>
              <w:jc w:val="center"/>
              <w:rPr>
                <w:rFonts w:eastAsia="Calibri"/>
                <w:i/>
              </w:rPr>
            </w:pPr>
            <w:r w:rsidRPr="003221A1">
              <w:rPr>
                <w:rFonts w:eastAsia="Calibri"/>
                <w:i/>
              </w:rPr>
              <w:t>8000</w:t>
            </w:r>
          </w:p>
        </w:tc>
        <w:tc>
          <w:tcPr>
            <w:tcW w:w="886" w:type="dxa"/>
            <w:vMerge/>
            <w:tcBorders>
              <w:top w:val="nil"/>
            </w:tcBorders>
            <w:shd w:val="clear" w:color="auto" w:fill="auto"/>
          </w:tcPr>
          <w:p w:rsidR="00A522E2" w:rsidRPr="003221A1" w:rsidRDefault="00A522E2" w:rsidP="003221A1">
            <w:pPr>
              <w:widowControl w:val="0"/>
              <w:spacing w:line="240" w:lineRule="auto"/>
              <w:jc w:val="center"/>
              <w:rPr>
                <w:rFonts w:ascii="Times New Roman" w:eastAsia="Calibri" w:hAnsi="Times New Roman" w:cs="Times New Roman"/>
                <w:sz w:val="22"/>
                <w:szCs w:val="22"/>
              </w:rPr>
            </w:pPr>
          </w:p>
        </w:tc>
      </w:tr>
      <w:tr w:rsidR="00A522E2" w:rsidRPr="00830FE7" w:rsidTr="00755107">
        <w:trPr>
          <w:trHeight w:val="414"/>
        </w:trPr>
        <w:tc>
          <w:tcPr>
            <w:tcW w:w="709" w:type="dxa"/>
            <w:shd w:val="clear" w:color="auto" w:fill="auto"/>
          </w:tcPr>
          <w:p w:rsidR="00A522E2" w:rsidRPr="003221A1" w:rsidRDefault="00A522E2" w:rsidP="003221A1">
            <w:pPr>
              <w:pStyle w:val="TableParagraph"/>
              <w:ind w:right="3"/>
              <w:jc w:val="center"/>
              <w:rPr>
                <w:rFonts w:eastAsia="Calibri"/>
              </w:rPr>
            </w:pPr>
            <w:r w:rsidRPr="003221A1">
              <w:rPr>
                <w:rFonts w:eastAsia="Calibri"/>
              </w:rPr>
              <w:t>1</w:t>
            </w:r>
          </w:p>
        </w:tc>
        <w:tc>
          <w:tcPr>
            <w:tcW w:w="2097" w:type="dxa"/>
            <w:shd w:val="clear" w:color="auto" w:fill="auto"/>
          </w:tcPr>
          <w:p w:rsidR="00A522E2" w:rsidRPr="003221A1" w:rsidRDefault="00A522E2" w:rsidP="003221A1">
            <w:pPr>
              <w:pStyle w:val="TableParagraph"/>
              <w:ind w:left="172" w:right="29"/>
              <w:jc w:val="center"/>
              <w:rPr>
                <w:rFonts w:eastAsia="Calibri"/>
              </w:rPr>
            </w:pPr>
            <w:r w:rsidRPr="003221A1">
              <w:rPr>
                <w:rFonts w:eastAsia="Calibri"/>
              </w:rPr>
              <w:t>с</w:t>
            </w:r>
            <w:r w:rsidRPr="003221A1">
              <w:rPr>
                <w:rFonts w:eastAsia="Calibri"/>
                <w:spacing w:val="-2"/>
              </w:rPr>
              <w:t xml:space="preserve"> </w:t>
            </w:r>
            <w:r w:rsidRPr="003221A1">
              <w:rPr>
                <w:rFonts w:eastAsia="Calibri"/>
              </w:rPr>
              <w:t>7 до</w:t>
            </w:r>
            <w:r w:rsidRPr="003221A1">
              <w:rPr>
                <w:rFonts w:eastAsia="Calibri"/>
                <w:spacing w:val="-1"/>
              </w:rPr>
              <w:t xml:space="preserve"> </w:t>
            </w:r>
            <w:r w:rsidRPr="003221A1">
              <w:rPr>
                <w:rFonts w:eastAsia="Calibri"/>
              </w:rPr>
              <w:t>23 час</w:t>
            </w:r>
          </w:p>
        </w:tc>
        <w:tc>
          <w:tcPr>
            <w:tcW w:w="705" w:type="dxa"/>
            <w:shd w:val="clear" w:color="auto" w:fill="auto"/>
          </w:tcPr>
          <w:p w:rsidR="00A522E2" w:rsidRPr="003221A1" w:rsidRDefault="00A522E2" w:rsidP="003221A1">
            <w:pPr>
              <w:pStyle w:val="TableParagraph"/>
              <w:ind w:right="152"/>
              <w:jc w:val="center"/>
              <w:rPr>
                <w:rFonts w:eastAsia="Calibri"/>
              </w:rPr>
            </w:pPr>
            <w:r w:rsidRPr="003221A1">
              <w:rPr>
                <w:rFonts w:eastAsia="Calibri"/>
              </w:rPr>
              <w:t>90</w:t>
            </w:r>
          </w:p>
        </w:tc>
        <w:tc>
          <w:tcPr>
            <w:tcW w:w="566" w:type="dxa"/>
            <w:shd w:val="clear" w:color="auto" w:fill="auto"/>
          </w:tcPr>
          <w:p w:rsidR="00A522E2" w:rsidRPr="003221A1" w:rsidRDefault="00A522E2" w:rsidP="003221A1">
            <w:pPr>
              <w:pStyle w:val="TableParagraph"/>
              <w:ind w:right="86"/>
              <w:jc w:val="center"/>
              <w:rPr>
                <w:rFonts w:eastAsia="Calibri"/>
              </w:rPr>
            </w:pPr>
            <w:r w:rsidRPr="003221A1">
              <w:rPr>
                <w:rFonts w:eastAsia="Calibri"/>
              </w:rPr>
              <w:t>75</w:t>
            </w:r>
          </w:p>
        </w:tc>
        <w:tc>
          <w:tcPr>
            <w:tcW w:w="657" w:type="dxa"/>
            <w:shd w:val="clear" w:color="auto" w:fill="auto"/>
          </w:tcPr>
          <w:p w:rsidR="00A522E2" w:rsidRPr="003221A1" w:rsidRDefault="00A522E2" w:rsidP="003221A1">
            <w:pPr>
              <w:pStyle w:val="TableParagraph"/>
              <w:ind w:right="127"/>
              <w:jc w:val="center"/>
              <w:rPr>
                <w:rFonts w:eastAsia="Calibri"/>
              </w:rPr>
            </w:pPr>
            <w:r w:rsidRPr="003221A1">
              <w:rPr>
                <w:rFonts w:eastAsia="Calibri"/>
              </w:rPr>
              <w:t>66</w:t>
            </w:r>
          </w:p>
        </w:tc>
        <w:tc>
          <w:tcPr>
            <w:tcW w:w="657" w:type="dxa"/>
            <w:shd w:val="clear" w:color="auto" w:fill="auto"/>
          </w:tcPr>
          <w:p w:rsidR="00A522E2" w:rsidRPr="003221A1" w:rsidRDefault="00A522E2" w:rsidP="003221A1">
            <w:pPr>
              <w:pStyle w:val="TableParagraph"/>
              <w:ind w:right="128"/>
              <w:jc w:val="center"/>
              <w:rPr>
                <w:rFonts w:eastAsia="Calibri"/>
              </w:rPr>
            </w:pPr>
            <w:r w:rsidRPr="003221A1">
              <w:rPr>
                <w:rFonts w:eastAsia="Calibri"/>
              </w:rPr>
              <w:t>59</w:t>
            </w:r>
          </w:p>
        </w:tc>
        <w:tc>
          <w:tcPr>
            <w:tcW w:w="657" w:type="dxa"/>
            <w:shd w:val="clear" w:color="auto" w:fill="auto"/>
          </w:tcPr>
          <w:p w:rsidR="00A522E2" w:rsidRPr="003221A1" w:rsidRDefault="00A522E2" w:rsidP="003221A1">
            <w:pPr>
              <w:pStyle w:val="TableParagraph"/>
              <w:ind w:right="126"/>
              <w:jc w:val="center"/>
              <w:rPr>
                <w:rFonts w:eastAsia="Calibri"/>
              </w:rPr>
            </w:pPr>
            <w:r w:rsidRPr="003221A1">
              <w:rPr>
                <w:rFonts w:eastAsia="Calibri"/>
              </w:rPr>
              <w:t>54</w:t>
            </w:r>
          </w:p>
        </w:tc>
        <w:tc>
          <w:tcPr>
            <w:tcW w:w="748" w:type="dxa"/>
            <w:shd w:val="clear" w:color="auto" w:fill="auto"/>
          </w:tcPr>
          <w:p w:rsidR="00A522E2" w:rsidRPr="003221A1" w:rsidRDefault="00A522E2" w:rsidP="003221A1">
            <w:pPr>
              <w:pStyle w:val="TableParagraph"/>
              <w:ind w:left="249" w:right="98"/>
              <w:jc w:val="center"/>
              <w:rPr>
                <w:rFonts w:eastAsia="Calibri"/>
              </w:rPr>
            </w:pPr>
            <w:r w:rsidRPr="003221A1">
              <w:rPr>
                <w:rFonts w:eastAsia="Calibri"/>
              </w:rPr>
              <w:t>50</w:t>
            </w:r>
          </w:p>
        </w:tc>
        <w:tc>
          <w:tcPr>
            <w:tcW w:w="750" w:type="dxa"/>
            <w:shd w:val="clear" w:color="auto" w:fill="auto"/>
          </w:tcPr>
          <w:p w:rsidR="00A522E2" w:rsidRPr="003221A1" w:rsidRDefault="00A522E2" w:rsidP="003221A1">
            <w:pPr>
              <w:pStyle w:val="TableParagraph"/>
              <w:ind w:right="172"/>
              <w:jc w:val="center"/>
              <w:rPr>
                <w:rFonts w:eastAsia="Calibri"/>
              </w:rPr>
            </w:pPr>
            <w:r w:rsidRPr="003221A1">
              <w:rPr>
                <w:rFonts w:eastAsia="Calibri"/>
              </w:rPr>
              <w:t>47</w:t>
            </w:r>
          </w:p>
        </w:tc>
        <w:tc>
          <w:tcPr>
            <w:tcW w:w="748" w:type="dxa"/>
            <w:shd w:val="clear" w:color="auto" w:fill="auto"/>
          </w:tcPr>
          <w:p w:rsidR="00A522E2" w:rsidRPr="003221A1" w:rsidRDefault="00A522E2" w:rsidP="003221A1">
            <w:pPr>
              <w:pStyle w:val="TableParagraph"/>
              <w:ind w:right="171"/>
              <w:jc w:val="center"/>
              <w:rPr>
                <w:rFonts w:eastAsia="Calibri"/>
              </w:rPr>
            </w:pPr>
            <w:r w:rsidRPr="003221A1">
              <w:rPr>
                <w:rFonts w:eastAsia="Calibri"/>
              </w:rPr>
              <w:t>45</w:t>
            </w:r>
          </w:p>
        </w:tc>
        <w:tc>
          <w:tcPr>
            <w:tcW w:w="748" w:type="dxa"/>
            <w:shd w:val="clear" w:color="auto" w:fill="auto"/>
          </w:tcPr>
          <w:p w:rsidR="00A522E2" w:rsidRPr="003221A1" w:rsidRDefault="00A522E2" w:rsidP="003221A1">
            <w:pPr>
              <w:pStyle w:val="TableParagraph"/>
              <w:ind w:left="250" w:right="98"/>
              <w:jc w:val="center"/>
              <w:rPr>
                <w:rFonts w:eastAsia="Calibri"/>
              </w:rPr>
            </w:pPr>
            <w:r w:rsidRPr="003221A1">
              <w:rPr>
                <w:rFonts w:eastAsia="Calibri"/>
              </w:rPr>
              <w:t>44</w:t>
            </w:r>
          </w:p>
        </w:tc>
        <w:tc>
          <w:tcPr>
            <w:tcW w:w="886" w:type="dxa"/>
            <w:shd w:val="clear" w:color="auto" w:fill="auto"/>
          </w:tcPr>
          <w:p w:rsidR="00A522E2" w:rsidRPr="003221A1" w:rsidRDefault="00A522E2" w:rsidP="003221A1">
            <w:pPr>
              <w:pStyle w:val="TableParagraph"/>
              <w:ind w:right="498"/>
              <w:jc w:val="center"/>
              <w:rPr>
                <w:rFonts w:eastAsia="Calibri"/>
              </w:rPr>
            </w:pPr>
            <w:r w:rsidRPr="003221A1">
              <w:rPr>
                <w:rFonts w:eastAsia="Calibri"/>
              </w:rPr>
              <w:t>55</w:t>
            </w:r>
          </w:p>
        </w:tc>
      </w:tr>
      <w:tr w:rsidR="00A522E2" w:rsidRPr="00830FE7" w:rsidTr="00755107">
        <w:trPr>
          <w:trHeight w:val="414"/>
        </w:trPr>
        <w:tc>
          <w:tcPr>
            <w:tcW w:w="709" w:type="dxa"/>
            <w:shd w:val="clear" w:color="auto" w:fill="auto"/>
          </w:tcPr>
          <w:p w:rsidR="00A522E2" w:rsidRPr="003221A1" w:rsidRDefault="00A522E2" w:rsidP="003221A1">
            <w:pPr>
              <w:pStyle w:val="TableParagraph"/>
              <w:ind w:right="3"/>
              <w:jc w:val="center"/>
              <w:rPr>
                <w:rFonts w:eastAsia="Calibri"/>
              </w:rPr>
            </w:pPr>
            <w:r w:rsidRPr="003221A1">
              <w:rPr>
                <w:rFonts w:eastAsia="Calibri"/>
              </w:rPr>
              <w:t>2</w:t>
            </w:r>
          </w:p>
        </w:tc>
        <w:tc>
          <w:tcPr>
            <w:tcW w:w="2097" w:type="dxa"/>
            <w:shd w:val="clear" w:color="auto" w:fill="auto"/>
          </w:tcPr>
          <w:p w:rsidR="00A522E2" w:rsidRPr="003221A1" w:rsidRDefault="00A522E2" w:rsidP="003221A1">
            <w:pPr>
              <w:pStyle w:val="TableParagraph"/>
              <w:ind w:left="-428" w:right="29" w:firstLine="600"/>
              <w:jc w:val="center"/>
              <w:rPr>
                <w:rFonts w:eastAsia="Calibri"/>
              </w:rPr>
            </w:pPr>
            <w:r w:rsidRPr="003221A1">
              <w:rPr>
                <w:rFonts w:eastAsia="Calibri"/>
              </w:rPr>
              <w:t>с</w:t>
            </w:r>
            <w:r w:rsidRPr="003221A1">
              <w:rPr>
                <w:rFonts w:eastAsia="Calibri"/>
                <w:spacing w:val="-2"/>
              </w:rPr>
              <w:t xml:space="preserve"> </w:t>
            </w:r>
            <w:r w:rsidRPr="003221A1">
              <w:rPr>
                <w:rFonts w:eastAsia="Calibri"/>
              </w:rPr>
              <w:t>23 до</w:t>
            </w:r>
            <w:r w:rsidRPr="003221A1">
              <w:rPr>
                <w:rFonts w:eastAsia="Calibri"/>
                <w:spacing w:val="-1"/>
              </w:rPr>
              <w:t xml:space="preserve"> </w:t>
            </w:r>
            <w:r w:rsidRPr="003221A1">
              <w:rPr>
                <w:rFonts w:eastAsia="Calibri"/>
              </w:rPr>
              <w:t>7 час</w:t>
            </w:r>
          </w:p>
        </w:tc>
        <w:tc>
          <w:tcPr>
            <w:tcW w:w="705" w:type="dxa"/>
            <w:shd w:val="clear" w:color="auto" w:fill="auto"/>
          </w:tcPr>
          <w:p w:rsidR="00A522E2" w:rsidRPr="003221A1" w:rsidRDefault="00A522E2" w:rsidP="003221A1">
            <w:pPr>
              <w:pStyle w:val="TableParagraph"/>
              <w:ind w:right="152"/>
              <w:jc w:val="center"/>
              <w:rPr>
                <w:rFonts w:eastAsia="Calibri"/>
              </w:rPr>
            </w:pPr>
            <w:r w:rsidRPr="003221A1">
              <w:rPr>
                <w:rFonts w:eastAsia="Calibri"/>
              </w:rPr>
              <w:t>83</w:t>
            </w:r>
          </w:p>
        </w:tc>
        <w:tc>
          <w:tcPr>
            <w:tcW w:w="566" w:type="dxa"/>
            <w:shd w:val="clear" w:color="auto" w:fill="auto"/>
          </w:tcPr>
          <w:p w:rsidR="00A522E2" w:rsidRPr="003221A1" w:rsidRDefault="00A522E2" w:rsidP="003221A1">
            <w:pPr>
              <w:pStyle w:val="TableParagraph"/>
              <w:ind w:right="86"/>
              <w:jc w:val="center"/>
              <w:rPr>
                <w:rFonts w:eastAsia="Calibri"/>
              </w:rPr>
            </w:pPr>
            <w:r w:rsidRPr="003221A1">
              <w:rPr>
                <w:rFonts w:eastAsia="Calibri"/>
              </w:rPr>
              <w:t>67</w:t>
            </w:r>
          </w:p>
        </w:tc>
        <w:tc>
          <w:tcPr>
            <w:tcW w:w="657" w:type="dxa"/>
            <w:shd w:val="clear" w:color="auto" w:fill="auto"/>
          </w:tcPr>
          <w:p w:rsidR="00A522E2" w:rsidRPr="003221A1" w:rsidRDefault="00A522E2" w:rsidP="003221A1">
            <w:pPr>
              <w:pStyle w:val="TableParagraph"/>
              <w:ind w:right="127"/>
              <w:jc w:val="center"/>
              <w:rPr>
                <w:rFonts w:eastAsia="Calibri"/>
              </w:rPr>
            </w:pPr>
            <w:r w:rsidRPr="003221A1">
              <w:rPr>
                <w:rFonts w:eastAsia="Calibri"/>
              </w:rPr>
              <w:t>57</w:t>
            </w:r>
          </w:p>
        </w:tc>
        <w:tc>
          <w:tcPr>
            <w:tcW w:w="657" w:type="dxa"/>
            <w:shd w:val="clear" w:color="auto" w:fill="auto"/>
          </w:tcPr>
          <w:p w:rsidR="00A522E2" w:rsidRPr="003221A1" w:rsidRDefault="00A522E2" w:rsidP="003221A1">
            <w:pPr>
              <w:pStyle w:val="TableParagraph"/>
              <w:ind w:right="128"/>
              <w:jc w:val="center"/>
              <w:rPr>
                <w:rFonts w:eastAsia="Calibri"/>
              </w:rPr>
            </w:pPr>
            <w:r w:rsidRPr="003221A1">
              <w:rPr>
                <w:rFonts w:eastAsia="Calibri"/>
              </w:rPr>
              <w:t>49</w:t>
            </w:r>
          </w:p>
        </w:tc>
        <w:tc>
          <w:tcPr>
            <w:tcW w:w="657" w:type="dxa"/>
            <w:shd w:val="clear" w:color="auto" w:fill="auto"/>
          </w:tcPr>
          <w:p w:rsidR="00A522E2" w:rsidRPr="003221A1" w:rsidRDefault="00A522E2" w:rsidP="003221A1">
            <w:pPr>
              <w:pStyle w:val="TableParagraph"/>
              <w:ind w:right="126"/>
              <w:jc w:val="center"/>
              <w:rPr>
                <w:rFonts w:eastAsia="Calibri"/>
              </w:rPr>
            </w:pPr>
            <w:r w:rsidRPr="003221A1">
              <w:rPr>
                <w:rFonts w:eastAsia="Calibri"/>
              </w:rPr>
              <w:t>44</w:t>
            </w:r>
          </w:p>
        </w:tc>
        <w:tc>
          <w:tcPr>
            <w:tcW w:w="748" w:type="dxa"/>
            <w:shd w:val="clear" w:color="auto" w:fill="auto"/>
          </w:tcPr>
          <w:p w:rsidR="00A522E2" w:rsidRPr="003221A1" w:rsidRDefault="00A522E2" w:rsidP="003221A1">
            <w:pPr>
              <w:pStyle w:val="TableParagraph"/>
              <w:ind w:left="249" w:right="98"/>
              <w:jc w:val="center"/>
              <w:rPr>
                <w:rFonts w:eastAsia="Calibri"/>
              </w:rPr>
            </w:pPr>
            <w:r w:rsidRPr="003221A1">
              <w:rPr>
                <w:rFonts w:eastAsia="Calibri"/>
              </w:rPr>
              <w:t>40</w:t>
            </w:r>
          </w:p>
        </w:tc>
        <w:tc>
          <w:tcPr>
            <w:tcW w:w="750" w:type="dxa"/>
            <w:shd w:val="clear" w:color="auto" w:fill="auto"/>
          </w:tcPr>
          <w:p w:rsidR="00A522E2" w:rsidRPr="003221A1" w:rsidRDefault="00A522E2" w:rsidP="003221A1">
            <w:pPr>
              <w:pStyle w:val="TableParagraph"/>
              <w:ind w:right="172"/>
              <w:jc w:val="center"/>
              <w:rPr>
                <w:rFonts w:eastAsia="Calibri"/>
              </w:rPr>
            </w:pPr>
            <w:r w:rsidRPr="003221A1">
              <w:rPr>
                <w:rFonts w:eastAsia="Calibri"/>
              </w:rPr>
              <w:t>37</w:t>
            </w:r>
          </w:p>
        </w:tc>
        <w:tc>
          <w:tcPr>
            <w:tcW w:w="748" w:type="dxa"/>
            <w:shd w:val="clear" w:color="auto" w:fill="auto"/>
          </w:tcPr>
          <w:p w:rsidR="00A522E2" w:rsidRPr="003221A1" w:rsidRDefault="00A522E2" w:rsidP="003221A1">
            <w:pPr>
              <w:pStyle w:val="TableParagraph"/>
              <w:ind w:right="171"/>
              <w:jc w:val="center"/>
              <w:rPr>
                <w:rFonts w:eastAsia="Calibri"/>
              </w:rPr>
            </w:pPr>
            <w:r w:rsidRPr="003221A1">
              <w:rPr>
                <w:rFonts w:eastAsia="Calibri"/>
              </w:rPr>
              <w:t>35</w:t>
            </w:r>
          </w:p>
        </w:tc>
        <w:tc>
          <w:tcPr>
            <w:tcW w:w="748" w:type="dxa"/>
            <w:shd w:val="clear" w:color="auto" w:fill="auto"/>
          </w:tcPr>
          <w:p w:rsidR="00A522E2" w:rsidRPr="003221A1" w:rsidRDefault="00A522E2" w:rsidP="003221A1">
            <w:pPr>
              <w:pStyle w:val="TableParagraph"/>
              <w:ind w:left="250" w:right="98"/>
              <w:jc w:val="center"/>
              <w:rPr>
                <w:rFonts w:eastAsia="Calibri"/>
              </w:rPr>
            </w:pPr>
            <w:r w:rsidRPr="003221A1">
              <w:rPr>
                <w:rFonts w:eastAsia="Calibri"/>
              </w:rPr>
              <w:t>33</w:t>
            </w:r>
          </w:p>
        </w:tc>
        <w:tc>
          <w:tcPr>
            <w:tcW w:w="886" w:type="dxa"/>
            <w:shd w:val="clear" w:color="auto" w:fill="auto"/>
          </w:tcPr>
          <w:p w:rsidR="00A522E2" w:rsidRPr="003221A1" w:rsidRDefault="00A522E2" w:rsidP="003221A1">
            <w:pPr>
              <w:pStyle w:val="TableParagraph"/>
              <w:ind w:right="498"/>
              <w:jc w:val="center"/>
              <w:rPr>
                <w:rFonts w:eastAsia="Calibri"/>
              </w:rPr>
            </w:pPr>
            <w:r w:rsidRPr="003221A1">
              <w:rPr>
                <w:rFonts w:eastAsia="Calibri"/>
              </w:rPr>
              <w:t>45</w:t>
            </w:r>
          </w:p>
        </w:tc>
      </w:tr>
    </w:tbl>
    <w:p w:rsidR="00A522E2" w:rsidRPr="003221A1" w:rsidRDefault="00A522E2" w:rsidP="003221A1">
      <w:pPr>
        <w:pStyle w:val="10"/>
        <w:spacing w:line="276" w:lineRule="auto"/>
        <w:rPr>
          <w:sz w:val="28"/>
          <w:szCs w:val="28"/>
        </w:rPr>
      </w:pPr>
      <w:r w:rsidRPr="003221A1">
        <w:rPr>
          <w:sz w:val="28"/>
          <w:szCs w:val="28"/>
        </w:rPr>
        <w:t>Определение</w:t>
      </w:r>
      <w:r w:rsidRPr="003221A1">
        <w:rPr>
          <w:spacing w:val="-5"/>
          <w:sz w:val="28"/>
          <w:szCs w:val="28"/>
        </w:rPr>
        <w:t xml:space="preserve"> </w:t>
      </w:r>
      <w:r w:rsidRPr="003221A1">
        <w:rPr>
          <w:sz w:val="28"/>
          <w:szCs w:val="28"/>
        </w:rPr>
        <w:t>расчетных</w:t>
      </w:r>
      <w:r w:rsidRPr="003221A1">
        <w:rPr>
          <w:spacing w:val="-3"/>
          <w:sz w:val="28"/>
          <w:szCs w:val="28"/>
        </w:rPr>
        <w:t xml:space="preserve"> </w:t>
      </w:r>
      <w:r w:rsidRPr="003221A1">
        <w:rPr>
          <w:sz w:val="28"/>
          <w:szCs w:val="28"/>
        </w:rPr>
        <w:t>уровней</w:t>
      </w:r>
      <w:r w:rsidRPr="003221A1">
        <w:rPr>
          <w:spacing w:val="-3"/>
          <w:sz w:val="28"/>
          <w:szCs w:val="28"/>
        </w:rPr>
        <w:t xml:space="preserve"> </w:t>
      </w:r>
      <w:r w:rsidRPr="003221A1">
        <w:rPr>
          <w:sz w:val="28"/>
          <w:szCs w:val="28"/>
        </w:rPr>
        <w:t>шума</w:t>
      </w:r>
      <w:r w:rsidRPr="003221A1">
        <w:rPr>
          <w:spacing w:val="-3"/>
          <w:sz w:val="28"/>
          <w:szCs w:val="28"/>
        </w:rPr>
        <w:t xml:space="preserve"> </w:t>
      </w:r>
      <w:r w:rsidRPr="003221A1">
        <w:rPr>
          <w:sz w:val="28"/>
          <w:szCs w:val="28"/>
        </w:rPr>
        <w:t>на</w:t>
      </w:r>
      <w:r w:rsidRPr="003221A1">
        <w:rPr>
          <w:spacing w:val="-3"/>
          <w:sz w:val="28"/>
          <w:szCs w:val="28"/>
        </w:rPr>
        <w:t xml:space="preserve"> </w:t>
      </w:r>
      <w:r w:rsidRPr="003221A1">
        <w:rPr>
          <w:sz w:val="28"/>
          <w:szCs w:val="28"/>
        </w:rPr>
        <w:t>границе</w:t>
      </w:r>
      <w:r w:rsidRPr="003221A1">
        <w:rPr>
          <w:spacing w:val="-4"/>
          <w:sz w:val="28"/>
          <w:szCs w:val="28"/>
        </w:rPr>
        <w:t xml:space="preserve"> </w:t>
      </w:r>
      <w:r w:rsidRPr="003221A1">
        <w:rPr>
          <w:sz w:val="28"/>
          <w:szCs w:val="28"/>
        </w:rPr>
        <w:t>СЗЗ</w:t>
      </w:r>
    </w:p>
    <w:p w:rsidR="00A522E2" w:rsidRPr="003221A1" w:rsidRDefault="00A522E2" w:rsidP="003221A1">
      <w:pPr>
        <w:spacing w:line="240" w:lineRule="auto"/>
        <w:rPr>
          <w:rFonts w:ascii="Times New Roman" w:hAnsi="Times New Roman" w:cs="Times New Roman"/>
          <w:sz w:val="16"/>
          <w:szCs w:val="16"/>
        </w:rPr>
      </w:pPr>
    </w:p>
    <w:p w:rsidR="00A522E2" w:rsidRPr="003221A1" w:rsidRDefault="00A522E2" w:rsidP="003221A1">
      <w:pPr>
        <w:pStyle w:val="a7"/>
        <w:spacing w:before="195" w:line="276" w:lineRule="auto"/>
        <w:ind w:left="142" w:right="293" w:firstLine="396"/>
        <w:rPr>
          <w:rFonts w:ascii="Times New Roman" w:hAnsi="Times New Roman" w:cs="Times New Roman"/>
        </w:rPr>
      </w:pPr>
      <w:r w:rsidRPr="003221A1">
        <w:rPr>
          <w:rFonts w:ascii="Times New Roman" w:hAnsi="Times New Roman" w:cs="Times New Roman"/>
        </w:rPr>
        <w:t>В</w:t>
      </w:r>
      <w:r w:rsidRPr="003221A1">
        <w:rPr>
          <w:rFonts w:ascii="Times New Roman" w:hAnsi="Times New Roman" w:cs="Times New Roman"/>
          <w:spacing w:val="1"/>
        </w:rPr>
        <w:t xml:space="preserve"> </w:t>
      </w:r>
      <w:r w:rsidRPr="003221A1">
        <w:rPr>
          <w:rFonts w:ascii="Times New Roman" w:hAnsi="Times New Roman" w:cs="Times New Roman"/>
        </w:rPr>
        <w:t>биологическом</w:t>
      </w:r>
      <w:r w:rsidRPr="003221A1">
        <w:rPr>
          <w:rFonts w:ascii="Times New Roman" w:hAnsi="Times New Roman" w:cs="Times New Roman"/>
          <w:spacing w:val="1"/>
        </w:rPr>
        <w:t xml:space="preserve"> </w:t>
      </w:r>
      <w:r w:rsidRPr="003221A1">
        <w:rPr>
          <w:rFonts w:ascii="Times New Roman" w:hAnsi="Times New Roman" w:cs="Times New Roman"/>
        </w:rPr>
        <w:t>отношении</w:t>
      </w:r>
      <w:r w:rsidRPr="003221A1">
        <w:rPr>
          <w:rFonts w:ascii="Times New Roman" w:hAnsi="Times New Roman" w:cs="Times New Roman"/>
          <w:spacing w:val="1"/>
        </w:rPr>
        <w:t xml:space="preserve"> </w:t>
      </w:r>
      <w:r w:rsidRPr="003221A1">
        <w:rPr>
          <w:rFonts w:ascii="Times New Roman" w:hAnsi="Times New Roman" w:cs="Times New Roman"/>
        </w:rPr>
        <w:t>шум</w:t>
      </w:r>
      <w:r w:rsidRPr="003221A1">
        <w:rPr>
          <w:rFonts w:ascii="Times New Roman" w:hAnsi="Times New Roman" w:cs="Times New Roman"/>
          <w:spacing w:val="1"/>
        </w:rPr>
        <w:t xml:space="preserve"> </w:t>
      </w:r>
      <w:r w:rsidRPr="003221A1">
        <w:rPr>
          <w:rFonts w:ascii="Times New Roman" w:hAnsi="Times New Roman" w:cs="Times New Roman"/>
        </w:rPr>
        <w:t>является</w:t>
      </w:r>
      <w:r w:rsidRPr="003221A1">
        <w:rPr>
          <w:rFonts w:ascii="Times New Roman" w:hAnsi="Times New Roman" w:cs="Times New Roman"/>
          <w:spacing w:val="1"/>
        </w:rPr>
        <w:t xml:space="preserve"> </w:t>
      </w:r>
      <w:r w:rsidRPr="003221A1">
        <w:rPr>
          <w:rFonts w:ascii="Times New Roman" w:hAnsi="Times New Roman" w:cs="Times New Roman"/>
        </w:rPr>
        <w:t>заметным</w:t>
      </w:r>
      <w:r w:rsidRPr="003221A1">
        <w:rPr>
          <w:rFonts w:ascii="Times New Roman" w:hAnsi="Times New Roman" w:cs="Times New Roman"/>
          <w:spacing w:val="1"/>
        </w:rPr>
        <w:t xml:space="preserve"> </w:t>
      </w:r>
      <w:r w:rsidRPr="003221A1">
        <w:rPr>
          <w:rFonts w:ascii="Times New Roman" w:hAnsi="Times New Roman" w:cs="Times New Roman"/>
        </w:rPr>
        <w:t>стрессовым</w:t>
      </w:r>
      <w:r w:rsidRPr="003221A1">
        <w:rPr>
          <w:rFonts w:ascii="Times New Roman" w:hAnsi="Times New Roman" w:cs="Times New Roman"/>
          <w:spacing w:val="1"/>
        </w:rPr>
        <w:t xml:space="preserve"> </w:t>
      </w:r>
      <w:r w:rsidRPr="003221A1">
        <w:rPr>
          <w:rFonts w:ascii="Times New Roman" w:hAnsi="Times New Roman" w:cs="Times New Roman"/>
        </w:rPr>
        <w:t>фактором, способным вызвать срыв приспособительных реакций. Акустический</w:t>
      </w:r>
      <w:r w:rsidRPr="003221A1">
        <w:rPr>
          <w:rFonts w:ascii="Times New Roman" w:hAnsi="Times New Roman" w:cs="Times New Roman"/>
          <w:spacing w:val="1"/>
        </w:rPr>
        <w:t xml:space="preserve"> </w:t>
      </w:r>
      <w:r w:rsidRPr="003221A1">
        <w:rPr>
          <w:rFonts w:ascii="Times New Roman" w:hAnsi="Times New Roman" w:cs="Times New Roman"/>
        </w:rPr>
        <w:t>стресс может приводить к разным проявлениям: от функциональных нарушений</w:t>
      </w:r>
      <w:r w:rsidRPr="003221A1">
        <w:rPr>
          <w:rFonts w:ascii="Times New Roman" w:hAnsi="Times New Roman" w:cs="Times New Roman"/>
          <w:spacing w:val="1"/>
        </w:rPr>
        <w:t xml:space="preserve"> </w:t>
      </w:r>
      <w:r w:rsidRPr="003221A1">
        <w:rPr>
          <w:rFonts w:ascii="Times New Roman" w:hAnsi="Times New Roman" w:cs="Times New Roman"/>
        </w:rPr>
        <w:t>регуляции ЦНС до морфологически обозначенных дегенеративных деструктивных</w:t>
      </w:r>
      <w:r w:rsidRPr="003221A1">
        <w:rPr>
          <w:rFonts w:ascii="Times New Roman" w:hAnsi="Times New Roman" w:cs="Times New Roman"/>
          <w:spacing w:val="1"/>
        </w:rPr>
        <w:t xml:space="preserve"> </w:t>
      </w:r>
      <w:r w:rsidRPr="003221A1">
        <w:rPr>
          <w:rFonts w:ascii="Times New Roman" w:hAnsi="Times New Roman" w:cs="Times New Roman"/>
        </w:rPr>
        <w:t>процессов в разных органах и тканях. Особенно чувствительны к шуму женский и</w:t>
      </w:r>
      <w:r w:rsidRPr="003221A1">
        <w:rPr>
          <w:rFonts w:ascii="Times New Roman" w:hAnsi="Times New Roman" w:cs="Times New Roman"/>
          <w:spacing w:val="1"/>
        </w:rPr>
        <w:t xml:space="preserve"> </w:t>
      </w:r>
      <w:r w:rsidRPr="003221A1">
        <w:rPr>
          <w:rFonts w:ascii="Times New Roman" w:hAnsi="Times New Roman" w:cs="Times New Roman"/>
        </w:rPr>
        <w:t>детский организм. Шум оказывает влияние на весь организм человека: угнетает</w:t>
      </w:r>
      <w:r w:rsidRPr="003221A1">
        <w:rPr>
          <w:rFonts w:ascii="Times New Roman" w:hAnsi="Times New Roman" w:cs="Times New Roman"/>
          <w:spacing w:val="1"/>
        </w:rPr>
        <w:t xml:space="preserve"> </w:t>
      </w:r>
      <w:r w:rsidRPr="003221A1">
        <w:rPr>
          <w:rFonts w:ascii="Times New Roman" w:hAnsi="Times New Roman" w:cs="Times New Roman"/>
        </w:rPr>
        <w:t>ЦНС, вызывает изменение скорости дыхания и пульса, способствует нарушению</w:t>
      </w:r>
      <w:r w:rsidRPr="003221A1">
        <w:rPr>
          <w:rFonts w:ascii="Times New Roman" w:hAnsi="Times New Roman" w:cs="Times New Roman"/>
          <w:spacing w:val="1"/>
        </w:rPr>
        <w:t xml:space="preserve"> </w:t>
      </w:r>
      <w:r w:rsidRPr="003221A1">
        <w:rPr>
          <w:rFonts w:ascii="Times New Roman" w:hAnsi="Times New Roman" w:cs="Times New Roman"/>
        </w:rPr>
        <w:t>обмена</w:t>
      </w:r>
      <w:r w:rsidRPr="003221A1">
        <w:rPr>
          <w:rFonts w:ascii="Times New Roman" w:hAnsi="Times New Roman" w:cs="Times New Roman"/>
          <w:spacing w:val="1"/>
        </w:rPr>
        <w:t xml:space="preserve"> </w:t>
      </w:r>
      <w:r w:rsidRPr="003221A1">
        <w:rPr>
          <w:rFonts w:ascii="Times New Roman" w:hAnsi="Times New Roman" w:cs="Times New Roman"/>
        </w:rPr>
        <w:t>веществ,</w:t>
      </w:r>
      <w:r w:rsidRPr="003221A1">
        <w:rPr>
          <w:rFonts w:ascii="Times New Roman" w:hAnsi="Times New Roman" w:cs="Times New Roman"/>
          <w:spacing w:val="1"/>
        </w:rPr>
        <w:t xml:space="preserve"> </w:t>
      </w:r>
      <w:r w:rsidRPr="003221A1">
        <w:rPr>
          <w:rFonts w:ascii="Times New Roman" w:hAnsi="Times New Roman" w:cs="Times New Roman"/>
        </w:rPr>
        <w:t>возникновению</w:t>
      </w:r>
      <w:r w:rsidRPr="003221A1">
        <w:rPr>
          <w:rFonts w:ascii="Times New Roman" w:hAnsi="Times New Roman" w:cs="Times New Roman"/>
          <w:spacing w:val="1"/>
        </w:rPr>
        <w:t xml:space="preserve"> </w:t>
      </w:r>
      <w:r w:rsidRPr="003221A1">
        <w:rPr>
          <w:rFonts w:ascii="Times New Roman" w:hAnsi="Times New Roman" w:cs="Times New Roman"/>
        </w:rPr>
        <w:t>сердечно-сосудистых</w:t>
      </w:r>
      <w:r w:rsidRPr="003221A1">
        <w:rPr>
          <w:rFonts w:ascii="Times New Roman" w:hAnsi="Times New Roman" w:cs="Times New Roman"/>
          <w:spacing w:val="1"/>
        </w:rPr>
        <w:t xml:space="preserve"> </w:t>
      </w:r>
      <w:r w:rsidRPr="003221A1">
        <w:rPr>
          <w:rFonts w:ascii="Times New Roman" w:hAnsi="Times New Roman" w:cs="Times New Roman"/>
        </w:rPr>
        <w:t>заболеваний,</w:t>
      </w:r>
      <w:r w:rsidRPr="003221A1">
        <w:rPr>
          <w:rFonts w:ascii="Times New Roman" w:hAnsi="Times New Roman" w:cs="Times New Roman"/>
          <w:spacing w:val="1"/>
        </w:rPr>
        <w:t xml:space="preserve"> </w:t>
      </w:r>
      <w:r w:rsidRPr="003221A1">
        <w:rPr>
          <w:rFonts w:ascii="Times New Roman" w:hAnsi="Times New Roman" w:cs="Times New Roman"/>
        </w:rPr>
        <w:t>гипертонической</w:t>
      </w:r>
      <w:r w:rsidRPr="003221A1">
        <w:rPr>
          <w:rFonts w:ascii="Times New Roman" w:hAnsi="Times New Roman" w:cs="Times New Roman"/>
          <w:spacing w:val="-4"/>
        </w:rPr>
        <w:t xml:space="preserve"> </w:t>
      </w:r>
      <w:r w:rsidRPr="003221A1">
        <w:rPr>
          <w:rFonts w:ascii="Times New Roman" w:hAnsi="Times New Roman" w:cs="Times New Roman"/>
        </w:rPr>
        <w:t>болезни.</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Шум</w:t>
      </w:r>
      <w:r w:rsidRPr="003221A1">
        <w:rPr>
          <w:rFonts w:ascii="Times New Roman" w:hAnsi="Times New Roman" w:cs="Times New Roman"/>
          <w:spacing w:val="1"/>
        </w:rPr>
        <w:t xml:space="preserve"> </w:t>
      </w:r>
      <w:r w:rsidRPr="003221A1">
        <w:rPr>
          <w:rFonts w:ascii="Times New Roman" w:hAnsi="Times New Roman" w:cs="Times New Roman"/>
        </w:rPr>
        <w:t>с</w:t>
      </w:r>
      <w:r w:rsidRPr="003221A1">
        <w:rPr>
          <w:rFonts w:ascii="Times New Roman" w:hAnsi="Times New Roman" w:cs="Times New Roman"/>
          <w:spacing w:val="1"/>
        </w:rPr>
        <w:t xml:space="preserve"> </w:t>
      </w:r>
      <w:r w:rsidRPr="003221A1">
        <w:rPr>
          <w:rFonts w:ascii="Times New Roman" w:hAnsi="Times New Roman" w:cs="Times New Roman"/>
        </w:rPr>
        <w:t>уровнем</w:t>
      </w:r>
      <w:r w:rsidRPr="003221A1">
        <w:rPr>
          <w:rFonts w:ascii="Times New Roman" w:hAnsi="Times New Roman" w:cs="Times New Roman"/>
          <w:spacing w:val="1"/>
        </w:rPr>
        <w:t xml:space="preserve"> </w:t>
      </w:r>
      <w:r w:rsidRPr="003221A1">
        <w:rPr>
          <w:rFonts w:ascii="Times New Roman" w:hAnsi="Times New Roman" w:cs="Times New Roman"/>
        </w:rPr>
        <w:t>30-35</w:t>
      </w:r>
      <w:r w:rsidRPr="003221A1">
        <w:rPr>
          <w:rFonts w:ascii="Times New Roman" w:hAnsi="Times New Roman" w:cs="Times New Roman"/>
          <w:spacing w:val="1"/>
        </w:rPr>
        <w:t xml:space="preserve"> </w:t>
      </w:r>
      <w:r w:rsidRPr="003221A1">
        <w:rPr>
          <w:rFonts w:ascii="Times New Roman" w:hAnsi="Times New Roman" w:cs="Times New Roman"/>
        </w:rPr>
        <w:t>дБ</w:t>
      </w:r>
      <w:r w:rsidRPr="003221A1">
        <w:rPr>
          <w:rFonts w:ascii="Times New Roman" w:hAnsi="Times New Roman" w:cs="Times New Roman"/>
          <w:spacing w:val="1"/>
        </w:rPr>
        <w:t xml:space="preserve"> </w:t>
      </w:r>
      <w:r w:rsidRPr="003221A1">
        <w:rPr>
          <w:rFonts w:ascii="Times New Roman" w:hAnsi="Times New Roman" w:cs="Times New Roman"/>
        </w:rPr>
        <w:t>привычен</w:t>
      </w:r>
      <w:r w:rsidRPr="003221A1">
        <w:rPr>
          <w:rFonts w:ascii="Times New Roman" w:hAnsi="Times New Roman" w:cs="Times New Roman"/>
          <w:spacing w:val="1"/>
        </w:rPr>
        <w:t xml:space="preserve"> </w:t>
      </w:r>
      <w:r w:rsidRPr="003221A1">
        <w:rPr>
          <w:rFonts w:ascii="Times New Roman" w:hAnsi="Times New Roman" w:cs="Times New Roman"/>
        </w:rPr>
        <w:t>для</w:t>
      </w:r>
      <w:r w:rsidRPr="003221A1">
        <w:rPr>
          <w:rFonts w:ascii="Times New Roman" w:hAnsi="Times New Roman" w:cs="Times New Roman"/>
          <w:spacing w:val="1"/>
        </w:rPr>
        <w:t xml:space="preserve"> </w:t>
      </w:r>
      <w:r w:rsidRPr="003221A1">
        <w:rPr>
          <w:rFonts w:ascii="Times New Roman" w:hAnsi="Times New Roman" w:cs="Times New Roman"/>
        </w:rPr>
        <w:t>человека</w:t>
      </w:r>
      <w:r w:rsidRPr="003221A1">
        <w:rPr>
          <w:rFonts w:ascii="Times New Roman" w:hAnsi="Times New Roman" w:cs="Times New Roman"/>
          <w:spacing w:val="1"/>
        </w:rPr>
        <w:t xml:space="preserve"> </w:t>
      </w:r>
      <w:r w:rsidRPr="003221A1">
        <w:rPr>
          <w:rFonts w:ascii="Times New Roman" w:hAnsi="Times New Roman" w:cs="Times New Roman"/>
        </w:rPr>
        <w:t>и</w:t>
      </w:r>
      <w:r w:rsidRPr="003221A1">
        <w:rPr>
          <w:rFonts w:ascii="Times New Roman" w:hAnsi="Times New Roman" w:cs="Times New Roman"/>
          <w:spacing w:val="1"/>
        </w:rPr>
        <w:t xml:space="preserve"> </w:t>
      </w:r>
      <w:r w:rsidRPr="003221A1">
        <w:rPr>
          <w:rFonts w:ascii="Times New Roman" w:hAnsi="Times New Roman" w:cs="Times New Roman"/>
        </w:rPr>
        <w:t>не</w:t>
      </w:r>
      <w:r w:rsidRPr="003221A1">
        <w:rPr>
          <w:rFonts w:ascii="Times New Roman" w:hAnsi="Times New Roman" w:cs="Times New Roman"/>
          <w:spacing w:val="1"/>
        </w:rPr>
        <w:t xml:space="preserve"> </w:t>
      </w:r>
      <w:r w:rsidRPr="003221A1">
        <w:rPr>
          <w:rFonts w:ascii="Times New Roman" w:hAnsi="Times New Roman" w:cs="Times New Roman"/>
        </w:rPr>
        <w:t>беспокоит</w:t>
      </w:r>
      <w:r w:rsidRPr="003221A1">
        <w:rPr>
          <w:rFonts w:ascii="Times New Roman" w:hAnsi="Times New Roman" w:cs="Times New Roman"/>
          <w:spacing w:val="1"/>
        </w:rPr>
        <w:t xml:space="preserve"> </w:t>
      </w:r>
      <w:r w:rsidRPr="003221A1">
        <w:rPr>
          <w:rFonts w:ascii="Times New Roman" w:hAnsi="Times New Roman" w:cs="Times New Roman"/>
        </w:rPr>
        <w:t>его.</w:t>
      </w:r>
      <w:r w:rsidRPr="003221A1">
        <w:rPr>
          <w:rFonts w:ascii="Times New Roman" w:hAnsi="Times New Roman" w:cs="Times New Roman"/>
          <w:spacing w:val="1"/>
        </w:rPr>
        <w:t xml:space="preserve"> </w:t>
      </w:r>
      <w:r w:rsidRPr="003221A1">
        <w:rPr>
          <w:rFonts w:ascii="Times New Roman" w:hAnsi="Times New Roman" w:cs="Times New Roman"/>
        </w:rPr>
        <w:t>Повышение</w:t>
      </w:r>
      <w:r w:rsidRPr="003221A1">
        <w:rPr>
          <w:rFonts w:ascii="Times New Roman" w:hAnsi="Times New Roman" w:cs="Times New Roman"/>
          <w:spacing w:val="1"/>
        </w:rPr>
        <w:t xml:space="preserve"> </w:t>
      </w:r>
      <w:r w:rsidRPr="003221A1">
        <w:rPr>
          <w:rFonts w:ascii="Times New Roman" w:hAnsi="Times New Roman" w:cs="Times New Roman"/>
        </w:rPr>
        <w:t>этого</w:t>
      </w:r>
      <w:r w:rsidRPr="003221A1">
        <w:rPr>
          <w:rFonts w:ascii="Times New Roman" w:hAnsi="Times New Roman" w:cs="Times New Roman"/>
          <w:spacing w:val="1"/>
        </w:rPr>
        <w:t xml:space="preserve"> </w:t>
      </w:r>
      <w:r w:rsidRPr="003221A1">
        <w:rPr>
          <w:rFonts w:ascii="Times New Roman" w:hAnsi="Times New Roman" w:cs="Times New Roman"/>
        </w:rPr>
        <w:t>шума</w:t>
      </w:r>
      <w:r w:rsidRPr="003221A1">
        <w:rPr>
          <w:rFonts w:ascii="Times New Roman" w:hAnsi="Times New Roman" w:cs="Times New Roman"/>
          <w:spacing w:val="1"/>
        </w:rPr>
        <w:t xml:space="preserve"> </w:t>
      </w:r>
      <w:r w:rsidRPr="003221A1">
        <w:rPr>
          <w:rFonts w:ascii="Times New Roman" w:hAnsi="Times New Roman" w:cs="Times New Roman"/>
        </w:rPr>
        <w:t>до</w:t>
      </w:r>
      <w:r w:rsidRPr="003221A1">
        <w:rPr>
          <w:rFonts w:ascii="Times New Roman" w:hAnsi="Times New Roman" w:cs="Times New Roman"/>
          <w:spacing w:val="1"/>
        </w:rPr>
        <w:t xml:space="preserve"> </w:t>
      </w:r>
      <w:r w:rsidRPr="003221A1">
        <w:rPr>
          <w:rFonts w:ascii="Times New Roman" w:hAnsi="Times New Roman" w:cs="Times New Roman"/>
        </w:rPr>
        <w:t>40-70</w:t>
      </w:r>
      <w:r w:rsidRPr="003221A1">
        <w:rPr>
          <w:rFonts w:ascii="Times New Roman" w:hAnsi="Times New Roman" w:cs="Times New Roman"/>
          <w:spacing w:val="1"/>
        </w:rPr>
        <w:t xml:space="preserve"> </w:t>
      </w:r>
      <w:r w:rsidRPr="003221A1">
        <w:rPr>
          <w:rFonts w:ascii="Times New Roman" w:hAnsi="Times New Roman" w:cs="Times New Roman"/>
        </w:rPr>
        <w:t>дБ</w:t>
      </w:r>
      <w:r w:rsidRPr="003221A1">
        <w:rPr>
          <w:rFonts w:ascii="Times New Roman" w:hAnsi="Times New Roman" w:cs="Times New Roman"/>
          <w:spacing w:val="1"/>
        </w:rPr>
        <w:t xml:space="preserve"> </w:t>
      </w:r>
      <w:r w:rsidRPr="003221A1">
        <w:rPr>
          <w:rFonts w:ascii="Times New Roman" w:hAnsi="Times New Roman" w:cs="Times New Roman"/>
        </w:rPr>
        <w:t>в</w:t>
      </w:r>
      <w:r w:rsidRPr="003221A1">
        <w:rPr>
          <w:rFonts w:ascii="Times New Roman" w:hAnsi="Times New Roman" w:cs="Times New Roman"/>
          <w:spacing w:val="1"/>
        </w:rPr>
        <w:t xml:space="preserve"> </w:t>
      </w:r>
      <w:r w:rsidRPr="003221A1">
        <w:rPr>
          <w:rFonts w:ascii="Times New Roman" w:hAnsi="Times New Roman" w:cs="Times New Roman"/>
        </w:rPr>
        <w:t>условиях</w:t>
      </w:r>
      <w:r w:rsidRPr="003221A1">
        <w:rPr>
          <w:rFonts w:ascii="Times New Roman" w:hAnsi="Times New Roman" w:cs="Times New Roman"/>
          <w:spacing w:val="1"/>
        </w:rPr>
        <w:t xml:space="preserve"> </w:t>
      </w:r>
      <w:r w:rsidRPr="003221A1">
        <w:rPr>
          <w:rFonts w:ascii="Times New Roman" w:hAnsi="Times New Roman" w:cs="Times New Roman"/>
        </w:rPr>
        <w:t>среды</w:t>
      </w:r>
      <w:r w:rsidRPr="003221A1">
        <w:rPr>
          <w:rFonts w:ascii="Times New Roman" w:hAnsi="Times New Roman" w:cs="Times New Roman"/>
          <w:spacing w:val="1"/>
        </w:rPr>
        <w:t xml:space="preserve"> </w:t>
      </w:r>
      <w:r w:rsidRPr="003221A1">
        <w:rPr>
          <w:rFonts w:ascii="Times New Roman" w:hAnsi="Times New Roman" w:cs="Times New Roman"/>
        </w:rPr>
        <w:t>обитания</w:t>
      </w:r>
      <w:r w:rsidRPr="003221A1">
        <w:rPr>
          <w:rFonts w:ascii="Times New Roman" w:hAnsi="Times New Roman" w:cs="Times New Roman"/>
          <w:spacing w:val="1"/>
        </w:rPr>
        <w:t xml:space="preserve"> </w:t>
      </w:r>
      <w:r w:rsidRPr="003221A1">
        <w:rPr>
          <w:rFonts w:ascii="Times New Roman" w:hAnsi="Times New Roman" w:cs="Times New Roman"/>
        </w:rPr>
        <w:t>создает</w:t>
      </w:r>
      <w:r w:rsidRPr="003221A1">
        <w:rPr>
          <w:rFonts w:ascii="Times New Roman" w:hAnsi="Times New Roman" w:cs="Times New Roman"/>
          <w:spacing w:val="-67"/>
        </w:rPr>
        <w:t xml:space="preserve"> </w:t>
      </w:r>
      <w:r w:rsidRPr="003221A1">
        <w:rPr>
          <w:rFonts w:ascii="Times New Roman" w:hAnsi="Times New Roman" w:cs="Times New Roman"/>
        </w:rPr>
        <w:t>значительную нагрузку на нервную систему, вызывая ухудшение самочувствия и</w:t>
      </w:r>
      <w:r w:rsidRPr="003221A1">
        <w:rPr>
          <w:rFonts w:ascii="Times New Roman" w:hAnsi="Times New Roman" w:cs="Times New Roman"/>
          <w:spacing w:val="1"/>
        </w:rPr>
        <w:t xml:space="preserve"> </w:t>
      </w:r>
      <w:r w:rsidRPr="003221A1">
        <w:rPr>
          <w:rFonts w:ascii="Times New Roman" w:hAnsi="Times New Roman" w:cs="Times New Roman"/>
        </w:rPr>
        <w:t>при</w:t>
      </w:r>
      <w:r w:rsidRPr="003221A1">
        <w:rPr>
          <w:rFonts w:ascii="Times New Roman" w:hAnsi="Times New Roman" w:cs="Times New Roman"/>
          <w:spacing w:val="1"/>
        </w:rPr>
        <w:t xml:space="preserve"> </w:t>
      </w:r>
      <w:r w:rsidRPr="003221A1">
        <w:rPr>
          <w:rFonts w:ascii="Times New Roman" w:hAnsi="Times New Roman" w:cs="Times New Roman"/>
        </w:rPr>
        <w:t>длительном</w:t>
      </w:r>
      <w:r w:rsidRPr="003221A1">
        <w:rPr>
          <w:rFonts w:ascii="Times New Roman" w:hAnsi="Times New Roman" w:cs="Times New Roman"/>
          <w:spacing w:val="1"/>
        </w:rPr>
        <w:t xml:space="preserve"> </w:t>
      </w:r>
      <w:r w:rsidRPr="003221A1">
        <w:rPr>
          <w:rFonts w:ascii="Times New Roman" w:hAnsi="Times New Roman" w:cs="Times New Roman"/>
        </w:rPr>
        <w:t>действии,</w:t>
      </w:r>
      <w:r w:rsidRPr="003221A1">
        <w:rPr>
          <w:rFonts w:ascii="Times New Roman" w:hAnsi="Times New Roman" w:cs="Times New Roman"/>
          <w:spacing w:val="1"/>
        </w:rPr>
        <w:t xml:space="preserve"> </w:t>
      </w:r>
      <w:r w:rsidRPr="003221A1">
        <w:rPr>
          <w:rFonts w:ascii="Times New Roman" w:hAnsi="Times New Roman" w:cs="Times New Roman"/>
        </w:rPr>
        <w:t>может</w:t>
      </w:r>
      <w:r w:rsidRPr="003221A1">
        <w:rPr>
          <w:rFonts w:ascii="Times New Roman" w:hAnsi="Times New Roman" w:cs="Times New Roman"/>
          <w:spacing w:val="1"/>
        </w:rPr>
        <w:t xml:space="preserve"> </w:t>
      </w:r>
      <w:r w:rsidRPr="003221A1">
        <w:rPr>
          <w:rFonts w:ascii="Times New Roman" w:hAnsi="Times New Roman" w:cs="Times New Roman"/>
        </w:rPr>
        <w:t>быть</w:t>
      </w:r>
      <w:r w:rsidRPr="003221A1">
        <w:rPr>
          <w:rFonts w:ascii="Times New Roman" w:hAnsi="Times New Roman" w:cs="Times New Roman"/>
          <w:spacing w:val="1"/>
        </w:rPr>
        <w:t xml:space="preserve"> </w:t>
      </w:r>
      <w:r w:rsidRPr="003221A1">
        <w:rPr>
          <w:rFonts w:ascii="Times New Roman" w:hAnsi="Times New Roman" w:cs="Times New Roman"/>
        </w:rPr>
        <w:t>причиной</w:t>
      </w:r>
      <w:r w:rsidRPr="003221A1">
        <w:rPr>
          <w:rFonts w:ascii="Times New Roman" w:hAnsi="Times New Roman" w:cs="Times New Roman"/>
          <w:spacing w:val="1"/>
        </w:rPr>
        <w:t xml:space="preserve"> </w:t>
      </w:r>
      <w:r w:rsidRPr="003221A1">
        <w:rPr>
          <w:rFonts w:ascii="Times New Roman" w:hAnsi="Times New Roman" w:cs="Times New Roman"/>
        </w:rPr>
        <w:t>неврозов.</w:t>
      </w:r>
      <w:r w:rsidRPr="003221A1">
        <w:rPr>
          <w:rFonts w:ascii="Times New Roman" w:hAnsi="Times New Roman" w:cs="Times New Roman"/>
          <w:spacing w:val="1"/>
        </w:rPr>
        <w:t xml:space="preserve"> </w:t>
      </w:r>
      <w:r w:rsidRPr="003221A1">
        <w:rPr>
          <w:rFonts w:ascii="Times New Roman" w:hAnsi="Times New Roman" w:cs="Times New Roman"/>
        </w:rPr>
        <w:t>Воздействие</w:t>
      </w:r>
      <w:r w:rsidRPr="003221A1">
        <w:rPr>
          <w:rFonts w:ascii="Times New Roman" w:hAnsi="Times New Roman" w:cs="Times New Roman"/>
          <w:spacing w:val="1"/>
        </w:rPr>
        <w:t xml:space="preserve"> </w:t>
      </w:r>
      <w:r w:rsidRPr="003221A1">
        <w:rPr>
          <w:rFonts w:ascii="Times New Roman" w:hAnsi="Times New Roman" w:cs="Times New Roman"/>
        </w:rPr>
        <w:t>шума</w:t>
      </w:r>
      <w:r w:rsidRPr="003221A1">
        <w:rPr>
          <w:rFonts w:ascii="Times New Roman" w:hAnsi="Times New Roman" w:cs="Times New Roman"/>
          <w:spacing w:val="1"/>
        </w:rPr>
        <w:t xml:space="preserve"> </w:t>
      </w:r>
      <w:r w:rsidRPr="003221A1">
        <w:rPr>
          <w:rFonts w:ascii="Times New Roman" w:hAnsi="Times New Roman" w:cs="Times New Roman"/>
        </w:rPr>
        <w:t>уровнем</w:t>
      </w:r>
      <w:r w:rsidRPr="003221A1">
        <w:rPr>
          <w:rFonts w:ascii="Times New Roman" w:hAnsi="Times New Roman" w:cs="Times New Roman"/>
          <w:spacing w:val="1"/>
        </w:rPr>
        <w:t xml:space="preserve"> </w:t>
      </w:r>
      <w:r w:rsidRPr="003221A1">
        <w:rPr>
          <w:rFonts w:ascii="Times New Roman" w:hAnsi="Times New Roman" w:cs="Times New Roman"/>
        </w:rPr>
        <w:t>свыше</w:t>
      </w:r>
      <w:r w:rsidRPr="003221A1">
        <w:rPr>
          <w:rFonts w:ascii="Times New Roman" w:hAnsi="Times New Roman" w:cs="Times New Roman"/>
          <w:spacing w:val="1"/>
        </w:rPr>
        <w:t xml:space="preserve"> </w:t>
      </w:r>
      <w:r w:rsidRPr="003221A1">
        <w:rPr>
          <w:rFonts w:ascii="Times New Roman" w:hAnsi="Times New Roman" w:cs="Times New Roman"/>
        </w:rPr>
        <w:t>75</w:t>
      </w:r>
      <w:r w:rsidRPr="003221A1">
        <w:rPr>
          <w:rFonts w:ascii="Times New Roman" w:hAnsi="Times New Roman" w:cs="Times New Roman"/>
          <w:spacing w:val="1"/>
        </w:rPr>
        <w:t xml:space="preserve"> </w:t>
      </w:r>
      <w:r w:rsidRPr="003221A1">
        <w:rPr>
          <w:rFonts w:ascii="Times New Roman" w:hAnsi="Times New Roman" w:cs="Times New Roman"/>
        </w:rPr>
        <w:t>дБ</w:t>
      </w:r>
      <w:r w:rsidRPr="003221A1">
        <w:rPr>
          <w:rFonts w:ascii="Times New Roman" w:hAnsi="Times New Roman" w:cs="Times New Roman"/>
          <w:spacing w:val="1"/>
        </w:rPr>
        <w:t xml:space="preserve"> </w:t>
      </w:r>
      <w:r w:rsidRPr="003221A1">
        <w:rPr>
          <w:rFonts w:ascii="Times New Roman" w:hAnsi="Times New Roman" w:cs="Times New Roman"/>
        </w:rPr>
        <w:t>может</w:t>
      </w:r>
      <w:r w:rsidRPr="003221A1">
        <w:rPr>
          <w:rFonts w:ascii="Times New Roman" w:hAnsi="Times New Roman" w:cs="Times New Roman"/>
          <w:spacing w:val="1"/>
        </w:rPr>
        <w:t xml:space="preserve"> </w:t>
      </w:r>
      <w:r w:rsidRPr="003221A1">
        <w:rPr>
          <w:rFonts w:ascii="Times New Roman" w:hAnsi="Times New Roman" w:cs="Times New Roman"/>
        </w:rPr>
        <w:t>привести</w:t>
      </w:r>
      <w:r w:rsidRPr="003221A1">
        <w:rPr>
          <w:rFonts w:ascii="Times New Roman" w:hAnsi="Times New Roman" w:cs="Times New Roman"/>
          <w:spacing w:val="1"/>
        </w:rPr>
        <w:t xml:space="preserve"> </w:t>
      </w:r>
      <w:r w:rsidRPr="003221A1">
        <w:rPr>
          <w:rFonts w:ascii="Times New Roman" w:hAnsi="Times New Roman" w:cs="Times New Roman"/>
        </w:rPr>
        <w:t>к</w:t>
      </w:r>
      <w:r w:rsidRPr="003221A1">
        <w:rPr>
          <w:rFonts w:ascii="Times New Roman" w:hAnsi="Times New Roman" w:cs="Times New Roman"/>
          <w:spacing w:val="1"/>
        </w:rPr>
        <w:t xml:space="preserve"> </w:t>
      </w:r>
      <w:r w:rsidRPr="003221A1">
        <w:rPr>
          <w:rFonts w:ascii="Times New Roman" w:hAnsi="Times New Roman" w:cs="Times New Roman"/>
        </w:rPr>
        <w:t>потере</w:t>
      </w:r>
      <w:r w:rsidRPr="003221A1">
        <w:rPr>
          <w:rFonts w:ascii="Times New Roman" w:hAnsi="Times New Roman" w:cs="Times New Roman"/>
          <w:spacing w:val="1"/>
        </w:rPr>
        <w:t xml:space="preserve"> </w:t>
      </w:r>
      <w:r w:rsidRPr="003221A1">
        <w:rPr>
          <w:rFonts w:ascii="Times New Roman" w:hAnsi="Times New Roman" w:cs="Times New Roman"/>
        </w:rPr>
        <w:t>слуха</w:t>
      </w:r>
      <w:r w:rsidRPr="003221A1">
        <w:rPr>
          <w:rFonts w:ascii="Times New Roman" w:hAnsi="Times New Roman" w:cs="Times New Roman"/>
          <w:spacing w:val="1"/>
        </w:rPr>
        <w:t xml:space="preserve"> </w:t>
      </w:r>
      <w:r w:rsidRPr="003221A1">
        <w:rPr>
          <w:rFonts w:ascii="Times New Roman" w:hAnsi="Times New Roman" w:cs="Times New Roman"/>
        </w:rPr>
        <w:t>–</w:t>
      </w:r>
      <w:r w:rsidRPr="003221A1">
        <w:rPr>
          <w:rFonts w:ascii="Times New Roman" w:hAnsi="Times New Roman" w:cs="Times New Roman"/>
          <w:spacing w:val="1"/>
        </w:rPr>
        <w:t xml:space="preserve"> </w:t>
      </w:r>
      <w:r w:rsidRPr="003221A1">
        <w:rPr>
          <w:rFonts w:ascii="Times New Roman" w:hAnsi="Times New Roman" w:cs="Times New Roman"/>
        </w:rPr>
        <w:t>профессиональной</w:t>
      </w:r>
      <w:r w:rsidRPr="003221A1">
        <w:rPr>
          <w:rFonts w:ascii="Times New Roman" w:hAnsi="Times New Roman" w:cs="Times New Roman"/>
          <w:spacing w:val="1"/>
        </w:rPr>
        <w:t xml:space="preserve"> </w:t>
      </w:r>
      <w:r w:rsidRPr="003221A1">
        <w:rPr>
          <w:rFonts w:ascii="Times New Roman" w:hAnsi="Times New Roman" w:cs="Times New Roman"/>
        </w:rPr>
        <w:t>тугоухости. При действии шума высоких уровней (более 140 дБ) возможен разрыв</w:t>
      </w:r>
      <w:r w:rsidRPr="003221A1">
        <w:rPr>
          <w:rFonts w:ascii="Times New Roman" w:hAnsi="Times New Roman" w:cs="Times New Roman"/>
          <w:spacing w:val="1"/>
        </w:rPr>
        <w:t xml:space="preserve"> </w:t>
      </w:r>
      <w:r w:rsidRPr="003221A1">
        <w:rPr>
          <w:rFonts w:ascii="Times New Roman" w:hAnsi="Times New Roman" w:cs="Times New Roman"/>
        </w:rPr>
        <w:t>барабанных перепонок, контузия, а при еще более высоких (более 160дБ) и смерть.</w:t>
      </w:r>
      <w:r w:rsidRPr="003221A1">
        <w:rPr>
          <w:rFonts w:ascii="Times New Roman" w:hAnsi="Times New Roman" w:cs="Times New Roman"/>
          <w:spacing w:val="-67"/>
        </w:rPr>
        <w:t xml:space="preserve"> </w:t>
      </w:r>
      <w:r w:rsidRPr="003221A1">
        <w:rPr>
          <w:rFonts w:ascii="Times New Roman" w:hAnsi="Times New Roman" w:cs="Times New Roman"/>
        </w:rPr>
        <w:t>Помимо патологии органа слуха при воздействии шума наблюдаются отклонения в</w:t>
      </w:r>
      <w:r w:rsidRPr="003221A1">
        <w:rPr>
          <w:rFonts w:ascii="Times New Roman" w:hAnsi="Times New Roman" w:cs="Times New Roman"/>
          <w:spacing w:val="-67"/>
        </w:rPr>
        <w:t xml:space="preserve"> </w:t>
      </w:r>
      <w:r w:rsidRPr="003221A1">
        <w:rPr>
          <w:rFonts w:ascii="Times New Roman" w:hAnsi="Times New Roman" w:cs="Times New Roman"/>
        </w:rPr>
        <w:t>состоянии</w:t>
      </w:r>
      <w:r w:rsidRPr="003221A1">
        <w:rPr>
          <w:rFonts w:ascii="Times New Roman" w:hAnsi="Times New Roman" w:cs="Times New Roman"/>
          <w:spacing w:val="1"/>
        </w:rPr>
        <w:t xml:space="preserve"> </w:t>
      </w:r>
      <w:r w:rsidRPr="003221A1">
        <w:rPr>
          <w:rFonts w:ascii="Times New Roman" w:hAnsi="Times New Roman" w:cs="Times New Roman"/>
        </w:rPr>
        <w:t>вестибулярной</w:t>
      </w:r>
      <w:r w:rsidRPr="003221A1">
        <w:rPr>
          <w:rFonts w:ascii="Times New Roman" w:hAnsi="Times New Roman" w:cs="Times New Roman"/>
          <w:spacing w:val="1"/>
        </w:rPr>
        <w:t xml:space="preserve"> </w:t>
      </w:r>
      <w:r w:rsidRPr="003221A1">
        <w:rPr>
          <w:rFonts w:ascii="Times New Roman" w:hAnsi="Times New Roman" w:cs="Times New Roman"/>
        </w:rPr>
        <w:t>функции,</w:t>
      </w:r>
      <w:r w:rsidRPr="003221A1">
        <w:rPr>
          <w:rFonts w:ascii="Times New Roman" w:hAnsi="Times New Roman" w:cs="Times New Roman"/>
          <w:spacing w:val="1"/>
        </w:rPr>
        <w:t xml:space="preserve"> </w:t>
      </w:r>
      <w:r w:rsidRPr="003221A1">
        <w:rPr>
          <w:rFonts w:ascii="Times New Roman" w:hAnsi="Times New Roman" w:cs="Times New Roman"/>
        </w:rPr>
        <w:t>могут</w:t>
      </w:r>
      <w:r w:rsidRPr="003221A1">
        <w:rPr>
          <w:rFonts w:ascii="Times New Roman" w:hAnsi="Times New Roman" w:cs="Times New Roman"/>
          <w:spacing w:val="1"/>
        </w:rPr>
        <w:t xml:space="preserve"> </w:t>
      </w:r>
      <w:r w:rsidRPr="003221A1">
        <w:rPr>
          <w:rFonts w:ascii="Times New Roman" w:hAnsi="Times New Roman" w:cs="Times New Roman"/>
        </w:rPr>
        <w:t>появиться</w:t>
      </w:r>
      <w:r w:rsidRPr="003221A1">
        <w:rPr>
          <w:rFonts w:ascii="Times New Roman" w:hAnsi="Times New Roman" w:cs="Times New Roman"/>
          <w:spacing w:val="1"/>
        </w:rPr>
        <w:t xml:space="preserve"> </w:t>
      </w:r>
      <w:r w:rsidRPr="003221A1">
        <w:rPr>
          <w:rFonts w:ascii="Times New Roman" w:hAnsi="Times New Roman" w:cs="Times New Roman"/>
        </w:rPr>
        <w:t>головные</w:t>
      </w:r>
      <w:r w:rsidRPr="003221A1">
        <w:rPr>
          <w:rFonts w:ascii="Times New Roman" w:hAnsi="Times New Roman" w:cs="Times New Roman"/>
          <w:spacing w:val="1"/>
        </w:rPr>
        <w:t xml:space="preserve"> </w:t>
      </w:r>
      <w:r w:rsidRPr="003221A1">
        <w:rPr>
          <w:rFonts w:ascii="Times New Roman" w:hAnsi="Times New Roman" w:cs="Times New Roman"/>
        </w:rPr>
        <w:t>боли,</w:t>
      </w:r>
      <w:r w:rsidRPr="003221A1">
        <w:rPr>
          <w:rFonts w:ascii="Times New Roman" w:hAnsi="Times New Roman" w:cs="Times New Roman"/>
          <w:spacing w:val="1"/>
        </w:rPr>
        <w:t xml:space="preserve"> </w:t>
      </w:r>
      <w:r w:rsidRPr="003221A1">
        <w:rPr>
          <w:rFonts w:ascii="Times New Roman" w:hAnsi="Times New Roman" w:cs="Times New Roman"/>
        </w:rPr>
        <w:t>головокружение,</w:t>
      </w:r>
      <w:r w:rsidRPr="003221A1">
        <w:rPr>
          <w:rFonts w:ascii="Times New Roman" w:hAnsi="Times New Roman" w:cs="Times New Roman"/>
          <w:spacing w:val="21"/>
        </w:rPr>
        <w:t xml:space="preserve"> </w:t>
      </w:r>
      <w:r w:rsidRPr="003221A1">
        <w:rPr>
          <w:rFonts w:ascii="Times New Roman" w:hAnsi="Times New Roman" w:cs="Times New Roman"/>
        </w:rPr>
        <w:t>боли</w:t>
      </w:r>
      <w:r w:rsidRPr="003221A1">
        <w:rPr>
          <w:rFonts w:ascii="Times New Roman" w:hAnsi="Times New Roman" w:cs="Times New Roman"/>
          <w:spacing w:val="25"/>
        </w:rPr>
        <w:t xml:space="preserve"> </w:t>
      </w:r>
      <w:r w:rsidRPr="003221A1">
        <w:rPr>
          <w:rFonts w:ascii="Times New Roman" w:hAnsi="Times New Roman" w:cs="Times New Roman"/>
        </w:rPr>
        <w:t>в</w:t>
      </w:r>
      <w:r w:rsidRPr="003221A1">
        <w:rPr>
          <w:rFonts w:ascii="Times New Roman" w:hAnsi="Times New Roman" w:cs="Times New Roman"/>
          <w:spacing w:val="24"/>
        </w:rPr>
        <w:t xml:space="preserve"> </w:t>
      </w:r>
      <w:r w:rsidRPr="003221A1">
        <w:rPr>
          <w:rFonts w:ascii="Times New Roman" w:hAnsi="Times New Roman" w:cs="Times New Roman"/>
        </w:rPr>
        <w:t>области</w:t>
      </w:r>
      <w:r w:rsidRPr="003221A1">
        <w:rPr>
          <w:rFonts w:ascii="Times New Roman" w:hAnsi="Times New Roman" w:cs="Times New Roman"/>
          <w:spacing w:val="25"/>
        </w:rPr>
        <w:t xml:space="preserve"> </w:t>
      </w:r>
      <w:r w:rsidRPr="003221A1">
        <w:rPr>
          <w:rFonts w:ascii="Times New Roman" w:hAnsi="Times New Roman" w:cs="Times New Roman"/>
        </w:rPr>
        <w:t>сердца,</w:t>
      </w:r>
      <w:r w:rsidRPr="003221A1">
        <w:rPr>
          <w:rFonts w:ascii="Times New Roman" w:hAnsi="Times New Roman" w:cs="Times New Roman"/>
          <w:spacing w:val="24"/>
        </w:rPr>
        <w:t xml:space="preserve"> </w:t>
      </w:r>
      <w:r w:rsidRPr="003221A1">
        <w:rPr>
          <w:rFonts w:ascii="Times New Roman" w:hAnsi="Times New Roman" w:cs="Times New Roman"/>
        </w:rPr>
        <w:t>желудка</w:t>
      </w:r>
      <w:r w:rsidRPr="003221A1">
        <w:rPr>
          <w:rFonts w:ascii="Times New Roman" w:hAnsi="Times New Roman" w:cs="Times New Roman"/>
          <w:spacing w:val="24"/>
        </w:rPr>
        <w:t xml:space="preserve"> </w:t>
      </w:r>
      <w:r w:rsidRPr="003221A1">
        <w:rPr>
          <w:rFonts w:ascii="Times New Roman" w:hAnsi="Times New Roman" w:cs="Times New Roman"/>
        </w:rPr>
        <w:t>и</w:t>
      </w:r>
      <w:r w:rsidRPr="003221A1">
        <w:rPr>
          <w:rFonts w:ascii="Times New Roman" w:hAnsi="Times New Roman" w:cs="Times New Roman"/>
          <w:spacing w:val="25"/>
        </w:rPr>
        <w:t xml:space="preserve"> </w:t>
      </w:r>
      <w:r w:rsidRPr="003221A1">
        <w:rPr>
          <w:rFonts w:ascii="Times New Roman" w:hAnsi="Times New Roman" w:cs="Times New Roman"/>
        </w:rPr>
        <w:t>желчного</w:t>
      </w:r>
      <w:r w:rsidRPr="003221A1">
        <w:rPr>
          <w:rFonts w:ascii="Times New Roman" w:hAnsi="Times New Roman" w:cs="Times New Roman"/>
          <w:spacing w:val="23"/>
        </w:rPr>
        <w:t xml:space="preserve"> </w:t>
      </w:r>
      <w:r w:rsidRPr="003221A1">
        <w:rPr>
          <w:rFonts w:ascii="Times New Roman" w:hAnsi="Times New Roman" w:cs="Times New Roman"/>
        </w:rPr>
        <w:t>пузыря,</w:t>
      </w:r>
      <w:r w:rsidRPr="003221A1">
        <w:rPr>
          <w:rFonts w:ascii="Times New Roman" w:hAnsi="Times New Roman" w:cs="Times New Roman"/>
          <w:spacing w:val="24"/>
        </w:rPr>
        <w:t xml:space="preserve"> </w:t>
      </w:r>
      <w:r w:rsidRPr="003221A1">
        <w:rPr>
          <w:rFonts w:ascii="Times New Roman" w:hAnsi="Times New Roman" w:cs="Times New Roman"/>
        </w:rPr>
        <w:t>может повыситься артериальное давление, измениться кислотность желудочного сока. Шум вызывает снижение функции защитных систем и общей устойчивости организма к внешним воздействиям.</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Многолетнее воздействие шума приводит к повреждению органов слуха. Раздражающее действие на вегетативную нервную систему оказывает шум, оцениваемый уровнем 55 – 75 дБ. При этом наблюдается сужение кровеносных сосудов и, как результат, повышение артериального давления.</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Источником шума при производстве проектируемых работ является строительная, специальная техника и автотранспорт. При обосновании допустимости ожидаемых уровней звукового давления использовались следующие нормативные и справочные документы.</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t>СНиП 2-12-77. Часть 2. Защита от шума. – М.: 1978 г.</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t>СН 2.2.4/2.1.8.562-96 «Шум на рабочих местах, в помещениях жилых общественных зданий и на территории жилой застройки» - М.: Минздрав России, 1997г.</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t>Каталог шумовых характеристик технологического оборудования., М.: Стойиздат, 1988 г.</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t>Пособие к СНиП 11-01-95 «Охрана окружающей среды», Госстрой РФ, М.: 2000 г.</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t>Справочник проектировщика (под ред. Осипова Г.Л.), М.: Стройиздат,</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1993 г.</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t>Энциклопедический словарь-справочник «Окружающая среда», том 2,</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М., «Прогресс», 1999 г.</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Нормируемыми параметрами для источников шума являются эквивалентные (по энергии) уровни звука L</w:t>
      </w:r>
      <w:r w:rsidRPr="003221A1">
        <w:rPr>
          <w:rFonts w:ascii="Times New Roman" w:hAnsi="Times New Roman" w:cs="Times New Roman"/>
          <w:vertAlign w:val="subscript"/>
        </w:rPr>
        <w:t>Аэкв</w:t>
      </w:r>
      <w:r w:rsidRPr="003221A1">
        <w:rPr>
          <w:rFonts w:ascii="Times New Roman" w:hAnsi="Times New Roman" w:cs="Times New Roman"/>
        </w:rPr>
        <w:t>., дБА и максимальные L</w:t>
      </w:r>
      <w:r w:rsidRPr="003221A1">
        <w:rPr>
          <w:rFonts w:ascii="Times New Roman" w:hAnsi="Times New Roman" w:cs="Times New Roman"/>
          <w:vertAlign w:val="subscript"/>
        </w:rPr>
        <w:t>Амакс</w:t>
      </w:r>
      <w:r w:rsidRPr="003221A1">
        <w:rPr>
          <w:rFonts w:ascii="Times New Roman" w:hAnsi="Times New Roman" w:cs="Times New Roman"/>
        </w:rPr>
        <w:t>., дБА. Оценка указанных источников шума должна производиться одновременно по эквивалентному и максимальному уровню звука.</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В соответствии с «Каталогом шумовых характеристик технологического оборудования» и СНиП 2-12-77 погрузчик, экскаватор, шредер, сеялка и автомобили МАЗ-658931-03 имеют равные шумовые характеристики: L</w:t>
      </w:r>
      <w:r w:rsidRPr="003221A1">
        <w:rPr>
          <w:rFonts w:ascii="Times New Roman" w:hAnsi="Times New Roman" w:cs="Times New Roman"/>
          <w:vertAlign w:val="subscript"/>
        </w:rPr>
        <w:t>Аэкв</w:t>
      </w:r>
      <w:r w:rsidRPr="003221A1">
        <w:rPr>
          <w:rFonts w:ascii="Times New Roman" w:hAnsi="Times New Roman" w:cs="Times New Roman"/>
        </w:rPr>
        <w:t>.Р = 85 дБА и L</w:t>
      </w:r>
      <w:r w:rsidRPr="003221A1">
        <w:rPr>
          <w:rFonts w:ascii="Times New Roman" w:hAnsi="Times New Roman" w:cs="Times New Roman"/>
          <w:vertAlign w:val="subscript"/>
        </w:rPr>
        <w:t>Амакс</w:t>
      </w:r>
      <w:r w:rsidRPr="003221A1">
        <w:rPr>
          <w:rFonts w:ascii="Times New Roman" w:hAnsi="Times New Roman" w:cs="Times New Roman"/>
        </w:rPr>
        <w:t>.Р = 90 дБА. Кабины этих машин обладают звукопоглощающей способностью 20 дБА, следовательно, внутри кабин уровень шума будет характеризоваться параметрами L</w:t>
      </w:r>
      <w:r w:rsidRPr="003221A1">
        <w:rPr>
          <w:rFonts w:ascii="Times New Roman" w:hAnsi="Times New Roman" w:cs="Times New Roman"/>
          <w:vertAlign w:val="subscript"/>
        </w:rPr>
        <w:t>Аэкв.</w:t>
      </w:r>
      <w:r w:rsidRPr="003221A1">
        <w:rPr>
          <w:rFonts w:ascii="Times New Roman" w:hAnsi="Times New Roman" w:cs="Times New Roman"/>
        </w:rPr>
        <w:t>Р = 65 дБА и L</w:t>
      </w:r>
      <w:r w:rsidRPr="003221A1">
        <w:rPr>
          <w:rFonts w:ascii="Times New Roman" w:hAnsi="Times New Roman" w:cs="Times New Roman"/>
          <w:vertAlign w:val="subscript"/>
        </w:rPr>
        <w:t>Амакс</w:t>
      </w:r>
      <w:r w:rsidRPr="003221A1">
        <w:rPr>
          <w:rFonts w:ascii="Times New Roman" w:hAnsi="Times New Roman" w:cs="Times New Roman"/>
        </w:rPr>
        <w:t>.Р = 70 дБА, что не превышает предельно допустимого звука на рабочих местах, равного 80 дБА.</w:t>
      </w:r>
    </w:p>
    <w:p w:rsidR="00F03219"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В соответствии с п.4.4 СНиП 2-12-77. (Часть 2. «Защита от шума». – М.: 1978), суммарный уровень звукового давления определяется по следующей формуле:</w:t>
      </w:r>
    </w:p>
    <w:p w:rsidR="00F03219"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 xml:space="preserve"> L = Lр + 10 lgN, </w:t>
      </w:r>
    </w:p>
    <w:p w:rsidR="00F03219"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где Lр – мощность 1 источника;</w:t>
      </w:r>
    </w:p>
    <w:p w:rsidR="00F03219"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 xml:space="preserve"> N - количество источников. </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Учитывая это, характеристики суммарного уровня звукового давления, исходящего техники и машин комплекса, составят: L</w:t>
      </w:r>
      <w:r w:rsidRPr="003221A1">
        <w:rPr>
          <w:rFonts w:ascii="Times New Roman" w:hAnsi="Times New Roman" w:cs="Times New Roman"/>
          <w:vertAlign w:val="subscript"/>
        </w:rPr>
        <w:t>Аэкв</w:t>
      </w:r>
      <w:r w:rsidRPr="003221A1">
        <w:rPr>
          <w:rFonts w:ascii="Times New Roman" w:hAnsi="Times New Roman" w:cs="Times New Roman"/>
        </w:rPr>
        <w:t>.Р = 87 дБА и LА</w:t>
      </w:r>
      <w:r w:rsidRPr="003221A1">
        <w:rPr>
          <w:rFonts w:ascii="Times New Roman" w:hAnsi="Times New Roman" w:cs="Times New Roman"/>
          <w:vertAlign w:val="subscript"/>
        </w:rPr>
        <w:t>макс</w:t>
      </w:r>
      <w:r w:rsidRPr="003221A1">
        <w:rPr>
          <w:rFonts w:ascii="Times New Roman" w:hAnsi="Times New Roman" w:cs="Times New Roman"/>
        </w:rPr>
        <w:t>.Р = 93 дБА.</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 xml:space="preserve">Определим уровень звука, исходящего от эксплуатируемого участка, в точке, расположенной в 2 метрах от фасада ближайшего к участку жилого дома в </w:t>
      </w:r>
      <w:r w:rsidR="00CB77AB" w:rsidRPr="003221A1">
        <w:rPr>
          <w:rFonts w:ascii="Times New Roman" w:hAnsi="Times New Roman" w:cs="Times New Roman"/>
        </w:rPr>
        <w:t>деревни</w:t>
      </w:r>
      <w:r w:rsidRPr="003221A1">
        <w:rPr>
          <w:rFonts w:ascii="Times New Roman" w:hAnsi="Times New Roman" w:cs="Times New Roman"/>
        </w:rPr>
        <w:t xml:space="preserve"> </w:t>
      </w:r>
      <w:r w:rsidR="00CB77AB" w:rsidRPr="003221A1">
        <w:rPr>
          <w:rFonts w:ascii="Times New Roman" w:hAnsi="Times New Roman" w:cs="Times New Roman"/>
        </w:rPr>
        <w:t>Усадково</w:t>
      </w:r>
      <w:r w:rsidRPr="003221A1">
        <w:rPr>
          <w:rFonts w:ascii="Times New Roman" w:hAnsi="Times New Roman" w:cs="Times New Roman"/>
        </w:rPr>
        <w:t xml:space="preserve">, отстоящего от границы участка на </w:t>
      </w:r>
      <w:r w:rsidR="00CB77AB" w:rsidRPr="003221A1">
        <w:rPr>
          <w:rFonts w:ascii="Times New Roman" w:hAnsi="Times New Roman" w:cs="Times New Roman"/>
        </w:rPr>
        <w:t>1,2</w:t>
      </w:r>
      <w:r w:rsidRPr="003221A1">
        <w:rPr>
          <w:rFonts w:ascii="Times New Roman" w:hAnsi="Times New Roman" w:cs="Times New Roman"/>
        </w:rPr>
        <w:t xml:space="preserve"> </w:t>
      </w:r>
      <w:r w:rsidR="00CB77AB" w:rsidRPr="003221A1">
        <w:rPr>
          <w:rFonts w:ascii="Times New Roman" w:hAnsi="Times New Roman" w:cs="Times New Roman"/>
        </w:rPr>
        <w:t>киллометра</w:t>
      </w:r>
      <w:r w:rsidRPr="003221A1">
        <w:rPr>
          <w:rFonts w:ascii="Times New Roman" w:hAnsi="Times New Roman" w:cs="Times New Roman"/>
        </w:rPr>
        <w:t>. Для этого используем следующую формулу:</w:t>
      </w:r>
    </w:p>
    <w:p w:rsidR="00F03219"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L = L</w:t>
      </w:r>
      <w:r w:rsidRPr="003221A1">
        <w:rPr>
          <w:rFonts w:ascii="Times New Roman" w:hAnsi="Times New Roman" w:cs="Times New Roman"/>
          <w:vertAlign w:val="subscript"/>
        </w:rPr>
        <w:t>А</w:t>
      </w:r>
      <w:r w:rsidRPr="003221A1">
        <w:rPr>
          <w:rFonts w:ascii="Times New Roman" w:hAnsi="Times New Roman" w:cs="Times New Roman"/>
        </w:rPr>
        <w:t xml:space="preserve"> - 10 lgФ - 20 lgR – d</w:t>
      </w:r>
      <w:r w:rsidRPr="003221A1">
        <w:rPr>
          <w:rFonts w:ascii="Times New Roman" w:hAnsi="Times New Roman" w:cs="Times New Roman"/>
          <w:vertAlign w:val="subscript"/>
        </w:rPr>
        <w:t>AR</w:t>
      </w:r>
      <w:r w:rsidRPr="003221A1">
        <w:rPr>
          <w:rFonts w:ascii="Times New Roman" w:hAnsi="Times New Roman" w:cs="Times New Roman"/>
        </w:rPr>
        <w:t xml:space="preserve"> – dLотр. + dLCA, дБА, </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где: L</w:t>
      </w:r>
      <w:r w:rsidRPr="003221A1">
        <w:rPr>
          <w:rFonts w:ascii="Times New Roman" w:hAnsi="Times New Roman" w:cs="Times New Roman"/>
          <w:vertAlign w:val="subscript"/>
        </w:rPr>
        <w:t>А</w:t>
      </w:r>
      <w:r w:rsidRPr="003221A1">
        <w:rPr>
          <w:rFonts w:ascii="Times New Roman" w:hAnsi="Times New Roman" w:cs="Times New Roman"/>
        </w:rPr>
        <w:t xml:space="preserve"> – шумовая характеристика источника шума, дБА;</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Ф – пространственный угол (в стереорадианах), в который излучается звук;</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R – расстояние до жилой застройки, м;</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d</w:t>
      </w:r>
      <w:r w:rsidRPr="003221A1">
        <w:rPr>
          <w:rFonts w:ascii="Times New Roman" w:hAnsi="Times New Roman" w:cs="Times New Roman"/>
          <w:vertAlign w:val="subscript"/>
        </w:rPr>
        <w:t>AR</w:t>
      </w:r>
      <w:r w:rsidRPr="003221A1">
        <w:rPr>
          <w:rFonts w:ascii="Times New Roman" w:hAnsi="Times New Roman" w:cs="Times New Roman"/>
        </w:rPr>
        <w:t xml:space="preserve"> - поправка, учитывающая поглощение звука в воздухе;</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dLотр</w:t>
      </w:r>
      <w:r w:rsidRPr="003221A1">
        <w:rPr>
          <w:rFonts w:ascii="Times New Roman" w:hAnsi="Times New Roman" w:cs="Times New Roman"/>
        </w:rPr>
        <w:tab/>
        <w:t>-</w:t>
      </w:r>
      <w:r w:rsidRPr="003221A1">
        <w:rPr>
          <w:rFonts w:ascii="Times New Roman" w:hAnsi="Times New Roman" w:cs="Times New Roman"/>
        </w:rPr>
        <w:tab/>
        <w:t>повышение</w:t>
      </w:r>
      <w:r w:rsidRPr="003221A1">
        <w:rPr>
          <w:rFonts w:ascii="Times New Roman" w:hAnsi="Times New Roman" w:cs="Times New Roman"/>
        </w:rPr>
        <w:tab/>
        <w:t>уровня</w:t>
      </w:r>
      <w:r w:rsidRPr="003221A1">
        <w:rPr>
          <w:rFonts w:ascii="Times New Roman" w:hAnsi="Times New Roman" w:cs="Times New Roman"/>
        </w:rPr>
        <w:tab/>
        <w:t>звука</w:t>
      </w:r>
      <w:r w:rsidRPr="003221A1">
        <w:rPr>
          <w:rFonts w:ascii="Times New Roman" w:hAnsi="Times New Roman" w:cs="Times New Roman"/>
        </w:rPr>
        <w:tab/>
        <w:t>вследствие</w:t>
      </w:r>
      <w:r w:rsidRPr="003221A1">
        <w:rPr>
          <w:rFonts w:ascii="Times New Roman" w:hAnsi="Times New Roman" w:cs="Times New Roman"/>
        </w:rPr>
        <w:tab/>
        <w:t>отражения</w:t>
      </w:r>
      <w:r w:rsidRPr="003221A1">
        <w:rPr>
          <w:rFonts w:ascii="Times New Roman" w:hAnsi="Times New Roman" w:cs="Times New Roman"/>
        </w:rPr>
        <w:tab/>
        <w:t>от</w:t>
      </w:r>
      <w:r w:rsidRPr="003221A1">
        <w:rPr>
          <w:rFonts w:ascii="Times New Roman" w:hAnsi="Times New Roman" w:cs="Times New Roman"/>
        </w:rPr>
        <w:tab/>
        <w:t>больших поверхностей;</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dLCA - дополнительное снижение уровня звука элементами окружающей среды.</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Отсюда эквивалентный уровень шума на границе с жилой зоной LАэкв.ж.з. составит:</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L</w:t>
      </w:r>
      <w:r w:rsidRPr="003221A1">
        <w:rPr>
          <w:rFonts w:ascii="Times New Roman" w:hAnsi="Times New Roman" w:cs="Times New Roman"/>
          <w:vertAlign w:val="subscript"/>
        </w:rPr>
        <w:t>Аэкв.ж.з</w:t>
      </w:r>
      <w:r w:rsidR="00CB77AB" w:rsidRPr="003221A1">
        <w:rPr>
          <w:rFonts w:ascii="Times New Roman" w:hAnsi="Times New Roman" w:cs="Times New Roman"/>
        </w:rPr>
        <w:t>. = 87 - 10lg(6.28) - 20 lg1200</w:t>
      </w:r>
      <w:r w:rsidRPr="003221A1">
        <w:rPr>
          <w:rFonts w:ascii="Times New Roman" w:hAnsi="Times New Roman" w:cs="Times New Roman"/>
        </w:rPr>
        <w:t xml:space="preserve"> =</w:t>
      </w:r>
      <w:r w:rsidR="00CB77AB" w:rsidRPr="003221A1">
        <w:rPr>
          <w:rFonts w:ascii="Times New Roman" w:hAnsi="Times New Roman" w:cs="Times New Roman"/>
        </w:rPr>
        <w:t xml:space="preserve"> </w:t>
      </w:r>
      <w:r w:rsidRPr="003221A1">
        <w:rPr>
          <w:rFonts w:ascii="Times New Roman" w:hAnsi="Times New Roman" w:cs="Times New Roman"/>
        </w:rPr>
        <w:t xml:space="preserve">5 дБА, </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L</w:t>
      </w:r>
      <w:r w:rsidRPr="003221A1">
        <w:rPr>
          <w:rFonts w:ascii="Times New Roman" w:hAnsi="Times New Roman" w:cs="Times New Roman"/>
          <w:vertAlign w:val="subscript"/>
        </w:rPr>
        <w:t>Амакс.ж.з</w:t>
      </w:r>
      <w:r w:rsidRPr="003221A1">
        <w:rPr>
          <w:rFonts w:ascii="Times New Roman" w:hAnsi="Times New Roman" w:cs="Times New Roman"/>
        </w:rPr>
        <w:t>.= 93 - 10lg(6.28) - 20 lg</w:t>
      </w:r>
      <w:r w:rsidR="00CB77AB" w:rsidRPr="003221A1">
        <w:rPr>
          <w:rFonts w:ascii="Times New Roman" w:hAnsi="Times New Roman" w:cs="Times New Roman"/>
        </w:rPr>
        <w:t>1200</w:t>
      </w:r>
      <w:r w:rsidRPr="003221A1">
        <w:rPr>
          <w:rFonts w:ascii="Times New Roman" w:hAnsi="Times New Roman" w:cs="Times New Roman"/>
        </w:rPr>
        <w:t xml:space="preserve"> = </w:t>
      </w:r>
      <w:r w:rsidR="00CB77AB" w:rsidRPr="003221A1">
        <w:rPr>
          <w:rFonts w:ascii="Times New Roman" w:hAnsi="Times New Roman" w:cs="Times New Roman"/>
        </w:rPr>
        <w:t>1</w:t>
      </w:r>
      <w:r w:rsidRPr="003221A1">
        <w:rPr>
          <w:rFonts w:ascii="Times New Roman" w:hAnsi="Times New Roman" w:cs="Times New Roman"/>
        </w:rPr>
        <w:t>0 дБа.</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Рассчитанные уровни шума ниже допустимой мощности звука дл</w:t>
      </w:r>
      <w:r w:rsidR="00CB77AB" w:rsidRPr="003221A1">
        <w:rPr>
          <w:rFonts w:ascii="Times New Roman" w:hAnsi="Times New Roman" w:cs="Times New Roman"/>
        </w:rPr>
        <w:t xml:space="preserve">я жилой зоны и в дневное время </w:t>
      </w:r>
      <w:r w:rsidRPr="003221A1">
        <w:rPr>
          <w:rFonts w:ascii="Times New Roman" w:hAnsi="Times New Roman" w:cs="Times New Roman"/>
        </w:rPr>
        <w:t xml:space="preserve">5 дБА (с 7.00 до 23.00 часов), и в ночное время </w:t>
      </w:r>
      <w:r w:rsidR="00CB77AB" w:rsidRPr="003221A1">
        <w:rPr>
          <w:rFonts w:ascii="Times New Roman" w:hAnsi="Times New Roman" w:cs="Times New Roman"/>
        </w:rPr>
        <w:t>1</w:t>
      </w:r>
      <w:r w:rsidRPr="003221A1">
        <w:rPr>
          <w:rFonts w:ascii="Times New Roman" w:hAnsi="Times New Roman" w:cs="Times New Roman"/>
        </w:rPr>
        <w:t>0 дБА (с</w:t>
      </w:r>
      <w:r w:rsidR="00F03219" w:rsidRPr="003221A1">
        <w:rPr>
          <w:rFonts w:ascii="Times New Roman" w:hAnsi="Times New Roman" w:cs="Times New Roman"/>
        </w:rPr>
        <w:t xml:space="preserve"> </w:t>
      </w:r>
      <w:r w:rsidRPr="003221A1">
        <w:rPr>
          <w:rFonts w:ascii="Times New Roman" w:hAnsi="Times New Roman" w:cs="Times New Roman"/>
        </w:rPr>
        <w:t>23.00 до 7.00 часов</w:t>
      </w:r>
      <w:r w:rsidR="00F03219" w:rsidRPr="003221A1">
        <w:rPr>
          <w:rFonts w:ascii="Times New Roman" w:hAnsi="Times New Roman" w:cs="Times New Roman"/>
        </w:rPr>
        <w:t>)</w:t>
      </w:r>
      <w:r w:rsidRPr="003221A1">
        <w:rPr>
          <w:rFonts w:ascii="Times New Roman" w:hAnsi="Times New Roman" w:cs="Times New Roman"/>
        </w:rPr>
        <w:t>.  Ночью технологические работы не производятся.</w:t>
      </w:r>
    </w:p>
    <w:p w:rsidR="00730CA2" w:rsidRPr="003221A1" w:rsidRDefault="00730CA2" w:rsidP="003221A1">
      <w:pPr>
        <w:pStyle w:val="a7"/>
        <w:spacing w:line="276" w:lineRule="auto"/>
        <w:ind w:left="142" w:right="293" w:firstLine="425"/>
        <w:rPr>
          <w:rFonts w:ascii="Times New Roman" w:hAnsi="Times New Roman" w:cs="Times New Roman"/>
          <w:sz w:val="16"/>
          <w:szCs w:val="16"/>
        </w:rPr>
      </w:pPr>
    </w:p>
    <w:p w:rsidR="00F03219" w:rsidRPr="003221A1" w:rsidRDefault="00F03219" w:rsidP="003221A1">
      <w:pPr>
        <w:pStyle w:val="a7"/>
        <w:spacing w:line="276" w:lineRule="auto"/>
        <w:ind w:left="142" w:right="293" w:firstLine="425"/>
        <w:rPr>
          <w:rFonts w:ascii="Times New Roman" w:hAnsi="Times New Roman" w:cs="Times New Roman"/>
          <w:i/>
          <w:u w:val="single"/>
        </w:rPr>
      </w:pPr>
      <w:r w:rsidRPr="003221A1">
        <w:rPr>
          <w:rFonts w:ascii="Times New Roman" w:hAnsi="Times New Roman" w:cs="Times New Roman"/>
          <w:i/>
        </w:rPr>
        <w:t>4.2.3.</w:t>
      </w:r>
      <w:r w:rsidRPr="003221A1">
        <w:rPr>
          <w:rFonts w:ascii="Times New Roman" w:hAnsi="Times New Roman" w:cs="Times New Roman"/>
          <w:i/>
          <w:u w:val="single"/>
        </w:rPr>
        <w:t xml:space="preserve"> Мероприятия по охране от акустического загрязнения</w:t>
      </w:r>
    </w:p>
    <w:p w:rsidR="00F03219" w:rsidRPr="003221A1" w:rsidRDefault="00F03219" w:rsidP="003221A1">
      <w:pPr>
        <w:pStyle w:val="a7"/>
        <w:spacing w:line="276" w:lineRule="auto"/>
        <w:ind w:left="142" w:right="293" w:firstLine="425"/>
        <w:rPr>
          <w:rFonts w:ascii="Times New Roman" w:hAnsi="Times New Roman" w:cs="Times New Roman"/>
          <w:sz w:val="16"/>
          <w:szCs w:val="16"/>
        </w:rPr>
      </w:pP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Сравнение уровня шума всего комплекса механизмов, работающих на участке, произведено с допустимыми уровнями звукового давления по действующему нормативному документу СН 2.2.4/2.1.8.562-96 «Шум на рабочих местах, в помещениях жилых, общественных зданий и на территории жилой застройки». Полученные расчетные данные показывают, что эквивалентный уровень шума от работы карьерных механизмов на</w:t>
      </w:r>
      <w:r w:rsidR="00CB77AB" w:rsidRPr="003221A1">
        <w:rPr>
          <w:rFonts w:ascii="Times New Roman" w:hAnsi="Times New Roman" w:cs="Times New Roman"/>
        </w:rPr>
        <w:t xml:space="preserve"> границе жилой зоны составляет </w:t>
      </w:r>
      <w:r w:rsidRPr="003221A1">
        <w:rPr>
          <w:rFonts w:ascii="Times New Roman" w:hAnsi="Times New Roman" w:cs="Times New Roman"/>
        </w:rPr>
        <w:t>5,0 дБА, что не превышает допустимых значений действующих нормативов для дневного времени (55,0 дБА). Предприятие работает в полторы смены в светлое время суток.</w:t>
      </w: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Анализ акустического загрязнения и рассеивания загрязняющих веществ в приземном слое атмосферы показывает, что при ведении работ уровень загрязнения атмосферного воздуха на границе СЗЗ и жилой зоны по всем веществам и уровню шума не превышает санитарно-гигиенических нормативов.</w:t>
      </w: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Контроль за состоянием уровней шумового воздействия в санитарно- защитной зоне проектируемого карьера осуществляется в рамках предусмотренной системы мониторинга. В этих целях 1 раз в год необходимо производить замеры уровней звука шумомером на границе санитарно-защитной зоны, жилой зоны и на территории ведения работ.</w:t>
      </w:r>
    </w:p>
    <w:p w:rsidR="00F03219" w:rsidRPr="003221A1" w:rsidRDefault="00F03219" w:rsidP="003221A1">
      <w:pPr>
        <w:pStyle w:val="a7"/>
        <w:spacing w:line="276" w:lineRule="auto"/>
        <w:ind w:left="142" w:right="293" w:firstLine="425"/>
        <w:rPr>
          <w:rFonts w:ascii="Times New Roman" w:hAnsi="Times New Roman" w:cs="Times New Roman"/>
          <w:sz w:val="16"/>
          <w:szCs w:val="16"/>
        </w:rPr>
      </w:pPr>
    </w:p>
    <w:p w:rsidR="00F03219" w:rsidRPr="003221A1" w:rsidRDefault="00F03219" w:rsidP="003221A1">
      <w:pPr>
        <w:pStyle w:val="a7"/>
        <w:spacing w:line="276" w:lineRule="auto"/>
        <w:ind w:left="567" w:right="293" w:firstLine="0"/>
        <w:rPr>
          <w:rFonts w:ascii="Times New Roman" w:hAnsi="Times New Roman" w:cs="Times New Roman"/>
          <w:i/>
        </w:rPr>
      </w:pPr>
      <w:r w:rsidRPr="003221A1">
        <w:rPr>
          <w:rFonts w:ascii="Times New Roman" w:hAnsi="Times New Roman" w:cs="Times New Roman"/>
          <w:i/>
        </w:rPr>
        <w:t>4.3.</w:t>
      </w:r>
      <w:r w:rsidRPr="003221A1">
        <w:rPr>
          <w:rFonts w:ascii="Times New Roman" w:hAnsi="Times New Roman" w:cs="Times New Roman"/>
          <w:i/>
        </w:rPr>
        <w:tab/>
      </w:r>
      <w:r w:rsidRPr="003221A1">
        <w:rPr>
          <w:rFonts w:ascii="Times New Roman" w:hAnsi="Times New Roman" w:cs="Times New Roman"/>
          <w:i/>
          <w:u w:val="single"/>
        </w:rPr>
        <w:t>Мероприятия по охране окружающей среды при работе технологического комплекса</w:t>
      </w:r>
    </w:p>
    <w:p w:rsidR="00F03219" w:rsidRPr="003221A1" w:rsidRDefault="00F03219" w:rsidP="003221A1">
      <w:pPr>
        <w:pStyle w:val="a7"/>
        <w:spacing w:line="276" w:lineRule="auto"/>
        <w:ind w:left="142" w:right="293" w:firstLine="425"/>
        <w:rPr>
          <w:rFonts w:ascii="Times New Roman" w:hAnsi="Times New Roman" w:cs="Times New Roman"/>
          <w:i/>
          <w:sz w:val="16"/>
          <w:szCs w:val="16"/>
        </w:rPr>
      </w:pP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При выполнении работ не допускается:</w:t>
      </w: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r>
      <w:r w:rsidR="00730CA2" w:rsidRPr="003221A1">
        <w:rPr>
          <w:rFonts w:ascii="Times New Roman" w:hAnsi="Times New Roman" w:cs="Times New Roman"/>
        </w:rPr>
        <w:t xml:space="preserve"> </w:t>
      </w:r>
      <w:r w:rsidRPr="003221A1">
        <w:rPr>
          <w:rFonts w:ascii="Times New Roman" w:hAnsi="Times New Roman" w:cs="Times New Roman"/>
        </w:rPr>
        <w:t>нарушение древостоев, растительного покрова и почв за пределами участка;</w:t>
      </w: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r>
      <w:r w:rsidR="00730CA2" w:rsidRPr="003221A1">
        <w:rPr>
          <w:rFonts w:ascii="Times New Roman" w:hAnsi="Times New Roman" w:cs="Times New Roman"/>
        </w:rPr>
        <w:t xml:space="preserve"> </w:t>
      </w:r>
      <w:r w:rsidRPr="003221A1">
        <w:rPr>
          <w:rFonts w:ascii="Times New Roman" w:hAnsi="Times New Roman" w:cs="Times New Roman"/>
        </w:rPr>
        <w:t>перекрытие естественных путей стока поверхностных вод, приводящее к затоплению и заболачиванию территорий, развитию эрозионных процессов;</w:t>
      </w: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r>
      <w:r w:rsidR="00730CA2" w:rsidRPr="003221A1">
        <w:rPr>
          <w:rFonts w:ascii="Times New Roman" w:hAnsi="Times New Roman" w:cs="Times New Roman"/>
        </w:rPr>
        <w:t xml:space="preserve"> </w:t>
      </w:r>
      <w:r w:rsidRPr="003221A1">
        <w:rPr>
          <w:rFonts w:ascii="Times New Roman" w:hAnsi="Times New Roman" w:cs="Times New Roman"/>
        </w:rPr>
        <w:t>захламление отходами производства и потребления предприятия;</w:t>
      </w: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r>
      <w:r w:rsidR="00730CA2" w:rsidRPr="003221A1">
        <w:rPr>
          <w:rFonts w:ascii="Times New Roman" w:hAnsi="Times New Roman" w:cs="Times New Roman"/>
        </w:rPr>
        <w:t xml:space="preserve"> </w:t>
      </w:r>
      <w:r w:rsidRPr="003221A1">
        <w:rPr>
          <w:rFonts w:ascii="Times New Roman" w:hAnsi="Times New Roman" w:cs="Times New Roman"/>
        </w:rPr>
        <w:t>проезд транспортных средств, тракторов и механизмов по произвольным, не установленным маршрутам.</w:t>
      </w:r>
    </w:p>
    <w:p w:rsidR="00A522E2"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Во избежание замазучивания участка, заправка техники горючим должна производиться с использованием автозаправщиков на обособленной площадке.</w:t>
      </w:r>
      <w:r w:rsidR="00A522E2" w:rsidRPr="003221A1">
        <w:rPr>
          <w:rFonts w:ascii="Times New Roman" w:hAnsi="Times New Roman" w:cs="Times New Roman"/>
        </w:rPr>
        <w:t xml:space="preserve">  </w:t>
      </w:r>
    </w:p>
    <w:p w:rsidR="009E2F2A" w:rsidRPr="003221A1" w:rsidRDefault="009E2F2A" w:rsidP="003221A1">
      <w:pPr>
        <w:keepNext/>
        <w:keepLines/>
        <w:spacing w:line="276" w:lineRule="auto"/>
        <w:outlineLvl w:val="1"/>
        <w:rPr>
          <w:rFonts w:ascii="Times New Roman" w:hAnsi="Times New Roman" w:cs="Times New Roman"/>
          <w:color w:val="000000"/>
          <w:sz w:val="28"/>
          <w:szCs w:val="28"/>
        </w:rPr>
      </w:pPr>
    </w:p>
    <w:p w:rsidR="009263D3" w:rsidRPr="003221A1" w:rsidRDefault="009263D3" w:rsidP="003221A1">
      <w:pPr>
        <w:keepNext/>
        <w:keepLines/>
        <w:spacing w:line="276" w:lineRule="auto"/>
        <w:outlineLvl w:val="1"/>
        <w:rPr>
          <w:color w:val="000000"/>
          <w:sz w:val="28"/>
          <w:szCs w:val="28"/>
        </w:rPr>
      </w:pPr>
    </w:p>
    <w:p w:rsidR="009E2F2A" w:rsidRPr="003221A1" w:rsidRDefault="009E2F2A" w:rsidP="003221A1">
      <w:pPr>
        <w:keepNext/>
        <w:keepLines/>
        <w:spacing w:line="276" w:lineRule="auto"/>
        <w:ind w:left="709"/>
        <w:jc w:val="center"/>
        <w:outlineLvl w:val="1"/>
        <w:rPr>
          <w:b/>
          <w:color w:val="000000"/>
          <w:sz w:val="28"/>
          <w:szCs w:val="28"/>
        </w:rPr>
      </w:pPr>
    </w:p>
    <w:bookmarkEnd w:id="0"/>
    <w:p w:rsidR="00A85316" w:rsidRPr="003221A1" w:rsidRDefault="00A85316" w:rsidP="003221A1">
      <w:pPr>
        <w:spacing w:after="13" w:line="276" w:lineRule="auto"/>
        <w:ind w:left="127" w:right="3" w:firstLine="710"/>
        <w:rPr>
          <w:b/>
          <w:color w:val="000000"/>
          <w:sz w:val="28"/>
          <w:szCs w:val="28"/>
        </w:rPr>
      </w:pPr>
    </w:p>
    <w:p w:rsidR="00830FE7" w:rsidRPr="003221A1" w:rsidRDefault="00830FE7" w:rsidP="003221A1">
      <w:pPr>
        <w:spacing w:after="13" w:line="276" w:lineRule="auto"/>
        <w:ind w:left="127" w:right="3" w:firstLine="710"/>
        <w:rPr>
          <w:b/>
          <w:color w:val="000000"/>
          <w:sz w:val="28"/>
          <w:szCs w:val="28"/>
        </w:rPr>
      </w:pPr>
    </w:p>
    <w:p w:rsidR="00830FE7" w:rsidRDefault="00830FE7" w:rsidP="00272375">
      <w:pPr>
        <w:spacing w:after="13" w:line="388" w:lineRule="auto"/>
        <w:ind w:left="127" w:right="3" w:firstLine="710"/>
        <w:rPr>
          <w:b/>
          <w:color w:val="000000"/>
          <w:szCs w:val="22"/>
        </w:rPr>
      </w:pPr>
    </w:p>
    <w:p w:rsidR="00830FE7" w:rsidRDefault="00830FE7" w:rsidP="00272375">
      <w:pPr>
        <w:spacing w:after="13" w:line="388" w:lineRule="auto"/>
        <w:ind w:left="127" w:right="3" w:firstLine="710"/>
        <w:rPr>
          <w:b/>
          <w:color w:val="000000"/>
          <w:szCs w:val="22"/>
        </w:rPr>
      </w:pPr>
    </w:p>
    <w:p w:rsidR="00830FE7" w:rsidRDefault="00830FE7" w:rsidP="003221A1">
      <w:pPr>
        <w:spacing w:after="13" w:line="388" w:lineRule="auto"/>
        <w:ind w:right="3"/>
        <w:rPr>
          <w:b/>
          <w:color w:val="000000"/>
          <w:szCs w:val="22"/>
        </w:rPr>
      </w:pPr>
    </w:p>
    <w:p w:rsidR="009263D3" w:rsidRPr="003221A1" w:rsidRDefault="009263D3" w:rsidP="003221A1">
      <w:pPr>
        <w:spacing w:after="13" w:line="276" w:lineRule="auto"/>
        <w:ind w:left="837" w:right="3"/>
        <w:jc w:val="left"/>
        <w:rPr>
          <w:rFonts w:ascii="Times New Roman" w:hAnsi="Times New Roman" w:cs="Times New Roman"/>
          <w:color w:val="000000"/>
          <w:sz w:val="28"/>
          <w:szCs w:val="28"/>
        </w:rPr>
      </w:pPr>
      <w:r w:rsidRPr="003221A1">
        <w:rPr>
          <w:rFonts w:ascii="Times New Roman" w:hAnsi="Times New Roman" w:cs="Times New Roman"/>
          <w:color w:val="000000"/>
          <w:sz w:val="28"/>
          <w:szCs w:val="28"/>
        </w:rPr>
        <w:t>5.</w:t>
      </w:r>
      <w:r w:rsidRPr="003221A1">
        <w:rPr>
          <w:rFonts w:ascii="Times New Roman" w:hAnsi="Times New Roman" w:cs="Times New Roman"/>
          <w:color w:val="000000"/>
          <w:sz w:val="28"/>
          <w:szCs w:val="28"/>
        </w:rPr>
        <w:tab/>
        <w:t>ОХРАНА ПОВЕРХНОСТНЫХ</w:t>
      </w:r>
      <w:r w:rsidR="00BC5739" w:rsidRPr="003221A1">
        <w:rPr>
          <w:rFonts w:ascii="Times New Roman" w:hAnsi="Times New Roman" w:cs="Times New Roman"/>
          <w:color w:val="000000"/>
          <w:sz w:val="28"/>
          <w:szCs w:val="28"/>
        </w:rPr>
        <w:t xml:space="preserve"> И ПОДЗЕМНЫХ ВОД ОТ ИСТОЩЕНИЯ И </w:t>
      </w:r>
      <w:r w:rsidRPr="003221A1">
        <w:rPr>
          <w:rFonts w:ascii="Times New Roman" w:hAnsi="Times New Roman" w:cs="Times New Roman"/>
          <w:color w:val="000000"/>
          <w:sz w:val="28"/>
          <w:szCs w:val="28"/>
        </w:rPr>
        <w:t>ЗАГРЯЗНЕНИЯ</w:t>
      </w:r>
    </w:p>
    <w:p w:rsidR="009263D3" w:rsidRPr="003221A1" w:rsidRDefault="009263D3" w:rsidP="003221A1">
      <w:pPr>
        <w:spacing w:after="13" w:line="276" w:lineRule="auto"/>
        <w:ind w:left="127" w:right="3" w:firstLine="710"/>
        <w:jc w:val="left"/>
        <w:rPr>
          <w:rFonts w:ascii="Times New Roman" w:hAnsi="Times New Roman" w:cs="Times New Roman"/>
          <w:color w:val="000000"/>
          <w:sz w:val="16"/>
          <w:szCs w:val="16"/>
        </w:rPr>
      </w:pPr>
    </w:p>
    <w:p w:rsidR="009263D3" w:rsidRPr="003221A1" w:rsidRDefault="009263D3" w:rsidP="003221A1">
      <w:pPr>
        <w:spacing w:after="13" w:line="276" w:lineRule="auto"/>
        <w:ind w:left="837" w:right="3"/>
        <w:jc w:val="left"/>
        <w:rPr>
          <w:rFonts w:ascii="Times New Roman" w:hAnsi="Times New Roman" w:cs="Times New Roman"/>
          <w:i/>
          <w:color w:val="000000"/>
          <w:sz w:val="28"/>
          <w:szCs w:val="28"/>
        </w:rPr>
      </w:pPr>
      <w:r w:rsidRPr="003221A1">
        <w:rPr>
          <w:rFonts w:ascii="Times New Roman" w:hAnsi="Times New Roman" w:cs="Times New Roman"/>
          <w:i/>
          <w:color w:val="000000"/>
          <w:sz w:val="28"/>
          <w:szCs w:val="28"/>
        </w:rPr>
        <w:t>5.1.</w:t>
      </w:r>
      <w:r w:rsidRPr="003221A1">
        <w:rPr>
          <w:rFonts w:ascii="Times New Roman" w:hAnsi="Times New Roman" w:cs="Times New Roman"/>
          <w:i/>
          <w:color w:val="000000"/>
          <w:sz w:val="28"/>
          <w:szCs w:val="28"/>
        </w:rPr>
        <w:tab/>
      </w:r>
      <w:r w:rsidRPr="003221A1">
        <w:rPr>
          <w:rFonts w:ascii="Times New Roman" w:hAnsi="Times New Roman" w:cs="Times New Roman"/>
          <w:i/>
          <w:color w:val="000000"/>
          <w:sz w:val="28"/>
          <w:szCs w:val="28"/>
          <w:u w:val="single"/>
        </w:rPr>
        <w:t>Оценка воздействия технологического комплекса на поверхностные и подземные воды</w:t>
      </w:r>
    </w:p>
    <w:p w:rsidR="009263D3" w:rsidRPr="003221A1" w:rsidRDefault="009263D3" w:rsidP="003221A1">
      <w:pPr>
        <w:spacing w:after="13" w:line="276" w:lineRule="auto"/>
        <w:ind w:left="127" w:right="3" w:firstLine="710"/>
        <w:rPr>
          <w:rFonts w:ascii="Times New Roman" w:hAnsi="Times New Roman" w:cs="Times New Roman"/>
          <w:color w:val="000000"/>
          <w:sz w:val="16"/>
          <w:szCs w:val="16"/>
        </w:rPr>
      </w:pP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Размещение объектов на производственной площадке должно производиться с учетом требований Ст.65 Водного кодекса Российской Федерации № 74-ФЗ от 03.06.2006.</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Воздействие на водные объекты может проявиться в процессе обустройства производственной площадки для реализации деятельности предприятия</w:t>
      </w:r>
      <w:r w:rsidR="00F22F7A" w:rsidRPr="003221A1">
        <w:rPr>
          <w:rFonts w:ascii="Times New Roman" w:hAnsi="Times New Roman" w:cs="Times New Roman"/>
          <w:color w:val="000000"/>
          <w:sz w:val="28"/>
          <w:szCs w:val="28"/>
        </w:rPr>
        <w:t xml:space="preserve"> </w:t>
      </w:r>
      <w:r w:rsidRPr="003221A1">
        <w:rPr>
          <w:rFonts w:ascii="Times New Roman" w:hAnsi="Times New Roman" w:cs="Times New Roman"/>
          <w:color w:val="000000"/>
          <w:sz w:val="28"/>
          <w:szCs w:val="28"/>
        </w:rPr>
        <w:t xml:space="preserve">по обработке отходов строительства </w:t>
      </w:r>
      <w:r w:rsidR="00F22F7A" w:rsidRPr="003221A1">
        <w:rPr>
          <w:rFonts w:ascii="Times New Roman" w:hAnsi="Times New Roman" w:cs="Times New Roman"/>
          <w:color w:val="000000"/>
          <w:sz w:val="28"/>
          <w:szCs w:val="28"/>
        </w:rPr>
        <w:t>и грунтов с производством на их основе материала для рекультивации.</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Временное складирование перерабатываемых отходов будет производится на открытой площадке, имеющей бетонное покрытие, систему грунтового дренажа.</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 хозяйственно-питьевого применяется привозная вода. Техническое водоснабжение и пожаротушение осуществляется из местных открытых водоемов.</w:t>
      </w:r>
    </w:p>
    <w:p w:rsidR="009263D3"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 приема дождевых и талых вод площадки предусматривается ливневая система грунтового дренажа.</w:t>
      </w:r>
    </w:p>
    <w:p w:rsidR="003221A1" w:rsidRPr="003221A1" w:rsidRDefault="003221A1" w:rsidP="003221A1">
      <w:pPr>
        <w:spacing w:after="13" w:line="276" w:lineRule="auto"/>
        <w:ind w:left="127" w:right="3" w:firstLine="710"/>
        <w:rPr>
          <w:rFonts w:ascii="Times New Roman" w:hAnsi="Times New Roman" w:cs="Times New Roman"/>
          <w:color w:val="000000"/>
          <w:sz w:val="16"/>
          <w:szCs w:val="16"/>
        </w:rPr>
      </w:pPr>
    </w:p>
    <w:p w:rsidR="009263D3" w:rsidRPr="003221A1" w:rsidRDefault="009263D3" w:rsidP="003221A1">
      <w:pPr>
        <w:spacing w:after="13" w:line="276" w:lineRule="auto"/>
        <w:ind w:left="127" w:right="3" w:firstLine="710"/>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u w:val="single"/>
        </w:rPr>
        <w:t>Воздействие на поверхностные воды</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В</w:t>
      </w:r>
      <w:r w:rsidRPr="003221A1">
        <w:rPr>
          <w:rFonts w:ascii="Times New Roman" w:hAnsi="Times New Roman" w:cs="Times New Roman"/>
          <w:color w:val="000000"/>
          <w:sz w:val="28"/>
          <w:szCs w:val="28"/>
        </w:rPr>
        <w:tab/>
        <w:t>период</w:t>
      </w:r>
      <w:r w:rsidRPr="003221A1">
        <w:rPr>
          <w:rFonts w:ascii="Times New Roman" w:hAnsi="Times New Roman" w:cs="Times New Roman"/>
          <w:color w:val="000000"/>
          <w:sz w:val="28"/>
          <w:szCs w:val="28"/>
        </w:rPr>
        <w:tab/>
        <w:t>использов</w:t>
      </w:r>
      <w:r w:rsidR="00730CA2" w:rsidRPr="003221A1">
        <w:rPr>
          <w:rFonts w:ascii="Times New Roman" w:hAnsi="Times New Roman" w:cs="Times New Roman"/>
          <w:color w:val="000000"/>
          <w:sz w:val="28"/>
          <w:szCs w:val="28"/>
        </w:rPr>
        <w:t>ания</w:t>
      </w:r>
      <w:r w:rsidR="00730CA2" w:rsidRPr="003221A1">
        <w:rPr>
          <w:rFonts w:ascii="Times New Roman" w:hAnsi="Times New Roman" w:cs="Times New Roman"/>
          <w:color w:val="000000"/>
          <w:sz w:val="28"/>
          <w:szCs w:val="28"/>
        </w:rPr>
        <w:tab/>
        <w:t>технологического</w:t>
      </w:r>
      <w:r w:rsidR="00730CA2" w:rsidRPr="003221A1">
        <w:rPr>
          <w:rFonts w:ascii="Times New Roman" w:hAnsi="Times New Roman" w:cs="Times New Roman"/>
          <w:color w:val="000000"/>
          <w:sz w:val="28"/>
          <w:szCs w:val="28"/>
        </w:rPr>
        <w:tab/>
        <w:t xml:space="preserve">комплекса </w:t>
      </w:r>
      <w:r w:rsidRPr="003221A1">
        <w:rPr>
          <w:rFonts w:ascii="Times New Roman" w:hAnsi="Times New Roman" w:cs="Times New Roman"/>
          <w:color w:val="000000"/>
          <w:sz w:val="28"/>
          <w:szCs w:val="28"/>
        </w:rPr>
        <w:t>основными возможными видами воздействия объекта на поверхностные воды могут являться:</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 утечки топлива и других нефтепродуктов через неплотности автомобильной техники и механизмов, задействованных при загрузке/разгрузке.</w:t>
      </w:r>
    </w:p>
    <w:p w:rsidR="009263D3"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При этом обустройство площадок включает мероприятия, позволяющие минимизировать воздействие на поверхностные воды.</w:t>
      </w:r>
    </w:p>
    <w:p w:rsidR="003221A1" w:rsidRPr="003221A1" w:rsidRDefault="003221A1" w:rsidP="003221A1">
      <w:pPr>
        <w:spacing w:after="13" w:line="276" w:lineRule="auto"/>
        <w:ind w:left="127" w:right="3" w:firstLine="710"/>
        <w:rPr>
          <w:rFonts w:ascii="Times New Roman" w:hAnsi="Times New Roman" w:cs="Times New Roman"/>
          <w:color w:val="000000"/>
          <w:sz w:val="16"/>
          <w:szCs w:val="16"/>
        </w:rPr>
      </w:pPr>
    </w:p>
    <w:p w:rsidR="009263D3" w:rsidRPr="003221A1" w:rsidRDefault="009263D3" w:rsidP="003221A1">
      <w:pPr>
        <w:spacing w:after="13" w:line="276" w:lineRule="auto"/>
        <w:ind w:left="127" w:right="3" w:firstLine="710"/>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u w:val="single"/>
        </w:rPr>
        <w:t>Воздействие на подземные воды</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w:t>
      </w:r>
      <w:r w:rsidRPr="003221A1">
        <w:rPr>
          <w:rFonts w:ascii="Times New Roman" w:hAnsi="Times New Roman" w:cs="Times New Roman"/>
          <w:color w:val="000000"/>
          <w:sz w:val="28"/>
          <w:szCs w:val="28"/>
        </w:rPr>
        <w:tab/>
        <w:t>предотвращения</w:t>
      </w:r>
      <w:r w:rsidRPr="003221A1">
        <w:rPr>
          <w:rFonts w:ascii="Times New Roman" w:hAnsi="Times New Roman" w:cs="Times New Roman"/>
          <w:color w:val="000000"/>
          <w:sz w:val="28"/>
          <w:szCs w:val="28"/>
        </w:rPr>
        <w:tab/>
        <w:t>загрязнения</w:t>
      </w:r>
      <w:r w:rsidRPr="003221A1">
        <w:rPr>
          <w:rFonts w:ascii="Times New Roman" w:hAnsi="Times New Roman" w:cs="Times New Roman"/>
          <w:color w:val="000000"/>
          <w:sz w:val="28"/>
          <w:szCs w:val="28"/>
        </w:rPr>
        <w:tab/>
        <w:t>поверхностных</w:t>
      </w:r>
      <w:r w:rsidRPr="003221A1">
        <w:rPr>
          <w:rFonts w:ascii="Times New Roman" w:hAnsi="Times New Roman" w:cs="Times New Roman"/>
          <w:color w:val="000000"/>
          <w:sz w:val="28"/>
          <w:szCs w:val="28"/>
        </w:rPr>
        <w:tab/>
        <w:t>и</w:t>
      </w:r>
      <w:r w:rsidRPr="003221A1">
        <w:rPr>
          <w:rFonts w:ascii="Times New Roman" w:hAnsi="Times New Roman" w:cs="Times New Roman"/>
          <w:color w:val="000000"/>
          <w:sz w:val="28"/>
          <w:szCs w:val="28"/>
        </w:rPr>
        <w:tab/>
        <w:t>подземных</w:t>
      </w:r>
      <w:r w:rsidRPr="003221A1">
        <w:rPr>
          <w:rFonts w:ascii="Times New Roman" w:hAnsi="Times New Roman" w:cs="Times New Roman"/>
          <w:color w:val="000000"/>
          <w:sz w:val="28"/>
          <w:szCs w:val="28"/>
        </w:rPr>
        <w:tab/>
        <w:t>вод предусмотрены следующие планировочные и эксплуатационные мероприятия:</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соблюдение границ участка, отведенного для производства работ;</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периметральная обваловка производственной площадки;</w:t>
      </w:r>
    </w:p>
    <w:p w:rsidR="008A0B88"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организация по периметру производственной площадки перехватывающего водостока в виде дренажной системы;</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соблюдение технологической схемы проведения работ, своевременное восстановление целостности обваловки;</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применение технически исправного транспорта с отрегулированной топливной аппаратурой, исключение мойки машин и механизмов, заправки топливом и ГСМ в строго отведенных местах.</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упорядоченная транспортировка сыпучих материалов;</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обязательная мойка колес при выезде с участка в специальном месте, оборудованном грязеотстойником.</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При организации и эксплуатации производственной площадки по утилизации отходов воздействие на подземные воды не ожидается.</w:t>
      </w:r>
    </w:p>
    <w:p w:rsidR="009263D3" w:rsidRPr="003221A1" w:rsidRDefault="009263D3" w:rsidP="003221A1">
      <w:pPr>
        <w:spacing w:after="13" w:line="276" w:lineRule="auto"/>
        <w:ind w:left="127" w:right="3" w:firstLine="710"/>
        <w:rPr>
          <w:rFonts w:ascii="Times New Roman" w:hAnsi="Times New Roman" w:cs="Times New Roman"/>
          <w:color w:val="000000"/>
          <w:sz w:val="16"/>
          <w:szCs w:val="16"/>
        </w:rPr>
      </w:pPr>
    </w:p>
    <w:p w:rsidR="009263D3" w:rsidRPr="003221A1" w:rsidRDefault="009263D3" w:rsidP="003221A1">
      <w:pPr>
        <w:spacing w:after="13" w:line="276" w:lineRule="auto"/>
        <w:ind w:left="127" w:right="3" w:firstLine="593"/>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rPr>
        <w:t>5.2.</w:t>
      </w:r>
      <w:r w:rsidRPr="003221A1">
        <w:rPr>
          <w:rFonts w:ascii="Times New Roman" w:hAnsi="Times New Roman" w:cs="Times New Roman"/>
          <w:i/>
          <w:color w:val="000000"/>
          <w:sz w:val="28"/>
          <w:szCs w:val="28"/>
        </w:rPr>
        <w:tab/>
      </w:r>
      <w:r w:rsidRPr="003221A1">
        <w:rPr>
          <w:rFonts w:ascii="Times New Roman" w:hAnsi="Times New Roman" w:cs="Times New Roman"/>
          <w:i/>
          <w:color w:val="000000"/>
          <w:sz w:val="28"/>
          <w:szCs w:val="28"/>
          <w:u w:val="single"/>
        </w:rPr>
        <w:t>Мероприятия по охране поверхностных и подземных вод</w:t>
      </w:r>
    </w:p>
    <w:p w:rsidR="009263D3" w:rsidRPr="003221A1" w:rsidRDefault="009263D3" w:rsidP="003221A1">
      <w:pPr>
        <w:spacing w:after="13" w:line="276" w:lineRule="auto"/>
        <w:ind w:left="127" w:right="3" w:firstLine="15"/>
        <w:jc w:val="center"/>
        <w:rPr>
          <w:rFonts w:ascii="Times New Roman" w:hAnsi="Times New Roman" w:cs="Times New Roman"/>
          <w:b/>
          <w:color w:val="000000"/>
          <w:sz w:val="16"/>
          <w:szCs w:val="16"/>
        </w:rPr>
      </w:pP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 предотвращения потенциального негативного воздействия на поверхностные и подземные (в первую очередь - грунтовые) воды вредных факторов, связанных с ведением работ, предусматриваются мероприятия:</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организация площадки для ремонта оборудования с оснащением ее средствами сбора и утилизации ГСМ и производственных отходов с предварительной подготовкой (бетонирование или уплотнение) основания. С целью удаления разливов топлива и смазочных материалов предусматриваются специальные металлические контейнеры для сбора загрязненных отходов и почв. Площадка размещается за пределами участка работ;</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эксплуатация топливо-маслозаправщика для заправки техники с исправно действующим расходомером. Дополнительно в местах заправки техники выполняется уплотнение грунта или же укладка бетонных плит с последующей герметизацией швов между плитами. Заправка землеройной техники осуществляются при соблюдении соответствующих норм и правил, исключающих проливы горюче-смазочных материалов на землю и последующее их просачивание в грунтовые воды;</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организация заправки автотранспорта на специально оборудованной площадке с бетонным покрытием вне проведения работ;</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содержание оборудования в исправном состоянии, исключающем подтекание и разливы ГСМ;</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хранение на работающих дизельных механизмах в металлических ящиках не более суточного запаса смазочных и обтирочных материалов;</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наличие на горнотранспортной технике специальных абсорбирующих нефтепродуктов, в случае недопущения загрязнения природной среды при возможных аварийных ситуациях топливо-маслосистем;</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запрет въезда на участки стороннего автотранспорта;</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запрет мойки автотранспорта на территории производства работ;</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запрет образования стихийных свалок хозяйственно-бытовых отходов. В процессе ведения работ предусматривается контейнерный сбор и вывоз мусора на санкционированные свалки. Контейнера хранятся на специально отведенных площадках, имеющих бетонное (уплотненное суглинистое) основание и водосборный приямок. Размещение емкостей с жидкими отходами дополнительно осуществляется на металлических поддонах, исключающих проливы загрязнителей и их просачивание в зону аэрации и грунтовые воды;</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оборудование в хозяйственной зоне площади биотуалета;</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запрет использования в зимний период в пределах внутренних дорог противогололедных солевых реагентов - для предотвращения загрязнения грунтового горизонта;</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вывоз загрязнённого ГСМ песка на утилизацию или использование его для устройства подъездных дорог;</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строительство и эксплуатация внутрикарьерных и подъездных дорог с соблюдением следующих мероприятий:</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уклон дороги должен обеспечивать свободный сток воды с полотна;</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вдоль нагорной стороны подъездной дороги предусмотрены кюветы для сбора поверхностных вод и их отвода с окружающей незагрязненной территории. Дно кюветов имеет минимальные уклоны 0,5 % в сторону ближайших водопропускных сооружений.</w:t>
      </w:r>
    </w:p>
    <w:p w:rsidR="009263D3" w:rsidRPr="003221A1" w:rsidRDefault="009263D3" w:rsidP="003221A1">
      <w:pPr>
        <w:spacing w:after="13" w:line="276" w:lineRule="auto"/>
        <w:ind w:left="127" w:right="3" w:firstLine="710"/>
        <w:rPr>
          <w:rFonts w:ascii="Times New Roman" w:hAnsi="Times New Roman" w:cs="Times New Roman"/>
          <w:i/>
          <w:color w:val="000000"/>
          <w:sz w:val="28"/>
          <w:szCs w:val="28"/>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3221A1" w:rsidRDefault="003221A1" w:rsidP="003159D2">
      <w:pPr>
        <w:jc w:val="left"/>
        <w:textAlignment w:val="baseline"/>
        <w:rPr>
          <w:i/>
          <w:color w:val="000000"/>
          <w:sz w:val="16"/>
          <w:szCs w:val="16"/>
        </w:rPr>
      </w:pPr>
    </w:p>
    <w:p w:rsidR="003221A1" w:rsidRDefault="003221A1" w:rsidP="003159D2">
      <w:pPr>
        <w:jc w:val="left"/>
        <w:textAlignment w:val="baseline"/>
        <w:rPr>
          <w:i/>
          <w:color w:val="000000"/>
          <w:sz w:val="16"/>
          <w:szCs w:val="16"/>
        </w:rPr>
      </w:pPr>
    </w:p>
    <w:p w:rsidR="003221A1" w:rsidRDefault="003221A1" w:rsidP="003159D2">
      <w:pPr>
        <w:jc w:val="left"/>
        <w:textAlignment w:val="baseline"/>
        <w:rPr>
          <w:i/>
          <w:color w:val="000000"/>
          <w:sz w:val="16"/>
          <w:szCs w:val="16"/>
        </w:rPr>
      </w:pPr>
    </w:p>
    <w:p w:rsidR="003221A1" w:rsidRDefault="003221A1" w:rsidP="003159D2">
      <w:pPr>
        <w:jc w:val="left"/>
        <w:textAlignment w:val="baseline"/>
        <w:rPr>
          <w:i/>
          <w:color w:val="000000"/>
          <w:sz w:val="16"/>
          <w:szCs w:val="16"/>
        </w:rPr>
      </w:pPr>
    </w:p>
    <w:p w:rsidR="003221A1" w:rsidRDefault="003221A1" w:rsidP="003159D2">
      <w:pPr>
        <w:jc w:val="left"/>
        <w:textAlignment w:val="baseline"/>
        <w:rPr>
          <w:i/>
          <w:color w:val="000000"/>
          <w:sz w:val="16"/>
          <w:szCs w:val="16"/>
        </w:rPr>
      </w:pPr>
    </w:p>
    <w:p w:rsidR="003221A1" w:rsidRDefault="003221A1" w:rsidP="003159D2">
      <w:pPr>
        <w:jc w:val="left"/>
        <w:textAlignment w:val="baseline"/>
        <w:rPr>
          <w:i/>
          <w:color w:val="000000"/>
          <w:sz w:val="16"/>
          <w:szCs w:val="16"/>
        </w:rPr>
      </w:pPr>
    </w:p>
    <w:p w:rsidR="009263D3" w:rsidRPr="003221A1" w:rsidRDefault="00BC5739" w:rsidP="003221A1">
      <w:pPr>
        <w:spacing w:line="276" w:lineRule="auto"/>
        <w:ind w:left="585"/>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 xml:space="preserve">6. </w:t>
      </w:r>
      <w:r w:rsidR="009263D3" w:rsidRPr="003221A1">
        <w:rPr>
          <w:rFonts w:ascii="Times New Roman" w:hAnsi="Times New Roman" w:cs="Times New Roman"/>
          <w:color w:val="000000"/>
          <w:sz w:val="28"/>
          <w:szCs w:val="28"/>
        </w:rPr>
        <w:t>ОХРАНА ОКРУЖАЮЩЕЙ СРЕДЫ</w:t>
      </w:r>
      <w:r w:rsidRPr="003221A1">
        <w:rPr>
          <w:rFonts w:ascii="Times New Roman" w:hAnsi="Times New Roman" w:cs="Times New Roman"/>
          <w:color w:val="000000"/>
          <w:sz w:val="28"/>
          <w:szCs w:val="28"/>
        </w:rPr>
        <w:t xml:space="preserve"> ПРИ СКЛАДИРОВАНИИ (УТИЛИЗАЦИИ) </w:t>
      </w:r>
      <w:r w:rsidR="009263D3" w:rsidRPr="003221A1">
        <w:rPr>
          <w:rFonts w:ascii="Times New Roman" w:hAnsi="Times New Roman" w:cs="Times New Roman"/>
          <w:color w:val="000000"/>
          <w:sz w:val="28"/>
          <w:szCs w:val="28"/>
        </w:rPr>
        <w:t>ОТХОДОВ ПРОИЗВОДСТВА</w:t>
      </w:r>
    </w:p>
    <w:p w:rsidR="009263D3" w:rsidRPr="003221A1" w:rsidRDefault="009263D3" w:rsidP="003221A1">
      <w:pPr>
        <w:spacing w:line="276" w:lineRule="auto"/>
        <w:ind w:left="585"/>
        <w:textAlignment w:val="baseline"/>
        <w:rPr>
          <w:rFonts w:ascii="Times New Roman" w:hAnsi="Times New Roman" w:cs="Times New Roman"/>
          <w:b/>
          <w:color w:val="000000"/>
          <w:sz w:val="16"/>
          <w:szCs w:val="16"/>
        </w:rPr>
      </w:pPr>
    </w:p>
    <w:p w:rsidR="009263D3" w:rsidRPr="003221A1" w:rsidRDefault="00441618" w:rsidP="003221A1">
      <w:pPr>
        <w:spacing w:line="276" w:lineRule="auto"/>
        <w:ind w:firstLine="709"/>
        <w:textAlignment w:val="baseline"/>
        <w:rPr>
          <w:rFonts w:ascii="Times New Roman" w:hAnsi="Times New Roman" w:cs="Times New Roman"/>
          <w:i/>
          <w:color w:val="000000"/>
          <w:sz w:val="28"/>
          <w:szCs w:val="28"/>
        </w:rPr>
      </w:pPr>
      <w:r w:rsidRPr="003221A1">
        <w:rPr>
          <w:rFonts w:ascii="Times New Roman" w:hAnsi="Times New Roman" w:cs="Times New Roman"/>
          <w:i/>
          <w:color w:val="000000"/>
          <w:sz w:val="28"/>
          <w:szCs w:val="28"/>
        </w:rPr>
        <w:t xml:space="preserve">6.1. </w:t>
      </w:r>
      <w:r w:rsidR="009263D3" w:rsidRPr="003221A1">
        <w:rPr>
          <w:rFonts w:ascii="Times New Roman" w:hAnsi="Times New Roman" w:cs="Times New Roman"/>
          <w:i/>
          <w:color w:val="000000"/>
          <w:sz w:val="28"/>
          <w:szCs w:val="28"/>
          <w:u w:val="single"/>
        </w:rPr>
        <w:t>Оценка воздействия образующихся отходов на окружающую среду</w:t>
      </w:r>
    </w:p>
    <w:p w:rsidR="00441618" w:rsidRPr="003221A1" w:rsidRDefault="00441618" w:rsidP="003221A1">
      <w:pPr>
        <w:spacing w:line="276" w:lineRule="auto"/>
        <w:ind w:firstLine="709"/>
        <w:textAlignment w:val="baseline"/>
        <w:rPr>
          <w:rFonts w:ascii="Times New Roman" w:hAnsi="Times New Roman" w:cs="Times New Roman"/>
          <w:b/>
          <w:color w:val="000000"/>
          <w:sz w:val="16"/>
          <w:szCs w:val="16"/>
        </w:rPr>
      </w:pPr>
    </w:p>
    <w:p w:rsidR="009263D3" w:rsidRPr="003221A1" w:rsidRDefault="009263D3" w:rsidP="003221A1">
      <w:pPr>
        <w:spacing w:line="276" w:lineRule="auto"/>
        <w:ind w:firstLine="709"/>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Образование отходов при работе технологического комплекса происходит при эксплуатации и техническом обслуживании горнотранспортной техники и образование отходов, связанных с жизнедеятельностью человека.</w:t>
      </w:r>
    </w:p>
    <w:p w:rsidR="009263D3" w:rsidRPr="003221A1" w:rsidRDefault="009263D3"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Технологический процесс ведения работ не предусматривает образования технологических отходов.</w:t>
      </w:r>
    </w:p>
    <w:p w:rsidR="009263D3" w:rsidRPr="003221A1" w:rsidRDefault="009263D3"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В технологическом процессе ведения работ используется горнотранспортное оборудование с дизельным двигателем. В результате выполнения технологического процесса образуются отходы.</w:t>
      </w:r>
    </w:p>
    <w:p w:rsidR="009263D3" w:rsidRPr="003221A1" w:rsidRDefault="009263D3"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Опасные и умеренно опасные отходы (отработанные люминесцентные лампы, кислота аккумуляторная серная отработанная, аккумуляторы свинцовые неповрежденные, отработанные масляные фильтры, отработанные масла, изношенные резинотехнические изделия и пр. отходы) проектом не учитываются. Ремонт горнотранспортного оборудования выполняется в ремонтной базе, расположенной вне зоны технологического комплекса, которой должен быть разработан проект нормативов образования отходов и лимитов на размещение отходов.</w:t>
      </w:r>
    </w:p>
    <w:p w:rsidR="008A0B88" w:rsidRPr="003221A1" w:rsidRDefault="009263D3"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Образование малоопасных отходов в процессе эксплуатации и техническом обслуживании горнотранспортной техники в виде обтирочного материала. Обтирочный материал, загрязненный нефтью или нефтепродуктами (содержание масел менее 15 %) отнесён к отходам 4 класса опасности (малоопасные отходы). Отходы состоят из промасленной ткани, нерастворимы в воде, нелетучие, пожароопасные, невзрывоопасные.</w:t>
      </w:r>
    </w:p>
    <w:p w:rsidR="00441618" w:rsidRPr="003221A1" w:rsidRDefault="00441618" w:rsidP="003221A1">
      <w:pPr>
        <w:spacing w:line="276" w:lineRule="auto"/>
        <w:ind w:firstLine="720"/>
        <w:textAlignment w:val="baseline"/>
        <w:rPr>
          <w:rFonts w:ascii="Times New Roman" w:hAnsi="Times New Roman" w:cs="Times New Roman"/>
          <w:color w:val="000000"/>
          <w:sz w:val="16"/>
          <w:szCs w:val="16"/>
        </w:rPr>
      </w:pPr>
    </w:p>
    <w:p w:rsidR="00441618" w:rsidRPr="003221A1" w:rsidRDefault="00441618" w:rsidP="003221A1">
      <w:pPr>
        <w:spacing w:line="276" w:lineRule="auto"/>
        <w:ind w:left="720"/>
        <w:textAlignment w:val="baseline"/>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rPr>
        <w:t>6.2.</w:t>
      </w:r>
      <w:r w:rsidRPr="003221A1">
        <w:rPr>
          <w:rFonts w:ascii="Times New Roman" w:hAnsi="Times New Roman" w:cs="Times New Roman"/>
          <w:i/>
          <w:color w:val="000000"/>
          <w:sz w:val="28"/>
          <w:szCs w:val="28"/>
        </w:rPr>
        <w:tab/>
      </w:r>
      <w:r w:rsidRPr="003221A1">
        <w:rPr>
          <w:rFonts w:ascii="Times New Roman" w:hAnsi="Times New Roman" w:cs="Times New Roman"/>
          <w:i/>
          <w:color w:val="000000"/>
          <w:sz w:val="28"/>
          <w:szCs w:val="28"/>
          <w:u w:val="single"/>
        </w:rPr>
        <w:t>Мероприятия по обеспечению соблюдения действующих норм и правил в области обращения с отходами производства</w:t>
      </w:r>
    </w:p>
    <w:p w:rsidR="00441618" w:rsidRPr="003221A1" w:rsidRDefault="00441618" w:rsidP="003221A1">
      <w:pPr>
        <w:spacing w:line="276" w:lineRule="auto"/>
        <w:ind w:firstLine="720"/>
        <w:jc w:val="center"/>
        <w:textAlignment w:val="baseline"/>
        <w:rPr>
          <w:rFonts w:ascii="Times New Roman" w:hAnsi="Times New Roman" w:cs="Times New Roman"/>
          <w:b/>
          <w:color w:val="000000"/>
          <w:sz w:val="16"/>
          <w:szCs w:val="16"/>
          <w:u w:val="single"/>
        </w:rPr>
      </w:pP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Временное хранение этих отходов предусмотрено в специальном металлическом контейнере объёмом не менее 1,0 м</w:t>
      </w:r>
      <w:r w:rsidRPr="003221A1">
        <w:rPr>
          <w:rFonts w:ascii="Times New Roman" w:hAnsi="Times New Roman" w:cs="Times New Roman"/>
          <w:color w:val="000000"/>
          <w:sz w:val="28"/>
          <w:szCs w:val="28"/>
          <w:vertAlign w:val="superscript"/>
        </w:rPr>
        <w:t>3</w:t>
      </w:r>
      <w:r w:rsidRPr="003221A1">
        <w:rPr>
          <w:rFonts w:ascii="Times New Roman" w:hAnsi="Times New Roman" w:cs="Times New Roman"/>
          <w:color w:val="000000"/>
          <w:sz w:val="28"/>
          <w:szCs w:val="28"/>
        </w:rPr>
        <w:t xml:space="preserve"> на специально оборудованной площадке, планировка которой обеспечивает соблюдение санитарно- гигиенических и природоохранных норм с периодической вывозкой отходов для утилизации. Транспортирование и утилизация отходов предусмотрено проводить сторонней организацией на договорной основе. Передача отходов предусмотрена не реже 1 раза в 11 месяцев.</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Практически не опасные твердые коммунальные отходы потребления (согласно Федеральному закону №458 от 29.12.2014 г. «О внесении изменений в Федеральный закон «Об отходах производства и потребления», отдельные законодательные акты РФ и признании утратившими силу отдельных законодательных актов (положений законодательных актов) РФ») на производстве, подобные коммунальным, образуются в связи с жизнедеятельностью человека. Отходы нерастворимые в воде, нелетучие, нетоксичные, агрегатное состояние – твёрдые. Проектом предусматривается временное складирование отходов в металлических контейнерах объёмом 1,0 м</w:t>
      </w:r>
      <w:r w:rsidRPr="003221A1">
        <w:rPr>
          <w:rFonts w:ascii="Times New Roman" w:hAnsi="Times New Roman" w:cs="Times New Roman"/>
          <w:color w:val="000000"/>
          <w:sz w:val="28"/>
          <w:szCs w:val="28"/>
          <w:vertAlign w:val="superscript"/>
        </w:rPr>
        <w:t>3</w:t>
      </w:r>
      <w:r w:rsidRPr="003221A1">
        <w:rPr>
          <w:rFonts w:ascii="Times New Roman" w:hAnsi="Times New Roman" w:cs="Times New Roman"/>
          <w:color w:val="000000"/>
          <w:sz w:val="28"/>
          <w:szCs w:val="28"/>
        </w:rPr>
        <w:t>, установленных на специальной площадке, с вывозом твердых коммунальных отходов (ТКО) в холодное время года не реже одного раза в трое суток, в теплое время не реже 1 раза в сутки.</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Хозяйственно-бытовые стоки (фекалии) образуются в результате жизнедеятельности рабочих, занятых на участке. Для сбора этого вида отходов на участке предусмотрен биотуалет.</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Вид деятельности технологического комплекса не предполагает образование высокотоксичных отходов.</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Отходы в местах временного хранения не выделяют в атмосферный воздух вредные вещества, не загрязняют почву, подземные и поверхностные воды.</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Производственная деятельность предприятия, связанная с обращением отходов, не является фактором, негативно влияющим на окружающую среду.</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Воздействие образующихся отходов на окружающую среду является минимальным.</w:t>
      </w:r>
    </w:p>
    <w:p w:rsidR="00730CA2" w:rsidRPr="00166CDC" w:rsidRDefault="00730CA2" w:rsidP="003221A1">
      <w:pPr>
        <w:spacing w:line="276" w:lineRule="auto"/>
        <w:ind w:firstLine="720"/>
        <w:textAlignment w:val="baseline"/>
        <w:rPr>
          <w:rFonts w:ascii="Times New Roman" w:hAnsi="Times New Roman" w:cs="Times New Roman"/>
          <w:color w:val="000000"/>
          <w:sz w:val="16"/>
          <w:szCs w:val="16"/>
        </w:rPr>
      </w:pPr>
    </w:p>
    <w:p w:rsidR="00441618" w:rsidRPr="003221A1" w:rsidRDefault="00441618" w:rsidP="003221A1">
      <w:pPr>
        <w:spacing w:line="276" w:lineRule="auto"/>
        <w:ind w:firstLine="720"/>
        <w:textAlignment w:val="baseline"/>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u w:val="single"/>
        </w:rPr>
        <w:t>Планируемые мероприятия по осуществлению производственного экологического контроля при обращении с отходами производства и потребления</w:t>
      </w:r>
    </w:p>
    <w:p w:rsidR="00441618" w:rsidRPr="00166CDC" w:rsidRDefault="00441618" w:rsidP="003221A1">
      <w:pPr>
        <w:spacing w:line="276" w:lineRule="auto"/>
        <w:ind w:firstLine="720"/>
        <w:textAlignment w:val="baseline"/>
        <w:rPr>
          <w:rFonts w:ascii="Times New Roman" w:hAnsi="Times New Roman" w:cs="Times New Roman"/>
          <w:color w:val="000000"/>
          <w:sz w:val="16"/>
          <w:szCs w:val="16"/>
        </w:rPr>
      </w:pP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проверка порядка и правил обращения с отходами;</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анализ существующего производства, с целью выявления возможностей и способов уменьшения количества и степени опасности образующихся отходов;</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учет образовавшихся, использованных, обезвреженных, переданных другим лицам, а также размещенных отходов;</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составление и утверждение паспортов опасных отходов;</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определение массы размещаемых отходов в соответствии с выданными разрешениями;</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мониторинг состояния окружающей среды в местах хранения (накопления) отходов;</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ведение документов (акты, журналы, отчеты, накладные), подтверждающих движение отходов - образование, хранение, утилизацию, или передачу сторонним организациям.</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p>
    <w:p w:rsidR="00441618" w:rsidRPr="003221A1" w:rsidRDefault="00441618" w:rsidP="003221A1">
      <w:pPr>
        <w:spacing w:line="276" w:lineRule="auto"/>
        <w:ind w:firstLine="720"/>
        <w:textAlignment w:val="baseline"/>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rPr>
        <w:t>6.3.</w:t>
      </w:r>
      <w:r w:rsidRPr="003221A1">
        <w:rPr>
          <w:rFonts w:ascii="Times New Roman" w:hAnsi="Times New Roman" w:cs="Times New Roman"/>
          <w:i/>
          <w:color w:val="000000"/>
          <w:sz w:val="28"/>
          <w:szCs w:val="28"/>
        </w:rPr>
        <w:tab/>
      </w:r>
      <w:r w:rsidRPr="003221A1">
        <w:rPr>
          <w:rFonts w:ascii="Times New Roman" w:hAnsi="Times New Roman" w:cs="Times New Roman"/>
          <w:i/>
          <w:color w:val="000000"/>
          <w:sz w:val="28"/>
          <w:szCs w:val="28"/>
          <w:u w:val="single"/>
        </w:rPr>
        <w:t>Расчет отходов, образованных в процессе потребления</w:t>
      </w:r>
    </w:p>
    <w:p w:rsidR="00441618" w:rsidRPr="003221A1" w:rsidRDefault="00441618" w:rsidP="003221A1">
      <w:pPr>
        <w:spacing w:line="276" w:lineRule="auto"/>
        <w:ind w:firstLine="720"/>
        <w:jc w:val="center"/>
        <w:textAlignment w:val="baseline"/>
        <w:rPr>
          <w:rFonts w:ascii="Times New Roman" w:hAnsi="Times New Roman" w:cs="Times New Roman"/>
          <w:color w:val="000000"/>
          <w:sz w:val="28"/>
          <w:szCs w:val="28"/>
        </w:rPr>
      </w:pP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Расчет нормативного количества обтирочного материала для оборудования выполнен в соответствии с «Общесоюзными нормами технологического проектирования предприятий нерудных строительных материалов», «Сборником удельных показателей образования отходов производства и потребления» и приведен в таблице 6.1.</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p>
    <w:p w:rsidR="00441618" w:rsidRPr="003221A1" w:rsidRDefault="00441618" w:rsidP="003221A1">
      <w:pPr>
        <w:spacing w:line="276" w:lineRule="auto"/>
        <w:jc w:val="center"/>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РАСЧЕТ СРЕДНЕГОДОВОГО КОЛИЧЕСТВА ОБТИРОЧНОГО МАТЕРИАЛА</w:t>
      </w:r>
    </w:p>
    <w:p w:rsidR="00441618" w:rsidRPr="003221A1" w:rsidRDefault="00441618" w:rsidP="003221A1">
      <w:pPr>
        <w:spacing w:line="276" w:lineRule="auto"/>
        <w:ind w:left="7200"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 xml:space="preserve">Таблица 6.1.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3290"/>
        <w:gridCol w:w="1985"/>
        <w:gridCol w:w="2126"/>
        <w:gridCol w:w="1417"/>
      </w:tblGrid>
      <w:tr w:rsidR="005E27D2" w:rsidRPr="00830FE7" w:rsidTr="001974AE">
        <w:tc>
          <w:tcPr>
            <w:tcW w:w="821" w:type="dxa"/>
            <w:vMerge w:val="restart"/>
            <w:shd w:val="clear" w:color="auto" w:fill="auto"/>
          </w:tcPr>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w:t>
            </w:r>
          </w:p>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 xml:space="preserve"> пп</w:t>
            </w:r>
          </w:p>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p>
        </w:tc>
        <w:tc>
          <w:tcPr>
            <w:tcW w:w="3290" w:type="dxa"/>
            <w:vMerge w:val="restart"/>
            <w:shd w:val="clear" w:color="auto" w:fill="auto"/>
          </w:tcPr>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Наименование</w:t>
            </w:r>
          </w:p>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 xml:space="preserve"> оборудования</w:t>
            </w:r>
          </w:p>
        </w:tc>
        <w:tc>
          <w:tcPr>
            <w:tcW w:w="1985" w:type="dxa"/>
            <w:vMerge w:val="restart"/>
            <w:shd w:val="clear" w:color="auto" w:fill="auto"/>
          </w:tcPr>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Машино-часов работы, тыс.</w:t>
            </w:r>
          </w:p>
        </w:tc>
        <w:tc>
          <w:tcPr>
            <w:tcW w:w="3543" w:type="dxa"/>
            <w:gridSpan w:val="2"/>
            <w:shd w:val="clear" w:color="auto" w:fill="auto"/>
          </w:tcPr>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Потребность в материалах, т</w:t>
            </w:r>
          </w:p>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p>
        </w:tc>
      </w:tr>
      <w:tr w:rsidR="005E27D2" w:rsidRPr="00830FE7" w:rsidTr="001974AE">
        <w:tc>
          <w:tcPr>
            <w:tcW w:w="821" w:type="dxa"/>
            <w:vMerge/>
            <w:shd w:val="clear" w:color="auto" w:fill="auto"/>
          </w:tcPr>
          <w:p w:rsidR="005E27D2" w:rsidRPr="001974AE" w:rsidRDefault="005E27D2" w:rsidP="00755107">
            <w:pPr>
              <w:pStyle w:val="TableParagraph"/>
              <w:spacing w:before="60"/>
              <w:ind w:right="129"/>
              <w:jc w:val="center"/>
            </w:pPr>
          </w:p>
        </w:tc>
        <w:tc>
          <w:tcPr>
            <w:tcW w:w="3290" w:type="dxa"/>
            <w:vMerge/>
            <w:shd w:val="clear" w:color="auto" w:fill="auto"/>
          </w:tcPr>
          <w:p w:rsidR="005E27D2" w:rsidRPr="001974AE" w:rsidRDefault="005E27D2" w:rsidP="00755107">
            <w:pPr>
              <w:pStyle w:val="TableParagraph"/>
              <w:spacing w:before="60"/>
              <w:ind w:left="105"/>
            </w:pPr>
          </w:p>
        </w:tc>
        <w:tc>
          <w:tcPr>
            <w:tcW w:w="1985" w:type="dxa"/>
            <w:vMerge/>
            <w:shd w:val="clear" w:color="auto" w:fill="auto"/>
          </w:tcPr>
          <w:p w:rsidR="005E27D2" w:rsidRPr="001974AE" w:rsidRDefault="005E27D2" w:rsidP="00755107">
            <w:pPr>
              <w:pStyle w:val="TableParagraph"/>
              <w:spacing w:before="60"/>
              <w:ind w:left="92" w:right="217"/>
              <w:jc w:val="center"/>
            </w:pPr>
          </w:p>
        </w:tc>
        <w:tc>
          <w:tcPr>
            <w:tcW w:w="2126" w:type="dxa"/>
            <w:tcBorders>
              <w:top w:val="double" w:sz="1" w:space="0" w:color="000000"/>
            </w:tcBorders>
            <w:shd w:val="clear" w:color="auto" w:fill="auto"/>
          </w:tcPr>
          <w:p w:rsidR="005E27D2" w:rsidRPr="001974AE" w:rsidRDefault="005E27D2" w:rsidP="00755107">
            <w:pPr>
              <w:pStyle w:val="TableParagraph"/>
              <w:spacing w:before="60"/>
              <w:ind w:right="33"/>
              <w:jc w:val="center"/>
              <w:rPr>
                <w:i/>
                <w:lang w:val="ru-RU"/>
              </w:rPr>
            </w:pPr>
            <w:r w:rsidRPr="001974AE">
              <w:rPr>
                <w:i/>
                <w:lang w:val="ru-RU"/>
              </w:rPr>
              <w:t>Машино-часов работы, тыс.</w:t>
            </w:r>
          </w:p>
          <w:p w:rsidR="00F22F7A" w:rsidRPr="001974AE" w:rsidRDefault="00F22F7A" w:rsidP="00755107">
            <w:pPr>
              <w:pStyle w:val="TableParagraph"/>
              <w:spacing w:before="60"/>
              <w:ind w:right="33"/>
              <w:jc w:val="center"/>
              <w:rPr>
                <w:i/>
                <w:lang w:val="ru-RU"/>
              </w:rPr>
            </w:pPr>
          </w:p>
        </w:tc>
        <w:tc>
          <w:tcPr>
            <w:tcW w:w="1417" w:type="dxa"/>
            <w:tcBorders>
              <w:top w:val="double" w:sz="1" w:space="0" w:color="000000"/>
            </w:tcBorders>
            <w:shd w:val="clear" w:color="auto" w:fill="auto"/>
          </w:tcPr>
          <w:p w:rsidR="005E27D2" w:rsidRPr="001974AE" w:rsidRDefault="005E27D2" w:rsidP="00755107">
            <w:pPr>
              <w:pStyle w:val="TableParagraph"/>
              <w:spacing w:before="60"/>
              <w:ind w:right="241"/>
              <w:jc w:val="center"/>
              <w:rPr>
                <w:i/>
                <w:lang w:val="ru-RU"/>
              </w:rPr>
            </w:pPr>
            <w:r w:rsidRPr="001974AE">
              <w:rPr>
                <w:i/>
                <w:lang w:val="ru-RU"/>
              </w:rPr>
              <w:t>ВСЕГО</w:t>
            </w:r>
          </w:p>
        </w:tc>
      </w:tr>
      <w:tr w:rsidR="00E516E1" w:rsidRPr="00830FE7" w:rsidTr="001974AE">
        <w:tc>
          <w:tcPr>
            <w:tcW w:w="821" w:type="dxa"/>
            <w:tcBorders>
              <w:top w:val="double" w:sz="1" w:space="0" w:color="000000"/>
            </w:tcBorders>
            <w:shd w:val="clear" w:color="auto" w:fill="auto"/>
          </w:tcPr>
          <w:p w:rsidR="00E516E1" w:rsidRPr="001974AE" w:rsidRDefault="00E516E1" w:rsidP="001974AE">
            <w:pPr>
              <w:pStyle w:val="TableParagraph"/>
              <w:spacing w:before="60"/>
              <w:ind w:right="129"/>
              <w:jc w:val="center"/>
            </w:pPr>
            <w:r w:rsidRPr="001974AE">
              <w:t>1</w:t>
            </w:r>
          </w:p>
        </w:tc>
        <w:tc>
          <w:tcPr>
            <w:tcW w:w="3290" w:type="dxa"/>
            <w:tcBorders>
              <w:top w:val="double" w:sz="1" w:space="0" w:color="000000"/>
            </w:tcBorders>
            <w:shd w:val="clear" w:color="auto" w:fill="auto"/>
          </w:tcPr>
          <w:p w:rsidR="00E516E1" w:rsidRPr="001974AE" w:rsidRDefault="00E516E1" w:rsidP="00755107">
            <w:pPr>
              <w:pStyle w:val="TableParagraph"/>
              <w:spacing w:before="60"/>
              <w:ind w:left="105"/>
            </w:pPr>
            <w:r w:rsidRPr="001974AE">
              <w:t>HAMMEL</w:t>
            </w:r>
            <w:r w:rsidRPr="001974AE">
              <w:rPr>
                <w:spacing w:val="-4"/>
              </w:rPr>
              <w:t xml:space="preserve"> </w:t>
            </w:r>
            <w:r w:rsidRPr="001974AE">
              <w:t>VB750D</w:t>
            </w:r>
            <w:r w:rsidRPr="001974AE">
              <w:rPr>
                <w:spacing w:val="-1"/>
              </w:rPr>
              <w:t xml:space="preserve"> </w:t>
            </w:r>
            <w:r w:rsidRPr="001974AE">
              <w:t>(1</w:t>
            </w:r>
            <w:r w:rsidRPr="001974AE">
              <w:rPr>
                <w:spacing w:val="1"/>
              </w:rPr>
              <w:t xml:space="preserve"> </w:t>
            </w:r>
            <w:r w:rsidRPr="001974AE">
              <w:t>шт.)</w:t>
            </w:r>
          </w:p>
        </w:tc>
        <w:tc>
          <w:tcPr>
            <w:tcW w:w="1985" w:type="dxa"/>
            <w:tcBorders>
              <w:top w:val="double" w:sz="1" w:space="0" w:color="000000"/>
            </w:tcBorders>
            <w:shd w:val="clear" w:color="auto" w:fill="auto"/>
          </w:tcPr>
          <w:p w:rsidR="00E516E1" w:rsidRPr="001974AE" w:rsidRDefault="00E516E1" w:rsidP="00755107">
            <w:pPr>
              <w:pStyle w:val="TableParagraph"/>
              <w:spacing w:before="60"/>
              <w:ind w:left="92" w:right="217"/>
              <w:jc w:val="center"/>
            </w:pPr>
            <w:r w:rsidRPr="001974AE">
              <w:t>2,43</w:t>
            </w:r>
          </w:p>
        </w:tc>
        <w:tc>
          <w:tcPr>
            <w:tcW w:w="2126" w:type="dxa"/>
            <w:tcBorders>
              <w:top w:val="double" w:sz="1" w:space="0" w:color="000000"/>
            </w:tcBorders>
            <w:shd w:val="clear" w:color="auto" w:fill="auto"/>
          </w:tcPr>
          <w:p w:rsidR="00E516E1" w:rsidRPr="001974AE" w:rsidRDefault="00E516E1" w:rsidP="00755107">
            <w:pPr>
              <w:pStyle w:val="TableParagraph"/>
              <w:spacing w:before="60"/>
              <w:ind w:right="602"/>
            </w:pPr>
            <w:r w:rsidRPr="001974AE">
              <w:t>0,084</w:t>
            </w:r>
          </w:p>
        </w:tc>
        <w:tc>
          <w:tcPr>
            <w:tcW w:w="1417" w:type="dxa"/>
            <w:tcBorders>
              <w:top w:val="double" w:sz="1" w:space="0" w:color="000000"/>
            </w:tcBorders>
            <w:shd w:val="clear" w:color="auto" w:fill="auto"/>
          </w:tcPr>
          <w:p w:rsidR="00E516E1" w:rsidRPr="001974AE" w:rsidRDefault="00E516E1" w:rsidP="00755107">
            <w:pPr>
              <w:pStyle w:val="TableParagraph"/>
              <w:spacing w:before="60"/>
              <w:ind w:right="241"/>
            </w:pPr>
            <w:r w:rsidRPr="001974AE">
              <w:t>0,204</w:t>
            </w:r>
          </w:p>
        </w:tc>
      </w:tr>
      <w:tr w:rsidR="00E516E1" w:rsidRPr="00830FE7" w:rsidTr="001974AE">
        <w:tc>
          <w:tcPr>
            <w:tcW w:w="821" w:type="dxa"/>
            <w:shd w:val="clear" w:color="auto" w:fill="auto"/>
          </w:tcPr>
          <w:p w:rsidR="00E516E1" w:rsidRPr="001974AE" w:rsidRDefault="00E516E1" w:rsidP="001974AE">
            <w:pPr>
              <w:pStyle w:val="TableParagraph"/>
              <w:spacing w:before="125"/>
              <w:ind w:right="129"/>
              <w:jc w:val="center"/>
            </w:pPr>
            <w:r w:rsidRPr="001974AE">
              <w:t>2</w:t>
            </w:r>
          </w:p>
        </w:tc>
        <w:tc>
          <w:tcPr>
            <w:tcW w:w="3290" w:type="dxa"/>
            <w:shd w:val="clear" w:color="auto" w:fill="auto"/>
          </w:tcPr>
          <w:p w:rsidR="00E516E1" w:rsidRPr="001974AE" w:rsidRDefault="00E516E1" w:rsidP="00755107">
            <w:pPr>
              <w:pStyle w:val="TableParagraph"/>
              <w:spacing w:before="125"/>
              <w:ind w:left="105"/>
            </w:pPr>
            <w:r w:rsidRPr="001974AE">
              <w:t>KLEEMANN</w:t>
            </w:r>
            <w:r w:rsidRPr="001974AE">
              <w:rPr>
                <w:spacing w:val="-3"/>
              </w:rPr>
              <w:t xml:space="preserve"> </w:t>
            </w:r>
            <w:r w:rsidRPr="001974AE">
              <w:t>MS952</w:t>
            </w:r>
            <w:r w:rsidRPr="001974AE">
              <w:rPr>
                <w:spacing w:val="-2"/>
              </w:rPr>
              <w:t xml:space="preserve"> </w:t>
            </w:r>
            <w:r w:rsidRPr="001974AE">
              <w:t>(1 шт.)</w:t>
            </w:r>
          </w:p>
        </w:tc>
        <w:tc>
          <w:tcPr>
            <w:tcW w:w="1985" w:type="dxa"/>
            <w:shd w:val="clear" w:color="auto" w:fill="auto"/>
          </w:tcPr>
          <w:p w:rsidR="00E516E1" w:rsidRPr="001974AE" w:rsidRDefault="00E516E1" w:rsidP="00755107">
            <w:pPr>
              <w:pStyle w:val="TableParagraph"/>
              <w:ind w:left="92"/>
            </w:pPr>
            <w:r w:rsidRPr="001974AE">
              <w:t>2,43</w:t>
            </w:r>
            <w:r w:rsidRPr="001974AE">
              <w:rPr>
                <w:spacing w:val="-1"/>
              </w:rPr>
              <w:t xml:space="preserve"> </w:t>
            </w:r>
            <w:r w:rsidRPr="001974AE">
              <w:t>(221</w:t>
            </w:r>
          </w:p>
          <w:p w:rsidR="00E516E1" w:rsidRPr="001974AE" w:rsidRDefault="00E516E1" w:rsidP="00755107">
            <w:pPr>
              <w:pStyle w:val="TableParagraph"/>
              <w:ind w:left="92"/>
            </w:pPr>
            <w:r w:rsidRPr="001974AE">
              <w:t>смен×12</w:t>
            </w:r>
            <w:r w:rsidRPr="001974AE">
              <w:rPr>
                <w:spacing w:val="-1"/>
              </w:rPr>
              <w:t xml:space="preserve"> </w:t>
            </w:r>
            <w:r w:rsidRPr="001974AE">
              <w:t>ч)</w:t>
            </w:r>
          </w:p>
        </w:tc>
        <w:tc>
          <w:tcPr>
            <w:tcW w:w="2126" w:type="dxa"/>
            <w:shd w:val="clear" w:color="auto" w:fill="auto"/>
          </w:tcPr>
          <w:p w:rsidR="00E516E1" w:rsidRPr="001974AE" w:rsidRDefault="00E516E1" w:rsidP="00755107">
            <w:pPr>
              <w:pStyle w:val="TableParagraph"/>
              <w:spacing w:before="125"/>
              <w:ind w:right="602"/>
            </w:pPr>
            <w:r w:rsidRPr="001974AE">
              <w:t>0,144</w:t>
            </w:r>
          </w:p>
        </w:tc>
        <w:tc>
          <w:tcPr>
            <w:tcW w:w="1417" w:type="dxa"/>
            <w:shd w:val="clear" w:color="auto" w:fill="auto"/>
          </w:tcPr>
          <w:p w:rsidR="00E516E1" w:rsidRPr="001974AE" w:rsidRDefault="00E516E1" w:rsidP="00755107">
            <w:pPr>
              <w:pStyle w:val="TableParagraph"/>
              <w:spacing w:before="125"/>
              <w:ind w:right="241"/>
            </w:pPr>
            <w:r w:rsidRPr="001974AE">
              <w:t>0,349</w:t>
            </w:r>
          </w:p>
        </w:tc>
      </w:tr>
      <w:tr w:rsidR="00E516E1" w:rsidRPr="00830FE7" w:rsidTr="001974AE">
        <w:tc>
          <w:tcPr>
            <w:tcW w:w="821" w:type="dxa"/>
            <w:shd w:val="clear" w:color="auto" w:fill="auto"/>
          </w:tcPr>
          <w:p w:rsidR="00E516E1" w:rsidRPr="001974AE" w:rsidRDefault="00E516E1" w:rsidP="001974AE">
            <w:pPr>
              <w:pStyle w:val="TableParagraph"/>
              <w:spacing w:before="58"/>
              <w:ind w:right="129"/>
              <w:jc w:val="center"/>
            </w:pPr>
            <w:r w:rsidRPr="001974AE">
              <w:t>3</w:t>
            </w:r>
          </w:p>
        </w:tc>
        <w:tc>
          <w:tcPr>
            <w:tcW w:w="3290" w:type="dxa"/>
            <w:shd w:val="clear" w:color="auto" w:fill="auto"/>
          </w:tcPr>
          <w:p w:rsidR="00E516E1" w:rsidRPr="001974AE" w:rsidRDefault="00E516E1" w:rsidP="00755107">
            <w:pPr>
              <w:pStyle w:val="TableParagraph"/>
              <w:spacing w:before="58"/>
              <w:ind w:left="105"/>
            </w:pPr>
            <w:r w:rsidRPr="001974AE">
              <w:t>KOMATSU</w:t>
            </w:r>
            <w:r w:rsidRPr="001974AE">
              <w:rPr>
                <w:spacing w:val="-3"/>
              </w:rPr>
              <w:t xml:space="preserve"> </w:t>
            </w:r>
            <w:r w:rsidRPr="001974AE">
              <w:t>PC300</w:t>
            </w:r>
          </w:p>
        </w:tc>
        <w:tc>
          <w:tcPr>
            <w:tcW w:w="1985" w:type="dxa"/>
            <w:shd w:val="clear" w:color="auto" w:fill="auto"/>
          </w:tcPr>
          <w:p w:rsidR="00E516E1" w:rsidRPr="001974AE" w:rsidRDefault="00E516E1" w:rsidP="00755107">
            <w:pPr>
              <w:pStyle w:val="TableParagraph"/>
              <w:spacing w:before="58"/>
              <w:ind w:left="92" w:right="217"/>
              <w:jc w:val="center"/>
            </w:pPr>
            <w:r w:rsidRPr="001974AE">
              <w:t>2,43</w:t>
            </w:r>
          </w:p>
        </w:tc>
        <w:tc>
          <w:tcPr>
            <w:tcW w:w="2126" w:type="dxa"/>
            <w:shd w:val="clear" w:color="auto" w:fill="auto"/>
          </w:tcPr>
          <w:p w:rsidR="00E516E1" w:rsidRPr="001974AE" w:rsidRDefault="00E516E1" w:rsidP="00755107">
            <w:pPr>
              <w:pStyle w:val="TableParagraph"/>
              <w:spacing w:before="58"/>
              <w:ind w:right="602"/>
            </w:pPr>
            <w:r w:rsidRPr="001974AE">
              <w:t>0,084</w:t>
            </w:r>
          </w:p>
        </w:tc>
        <w:tc>
          <w:tcPr>
            <w:tcW w:w="1417" w:type="dxa"/>
            <w:shd w:val="clear" w:color="auto" w:fill="auto"/>
          </w:tcPr>
          <w:p w:rsidR="00E516E1" w:rsidRPr="001974AE" w:rsidRDefault="00E516E1" w:rsidP="00755107">
            <w:pPr>
              <w:pStyle w:val="TableParagraph"/>
              <w:spacing w:before="58"/>
              <w:ind w:right="241"/>
            </w:pPr>
            <w:r w:rsidRPr="001974AE">
              <w:t>0,204</w:t>
            </w:r>
          </w:p>
        </w:tc>
      </w:tr>
      <w:tr w:rsidR="00E516E1" w:rsidRPr="00830FE7" w:rsidTr="001974AE">
        <w:tc>
          <w:tcPr>
            <w:tcW w:w="821" w:type="dxa"/>
            <w:shd w:val="clear" w:color="auto" w:fill="auto"/>
          </w:tcPr>
          <w:p w:rsidR="00E516E1" w:rsidRPr="001974AE" w:rsidRDefault="00E516E1" w:rsidP="001974AE">
            <w:pPr>
              <w:pStyle w:val="TableParagraph"/>
              <w:spacing w:before="58"/>
              <w:ind w:right="129"/>
              <w:jc w:val="center"/>
            </w:pPr>
            <w:r w:rsidRPr="001974AE">
              <w:t>4</w:t>
            </w:r>
          </w:p>
        </w:tc>
        <w:tc>
          <w:tcPr>
            <w:tcW w:w="3290" w:type="dxa"/>
            <w:shd w:val="clear" w:color="auto" w:fill="auto"/>
          </w:tcPr>
          <w:p w:rsidR="00E516E1" w:rsidRPr="001974AE" w:rsidRDefault="00E516E1" w:rsidP="00755107">
            <w:pPr>
              <w:pStyle w:val="TableParagraph"/>
              <w:spacing w:before="58"/>
              <w:ind w:left="105"/>
            </w:pPr>
            <w:r w:rsidRPr="001974AE">
              <w:t>SDLG</w:t>
            </w:r>
            <w:r w:rsidRPr="001974AE">
              <w:rPr>
                <w:spacing w:val="-2"/>
              </w:rPr>
              <w:t xml:space="preserve"> </w:t>
            </w:r>
            <w:r w:rsidRPr="001974AE">
              <w:t>L953F</w:t>
            </w:r>
          </w:p>
        </w:tc>
        <w:tc>
          <w:tcPr>
            <w:tcW w:w="1985" w:type="dxa"/>
            <w:shd w:val="clear" w:color="auto" w:fill="auto"/>
          </w:tcPr>
          <w:p w:rsidR="00E516E1" w:rsidRPr="001974AE" w:rsidRDefault="00E516E1" w:rsidP="00755107">
            <w:pPr>
              <w:pStyle w:val="TableParagraph"/>
              <w:spacing w:before="58"/>
              <w:ind w:left="92" w:right="217"/>
              <w:jc w:val="center"/>
            </w:pPr>
            <w:r w:rsidRPr="001974AE">
              <w:t>2,43</w:t>
            </w:r>
          </w:p>
        </w:tc>
        <w:tc>
          <w:tcPr>
            <w:tcW w:w="2126" w:type="dxa"/>
            <w:shd w:val="clear" w:color="auto" w:fill="auto"/>
          </w:tcPr>
          <w:p w:rsidR="00E516E1" w:rsidRPr="001974AE" w:rsidRDefault="00E516E1" w:rsidP="00755107">
            <w:pPr>
              <w:pStyle w:val="TableParagraph"/>
              <w:spacing w:before="58"/>
              <w:ind w:right="602"/>
            </w:pPr>
            <w:r w:rsidRPr="001974AE">
              <w:t>0,084</w:t>
            </w:r>
          </w:p>
        </w:tc>
        <w:tc>
          <w:tcPr>
            <w:tcW w:w="1417" w:type="dxa"/>
            <w:shd w:val="clear" w:color="auto" w:fill="auto"/>
          </w:tcPr>
          <w:p w:rsidR="00E516E1" w:rsidRPr="001974AE" w:rsidRDefault="00E516E1" w:rsidP="00755107">
            <w:pPr>
              <w:pStyle w:val="TableParagraph"/>
              <w:spacing w:before="58"/>
              <w:ind w:right="241"/>
            </w:pPr>
            <w:r w:rsidRPr="001974AE">
              <w:t>0,204</w:t>
            </w:r>
          </w:p>
        </w:tc>
      </w:tr>
      <w:tr w:rsidR="00E516E1" w:rsidRPr="00830FE7" w:rsidTr="001974AE">
        <w:tc>
          <w:tcPr>
            <w:tcW w:w="821" w:type="dxa"/>
            <w:shd w:val="clear" w:color="auto" w:fill="auto"/>
          </w:tcPr>
          <w:p w:rsidR="00E516E1" w:rsidRPr="001974AE" w:rsidRDefault="00E516E1" w:rsidP="001974AE">
            <w:pPr>
              <w:pStyle w:val="TableParagraph"/>
              <w:spacing w:before="58"/>
              <w:ind w:right="129"/>
              <w:jc w:val="center"/>
            </w:pPr>
            <w:r w:rsidRPr="001974AE">
              <w:t>5</w:t>
            </w:r>
          </w:p>
        </w:tc>
        <w:tc>
          <w:tcPr>
            <w:tcW w:w="3290" w:type="dxa"/>
            <w:shd w:val="clear" w:color="auto" w:fill="auto"/>
          </w:tcPr>
          <w:p w:rsidR="00E516E1" w:rsidRPr="001974AE" w:rsidRDefault="00E516E1" w:rsidP="00755107">
            <w:pPr>
              <w:pStyle w:val="TableParagraph"/>
              <w:spacing w:before="58"/>
              <w:ind w:left="105"/>
            </w:pPr>
            <w:r w:rsidRPr="001974AE">
              <w:t>KOMATSU</w:t>
            </w:r>
            <w:r w:rsidRPr="001974AE">
              <w:rPr>
                <w:spacing w:val="-5"/>
              </w:rPr>
              <w:t xml:space="preserve"> </w:t>
            </w:r>
            <w:r w:rsidRPr="001974AE">
              <w:t>D65E-K</w:t>
            </w:r>
          </w:p>
        </w:tc>
        <w:tc>
          <w:tcPr>
            <w:tcW w:w="1985" w:type="dxa"/>
            <w:shd w:val="clear" w:color="auto" w:fill="auto"/>
          </w:tcPr>
          <w:p w:rsidR="00E516E1" w:rsidRPr="001974AE" w:rsidRDefault="00E516E1" w:rsidP="00755107">
            <w:pPr>
              <w:pStyle w:val="TableParagraph"/>
              <w:spacing w:before="58"/>
              <w:ind w:left="92" w:right="217"/>
              <w:jc w:val="center"/>
            </w:pPr>
            <w:r w:rsidRPr="001974AE">
              <w:t>2,43</w:t>
            </w:r>
          </w:p>
        </w:tc>
        <w:tc>
          <w:tcPr>
            <w:tcW w:w="2126" w:type="dxa"/>
            <w:shd w:val="clear" w:color="auto" w:fill="auto"/>
          </w:tcPr>
          <w:p w:rsidR="00E516E1" w:rsidRPr="001974AE" w:rsidRDefault="00E516E1" w:rsidP="00755107">
            <w:pPr>
              <w:pStyle w:val="TableParagraph"/>
              <w:spacing w:before="58"/>
              <w:ind w:right="602"/>
            </w:pPr>
            <w:r w:rsidRPr="001974AE">
              <w:t>0,084</w:t>
            </w:r>
          </w:p>
        </w:tc>
        <w:tc>
          <w:tcPr>
            <w:tcW w:w="1417" w:type="dxa"/>
            <w:shd w:val="clear" w:color="auto" w:fill="auto"/>
          </w:tcPr>
          <w:p w:rsidR="00E516E1" w:rsidRPr="001974AE" w:rsidRDefault="00E516E1" w:rsidP="00755107">
            <w:pPr>
              <w:pStyle w:val="TableParagraph"/>
              <w:spacing w:before="58"/>
              <w:ind w:right="241"/>
            </w:pPr>
            <w:r w:rsidRPr="001974AE">
              <w:t>0,204</w:t>
            </w:r>
          </w:p>
        </w:tc>
      </w:tr>
      <w:tr w:rsidR="005E27D2" w:rsidRPr="00830FE7" w:rsidTr="001974AE">
        <w:tc>
          <w:tcPr>
            <w:tcW w:w="821" w:type="dxa"/>
            <w:shd w:val="clear" w:color="auto" w:fill="auto"/>
          </w:tcPr>
          <w:p w:rsidR="005E27D2" w:rsidRPr="001974AE" w:rsidRDefault="005E27D2" w:rsidP="001974AE">
            <w:pPr>
              <w:pStyle w:val="TableParagraph"/>
              <w:spacing w:before="58"/>
              <w:ind w:right="129"/>
              <w:jc w:val="center"/>
              <w:rPr>
                <w:lang w:val="ru-RU"/>
              </w:rPr>
            </w:pPr>
            <w:r w:rsidRPr="001974AE">
              <w:rPr>
                <w:lang w:val="ru-RU"/>
              </w:rPr>
              <w:t>6</w:t>
            </w:r>
          </w:p>
        </w:tc>
        <w:tc>
          <w:tcPr>
            <w:tcW w:w="3290" w:type="dxa"/>
            <w:shd w:val="clear" w:color="auto" w:fill="auto"/>
          </w:tcPr>
          <w:p w:rsidR="005E27D2" w:rsidRPr="001974AE" w:rsidRDefault="00625DF5" w:rsidP="00730CA2">
            <w:pPr>
              <w:pStyle w:val="TableParagraph"/>
              <w:spacing w:before="58"/>
              <w:ind w:left="105"/>
            </w:pPr>
            <w:r w:rsidRPr="001974AE">
              <w:rPr>
                <w:lang w:val="ru-RU"/>
              </w:rPr>
              <w:t>Бункеровоз КАМАЗ-4512</w:t>
            </w:r>
          </w:p>
        </w:tc>
        <w:tc>
          <w:tcPr>
            <w:tcW w:w="1985" w:type="dxa"/>
            <w:shd w:val="clear" w:color="auto" w:fill="auto"/>
          </w:tcPr>
          <w:p w:rsidR="005E27D2" w:rsidRPr="001974AE" w:rsidRDefault="005E27D2" w:rsidP="00755107">
            <w:pPr>
              <w:pStyle w:val="TableParagraph"/>
              <w:spacing w:before="58"/>
              <w:ind w:left="92" w:right="-116"/>
              <w:jc w:val="center"/>
              <w:rPr>
                <w:lang w:val="ru-RU"/>
              </w:rPr>
            </w:pPr>
            <w:r w:rsidRPr="001974AE">
              <w:rPr>
                <w:lang w:val="ru-RU"/>
              </w:rPr>
              <w:t>5967 км/год</w:t>
            </w:r>
          </w:p>
        </w:tc>
        <w:tc>
          <w:tcPr>
            <w:tcW w:w="2126" w:type="dxa"/>
            <w:shd w:val="clear" w:color="auto" w:fill="auto"/>
          </w:tcPr>
          <w:p w:rsidR="005E27D2" w:rsidRPr="001974AE" w:rsidRDefault="005E27D2" w:rsidP="00755107">
            <w:pPr>
              <w:pStyle w:val="TableParagraph"/>
              <w:spacing w:before="58"/>
              <w:ind w:right="-107"/>
              <w:rPr>
                <w:lang w:val="ru-RU"/>
              </w:rPr>
            </w:pPr>
            <w:r w:rsidRPr="001974AE">
              <w:rPr>
                <w:lang w:val="ru-RU"/>
              </w:rPr>
              <w:t>0,003 т на 10 тыс. км</w:t>
            </w:r>
          </w:p>
        </w:tc>
        <w:tc>
          <w:tcPr>
            <w:tcW w:w="1417" w:type="dxa"/>
            <w:shd w:val="clear" w:color="auto" w:fill="auto"/>
          </w:tcPr>
          <w:p w:rsidR="005E27D2" w:rsidRPr="001974AE" w:rsidRDefault="005E27D2" w:rsidP="004F2CFF">
            <w:pPr>
              <w:pStyle w:val="TableParagraph"/>
              <w:spacing w:before="58" w:line="276" w:lineRule="auto"/>
              <w:ind w:right="241"/>
              <w:rPr>
                <w:lang w:val="ru-RU"/>
              </w:rPr>
            </w:pPr>
            <w:r w:rsidRPr="001974AE">
              <w:rPr>
                <w:lang w:val="ru-RU"/>
              </w:rPr>
              <w:t>0,002</w:t>
            </w:r>
          </w:p>
        </w:tc>
      </w:tr>
    </w:tbl>
    <w:p w:rsidR="00441618" w:rsidRPr="00830FE7" w:rsidRDefault="00441618" w:rsidP="005E27D2">
      <w:pPr>
        <w:spacing w:line="240" w:lineRule="auto"/>
        <w:textAlignment w:val="baseline"/>
        <w:rPr>
          <w:rFonts w:ascii="Times New Roman" w:hAnsi="Times New Roman" w:cs="Times New Roman"/>
          <w:color w:val="000000"/>
          <w:sz w:val="16"/>
          <w:szCs w:val="16"/>
        </w:rPr>
      </w:pPr>
    </w:p>
    <w:p w:rsidR="005E27D2" w:rsidRDefault="005E27D2"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Перечень образующихся отходов производства приведен в таблице 6.2.</w:t>
      </w:r>
    </w:p>
    <w:p w:rsidR="001974AE" w:rsidRPr="001974AE" w:rsidRDefault="001974AE" w:rsidP="001974AE">
      <w:pPr>
        <w:spacing w:line="276" w:lineRule="auto"/>
        <w:ind w:firstLine="720"/>
        <w:textAlignment w:val="baseline"/>
        <w:rPr>
          <w:rFonts w:ascii="Times New Roman" w:hAnsi="Times New Roman" w:cs="Times New Roman"/>
          <w:color w:val="000000"/>
          <w:sz w:val="16"/>
          <w:szCs w:val="16"/>
        </w:rPr>
      </w:pPr>
    </w:p>
    <w:p w:rsidR="005E27D2" w:rsidRPr="001974AE" w:rsidRDefault="005E27D2" w:rsidP="001974AE">
      <w:pPr>
        <w:spacing w:line="276" w:lineRule="auto"/>
        <w:ind w:firstLine="720"/>
        <w:jc w:val="center"/>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ПЕРЕЧЕНЬ ОТХОДОВ ПРОИЗВОДСТВА И ПОТРЕБЛЕНИЯ</w:t>
      </w:r>
    </w:p>
    <w:p w:rsidR="008A0B88" w:rsidRPr="00830FE7" w:rsidRDefault="005E27D2" w:rsidP="001974AE">
      <w:pPr>
        <w:spacing w:line="276" w:lineRule="auto"/>
        <w:jc w:val="right"/>
        <w:textAlignment w:val="baseline"/>
        <w:rPr>
          <w:rFonts w:ascii="Times New Roman" w:hAnsi="Times New Roman" w:cs="Times New Roman"/>
          <w:i/>
          <w:color w:val="000000"/>
          <w:sz w:val="16"/>
          <w:szCs w:val="16"/>
        </w:rPr>
      </w:pPr>
      <w:r w:rsidRPr="001974AE">
        <w:rPr>
          <w:rFonts w:ascii="Times New Roman" w:hAnsi="Times New Roman" w:cs="Times New Roman"/>
          <w:color w:val="000000"/>
          <w:sz w:val="28"/>
          <w:szCs w:val="28"/>
        </w:rPr>
        <w:t>Таблица 6.2</w:t>
      </w:r>
      <w:r w:rsidRPr="00830FE7">
        <w:rPr>
          <w:rFonts w:ascii="Times New Roman" w:hAnsi="Times New Roman" w:cs="Times New Roman"/>
          <w:color w:val="000000"/>
        </w:rPr>
        <w:t xml:space="preserve">.   </w:t>
      </w:r>
    </w:p>
    <w:tbl>
      <w:tblPr>
        <w:tblW w:w="976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2525"/>
        <w:gridCol w:w="3570"/>
        <w:gridCol w:w="1418"/>
        <w:gridCol w:w="1546"/>
      </w:tblGrid>
      <w:tr w:rsidR="005E27D2" w:rsidRPr="00830FE7" w:rsidTr="00755107">
        <w:trPr>
          <w:trHeight w:val="553"/>
        </w:trPr>
        <w:tc>
          <w:tcPr>
            <w:tcW w:w="709" w:type="dxa"/>
            <w:shd w:val="clear" w:color="auto" w:fill="auto"/>
          </w:tcPr>
          <w:p w:rsidR="005E27D2" w:rsidRPr="001974AE" w:rsidRDefault="005E27D2" w:rsidP="00755107">
            <w:pPr>
              <w:pStyle w:val="TableParagraph"/>
              <w:spacing w:line="270" w:lineRule="exact"/>
              <w:ind w:left="141" w:right="-15"/>
              <w:rPr>
                <w:rFonts w:eastAsia="Calibri"/>
                <w:i/>
              </w:rPr>
            </w:pPr>
            <w:r w:rsidRPr="001974AE">
              <w:rPr>
                <w:rFonts w:eastAsia="Calibri"/>
                <w:i/>
              </w:rPr>
              <w:t>№</w:t>
            </w:r>
            <w:r w:rsidRPr="001974AE">
              <w:rPr>
                <w:rFonts w:eastAsia="Calibri"/>
                <w:i/>
                <w:spacing w:val="-9"/>
              </w:rPr>
              <w:t xml:space="preserve"> </w:t>
            </w:r>
            <w:r w:rsidR="006F6205" w:rsidRPr="001974AE">
              <w:rPr>
                <w:rFonts w:eastAsia="Calibri"/>
                <w:i/>
              </w:rPr>
              <w:t>п</w:t>
            </w:r>
            <w:r w:rsidRPr="001974AE">
              <w:rPr>
                <w:rFonts w:eastAsia="Calibri"/>
                <w:i/>
              </w:rPr>
              <w:t>п</w:t>
            </w:r>
          </w:p>
        </w:tc>
        <w:tc>
          <w:tcPr>
            <w:tcW w:w="2525" w:type="dxa"/>
            <w:shd w:val="clear" w:color="auto" w:fill="auto"/>
          </w:tcPr>
          <w:p w:rsidR="006F6205" w:rsidRPr="001974AE" w:rsidRDefault="005E27D2" w:rsidP="00755107">
            <w:pPr>
              <w:pStyle w:val="TableParagraph"/>
              <w:spacing w:line="270" w:lineRule="exact"/>
              <w:jc w:val="center"/>
              <w:rPr>
                <w:rFonts w:eastAsia="Calibri"/>
                <w:i/>
                <w:lang w:val="ru-RU"/>
              </w:rPr>
            </w:pPr>
            <w:r w:rsidRPr="001974AE">
              <w:rPr>
                <w:rFonts w:eastAsia="Calibri"/>
                <w:i/>
              </w:rPr>
              <w:t>Код отходов</w:t>
            </w:r>
          </w:p>
          <w:p w:rsidR="005E27D2" w:rsidRPr="001974AE" w:rsidRDefault="006F6205" w:rsidP="00755107">
            <w:pPr>
              <w:pStyle w:val="TableParagraph"/>
              <w:spacing w:line="270" w:lineRule="exact"/>
              <w:jc w:val="center"/>
              <w:rPr>
                <w:rFonts w:eastAsia="Calibri"/>
                <w:i/>
                <w:lang w:val="ru-RU"/>
              </w:rPr>
            </w:pPr>
            <w:r w:rsidRPr="001974AE">
              <w:rPr>
                <w:rFonts w:eastAsia="Calibri"/>
                <w:i/>
                <w:lang w:val="ru-RU"/>
              </w:rPr>
              <w:t>по ФККО</w:t>
            </w:r>
          </w:p>
        </w:tc>
        <w:tc>
          <w:tcPr>
            <w:tcW w:w="3570" w:type="dxa"/>
            <w:shd w:val="clear" w:color="auto" w:fill="auto"/>
          </w:tcPr>
          <w:p w:rsidR="006F6205" w:rsidRPr="001974AE" w:rsidRDefault="005E27D2" w:rsidP="00755107">
            <w:pPr>
              <w:pStyle w:val="TableParagraph"/>
              <w:spacing w:line="270" w:lineRule="exact"/>
              <w:ind w:left="31"/>
              <w:jc w:val="center"/>
              <w:rPr>
                <w:rFonts w:eastAsia="Calibri"/>
                <w:i/>
                <w:spacing w:val="-2"/>
              </w:rPr>
            </w:pPr>
            <w:r w:rsidRPr="001974AE">
              <w:rPr>
                <w:rFonts w:eastAsia="Calibri"/>
                <w:i/>
              </w:rPr>
              <w:t>Наименование</w:t>
            </w:r>
          </w:p>
          <w:p w:rsidR="005E27D2" w:rsidRPr="001974AE" w:rsidRDefault="005E27D2" w:rsidP="00755107">
            <w:pPr>
              <w:pStyle w:val="TableParagraph"/>
              <w:spacing w:line="270" w:lineRule="exact"/>
              <w:ind w:left="31" w:hanging="31"/>
              <w:jc w:val="center"/>
              <w:rPr>
                <w:rFonts w:eastAsia="Calibri"/>
                <w:i/>
              </w:rPr>
            </w:pPr>
            <w:r w:rsidRPr="001974AE">
              <w:rPr>
                <w:rFonts w:eastAsia="Calibri"/>
                <w:i/>
              </w:rPr>
              <w:t>отходов</w:t>
            </w:r>
          </w:p>
        </w:tc>
        <w:tc>
          <w:tcPr>
            <w:tcW w:w="1418" w:type="dxa"/>
            <w:shd w:val="clear" w:color="auto" w:fill="auto"/>
          </w:tcPr>
          <w:p w:rsidR="005E27D2" w:rsidRPr="001974AE" w:rsidRDefault="005E27D2" w:rsidP="00755107">
            <w:pPr>
              <w:pStyle w:val="TableParagraph"/>
              <w:spacing w:line="270" w:lineRule="exact"/>
              <w:ind w:left="47" w:right="164"/>
              <w:jc w:val="center"/>
              <w:rPr>
                <w:rFonts w:eastAsia="Calibri"/>
                <w:i/>
              </w:rPr>
            </w:pPr>
            <w:r w:rsidRPr="001974AE">
              <w:rPr>
                <w:rFonts w:eastAsia="Calibri"/>
                <w:i/>
              </w:rPr>
              <w:t>Класс</w:t>
            </w:r>
          </w:p>
          <w:p w:rsidR="005E27D2" w:rsidRPr="001974AE" w:rsidRDefault="006F6205" w:rsidP="00755107">
            <w:pPr>
              <w:pStyle w:val="TableParagraph"/>
              <w:spacing w:line="264" w:lineRule="exact"/>
              <w:ind w:left="47" w:right="164"/>
              <w:jc w:val="center"/>
              <w:rPr>
                <w:rFonts w:eastAsia="Calibri"/>
                <w:i/>
              </w:rPr>
            </w:pPr>
            <w:r w:rsidRPr="001974AE">
              <w:rPr>
                <w:rFonts w:eastAsia="Calibri"/>
                <w:i/>
                <w:lang w:val="ru-RU"/>
              </w:rPr>
              <w:t>о</w:t>
            </w:r>
            <w:r w:rsidR="005E27D2" w:rsidRPr="001974AE">
              <w:rPr>
                <w:rFonts w:eastAsia="Calibri"/>
                <w:i/>
              </w:rPr>
              <w:t>пасности</w:t>
            </w:r>
          </w:p>
          <w:p w:rsidR="006F6205" w:rsidRPr="001974AE" w:rsidRDefault="006F6205" w:rsidP="00755107">
            <w:pPr>
              <w:pStyle w:val="TableParagraph"/>
              <w:spacing w:line="264" w:lineRule="exact"/>
              <w:ind w:left="47" w:right="164"/>
              <w:jc w:val="center"/>
              <w:rPr>
                <w:rFonts w:eastAsia="Calibri"/>
                <w:i/>
              </w:rPr>
            </w:pPr>
          </w:p>
        </w:tc>
        <w:tc>
          <w:tcPr>
            <w:tcW w:w="1546" w:type="dxa"/>
            <w:shd w:val="clear" w:color="auto" w:fill="auto"/>
          </w:tcPr>
          <w:p w:rsidR="005E27D2" w:rsidRPr="001974AE" w:rsidRDefault="005E27D2" w:rsidP="00755107">
            <w:pPr>
              <w:pStyle w:val="TableParagraph"/>
              <w:spacing w:line="270" w:lineRule="exact"/>
              <w:ind w:left="240" w:right="124"/>
              <w:jc w:val="center"/>
              <w:rPr>
                <w:rFonts w:eastAsia="Calibri"/>
                <w:i/>
              </w:rPr>
            </w:pPr>
            <w:r w:rsidRPr="001974AE">
              <w:rPr>
                <w:rFonts w:eastAsia="Calibri"/>
                <w:i/>
              </w:rPr>
              <w:t>Количество</w:t>
            </w:r>
          </w:p>
        </w:tc>
      </w:tr>
      <w:tr w:rsidR="005E27D2" w:rsidRPr="00830FE7" w:rsidTr="00730CA2">
        <w:trPr>
          <w:trHeight w:val="1060"/>
        </w:trPr>
        <w:tc>
          <w:tcPr>
            <w:tcW w:w="709" w:type="dxa"/>
            <w:shd w:val="clear" w:color="auto" w:fill="auto"/>
          </w:tcPr>
          <w:p w:rsidR="005E27D2" w:rsidRPr="001974AE" w:rsidRDefault="005E27D2" w:rsidP="001974AE">
            <w:pPr>
              <w:pStyle w:val="TableParagraph"/>
              <w:spacing w:line="268" w:lineRule="exact"/>
              <w:ind w:firstLine="7"/>
              <w:jc w:val="center"/>
              <w:rPr>
                <w:rFonts w:eastAsia="Calibri"/>
              </w:rPr>
            </w:pPr>
            <w:r w:rsidRPr="001974AE">
              <w:rPr>
                <w:rFonts w:eastAsia="Calibri"/>
              </w:rPr>
              <w:t>1</w:t>
            </w:r>
          </w:p>
        </w:tc>
        <w:tc>
          <w:tcPr>
            <w:tcW w:w="2525" w:type="dxa"/>
            <w:shd w:val="clear" w:color="auto" w:fill="auto"/>
          </w:tcPr>
          <w:p w:rsidR="005E27D2" w:rsidRPr="001974AE" w:rsidRDefault="005E27D2" w:rsidP="00755107">
            <w:pPr>
              <w:pStyle w:val="TableParagraph"/>
              <w:spacing w:line="270" w:lineRule="exact"/>
              <w:ind w:left="108"/>
              <w:rPr>
                <w:rFonts w:eastAsia="Calibri"/>
              </w:rPr>
            </w:pPr>
            <w:r w:rsidRPr="001974AE">
              <w:rPr>
                <w:rFonts w:eastAsia="Calibri"/>
              </w:rPr>
              <w:t>9 19 204 01 60 3</w:t>
            </w:r>
          </w:p>
        </w:tc>
        <w:tc>
          <w:tcPr>
            <w:tcW w:w="3570" w:type="dxa"/>
            <w:shd w:val="clear" w:color="auto" w:fill="auto"/>
          </w:tcPr>
          <w:p w:rsidR="005E27D2" w:rsidRPr="001974AE" w:rsidRDefault="005E27D2" w:rsidP="00730CA2">
            <w:pPr>
              <w:pStyle w:val="TableParagraph"/>
              <w:spacing w:line="264" w:lineRule="auto"/>
              <w:ind w:left="108" w:right="64"/>
              <w:rPr>
                <w:rFonts w:eastAsia="Calibri"/>
                <w:lang w:val="ru-RU"/>
              </w:rPr>
            </w:pPr>
            <w:r w:rsidRPr="001974AE">
              <w:rPr>
                <w:rFonts w:eastAsia="Calibri"/>
                <w:lang w:val="ru-RU"/>
              </w:rPr>
              <w:t>Обтирочный материал,</w:t>
            </w:r>
            <w:r w:rsidRPr="001974AE">
              <w:rPr>
                <w:rFonts w:eastAsia="Calibri"/>
                <w:spacing w:val="1"/>
                <w:lang w:val="ru-RU"/>
              </w:rPr>
              <w:t xml:space="preserve"> </w:t>
            </w:r>
            <w:r w:rsidRPr="001974AE">
              <w:rPr>
                <w:rFonts w:eastAsia="Calibri"/>
                <w:lang w:val="ru-RU"/>
              </w:rPr>
              <w:t>загрязненный нефтью или</w:t>
            </w:r>
            <w:r w:rsidRPr="001974AE">
              <w:rPr>
                <w:rFonts w:eastAsia="Calibri"/>
                <w:spacing w:val="1"/>
                <w:lang w:val="ru-RU"/>
              </w:rPr>
              <w:t xml:space="preserve"> </w:t>
            </w:r>
            <w:r w:rsidRPr="001974AE">
              <w:rPr>
                <w:rFonts w:eastAsia="Calibri"/>
                <w:lang w:val="ru-RU"/>
              </w:rPr>
              <w:t>нефтепродуктами (содержание</w:t>
            </w:r>
            <w:r w:rsidRPr="001974AE">
              <w:rPr>
                <w:rFonts w:eastAsia="Calibri"/>
                <w:spacing w:val="-57"/>
                <w:lang w:val="ru-RU"/>
              </w:rPr>
              <w:t xml:space="preserve"> </w:t>
            </w:r>
            <w:r w:rsidRPr="001974AE">
              <w:rPr>
                <w:rFonts w:eastAsia="Calibri"/>
                <w:lang w:val="ru-RU"/>
              </w:rPr>
              <w:t>нефти</w:t>
            </w:r>
            <w:r w:rsidRPr="001974AE">
              <w:rPr>
                <w:rFonts w:eastAsia="Calibri"/>
                <w:spacing w:val="-3"/>
                <w:lang w:val="ru-RU"/>
              </w:rPr>
              <w:t xml:space="preserve"> </w:t>
            </w:r>
            <w:r w:rsidRPr="001974AE">
              <w:rPr>
                <w:rFonts w:eastAsia="Calibri"/>
                <w:lang w:val="ru-RU"/>
              </w:rPr>
              <w:t>или</w:t>
            </w:r>
            <w:r w:rsidRPr="001974AE">
              <w:rPr>
                <w:rFonts w:eastAsia="Calibri"/>
                <w:spacing w:val="-2"/>
                <w:lang w:val="ru-RU"/>
              </w:rPr>
              <w:t xml:space="preserve"> </w:t>
            </w:r>
            <w:r w:rsidRPr="001974AE">
              <w:rPr>
                <w:rFonts w:eastAsia="Calibri"/>
                <w:lang w:val="ru-RU"/>
              </w:rPr>
              <w:t>нефтепродуктов</w:t>
            </w:r>
            <w:r w:rsidRPr="001974AE">
              <w:rPr>
                <w:rFonts w:eastAsia="Calibri"/>
                <w:spacing w:val="-2"/>
                <w:lang w:val="ru-RU"/>
              </w:rPr>
              <w:t xml:space="preserve"> </w:t>
            </w:r>
            <w:r w:rsidRPr="001974AE">
              <w:rPr>
                <w:rFonts w:eastAsia="Calibri"/>
                <w:lang w:val="ru-RU"/>
              </w:rPr>
              <w:t>15</w:t>
            </w:r>
            <w:r w:rsidR="00730CA2" w:rsidRPr="001974AE">
              <w:rPr>
                <w:rFonts w:eastAsia="Calibri"/>
                <w:lang w:val="ru-RU"/>
              </w:rPr>
              <w:t xml:space="preserve"> </w:t>
            </w:r>
            <w:r w:rsidRPr="001974AE">
              <w:rPr>
                <w:rFonts w:eastAsia="Calibri"/>
                <w:lang w:val="ru-RU"/>
              </w:rPr>
              <w:t>%</w:t>
            </w:r>
            <w:r w:rsidRPr="001974AE">
              <w:rPr>
                <w:rFonts w:eastAsia="Calibri"/>
                <w:spacing w:val="-2"/>
                <w:lang w:val="ru-RU"/>
              </w:rPr>
              <w:t xml:space="preserve"> </w:t>
            </w:r>
            <w:r w:rsidRPr="001974AE">
              <w:rPr>
                <w:rFonts w:eastAsia="Calibri"/>
                <w:lang w:val="ru-RU"/>
              </w:rPr>
              <w:t>и более)</w:t>
            </w:r>
          </w:p>
        </w:tc>
        <w:tc>
          <w:tcPr>
            <w:tcW w:w="1418" w:type="dxa"/>
            <w:shd w:val="clear" w:color="auto" w:fill="auto"/>
          </w:tcPr>
          <w:p w:rsidR="005E27D2" w:rsidRPr="001974AE" w:rsidRDefault="005E27D2" w:rsidP="00755107">
            <w:pPr>
              <w:pStyle w:val="TableParagraph"/>
              <w:spacing w:line="268" w:lineRule="exact"/>
              <w:ind w:left="47" w:right="646"/>
              <w:jc w:val="center"/>
              <w:rPr>
                <w:rFonts w:eastAsia="Calibri"/>
              </w:rPr>
            </w:pPr>
            <w:r w:rsidRPr="001974AE">
              <w:rPr>
                <w:rFonts w:eastAsia="Calibri"/>
              </w:rPr>
              <w:t>3</w:t>
            </w:r>
          </w:p>
        </w:tc>
        <w:tc>
          <w:tcPr>
            <w:tcW w:w="1546" w:type="dxa"/>
            <w:shd w:val="clear" w:color="auto" w:fill="auto"/>
          </w:tcPr>
          <w:p w:rsidR="005E27D2" w:rsidRPr="001974AE" w:rsidRDefault="005E27D2" w:rsidP="00755107">
            <w:pPr>
              <w:pStyle w:val="TableParagraph"/>
              <w:spacing w:line="268" w:lineRule="exact"/>
              <w:ind w:left="239" w:right="124"/>
              <w:jc w:val="center"/>
              <w:rPr>
                <w:rFonts w:eastAsia="Calibri"/>
              </w:rPr>
            </w:pPr>
            <w:r w:rsidRPr="001974AE">
              <w:rPr>
                <w:rFonts w:eastAsia="Calibri"/>
              </w:rPr>
              <w:t>0,963 т</w:t>
            </w:r>
          </w:p>
        </w:tc>
      </w:tr>
      <w:tr w:rsidR="005E27D2" w:rsidRPr="00830FE7" w:rsidTr="00755107">
        <w:trPr>
          <w:trHeight w:val="405"/>
        </w:trPr>
        <w:tc>
          <w:tcPr>
            <w:tcW w:w="709" w:type="dxa"/>
            <w:shd w:val="clear" w:color="auto" w:fill="auto"/>
          </w:tcPr>
          <w:p w:rsidR="005E27D2" w:rsidRPr="001974AE" w:rsidRDefault="005E27D2" w:rsidP="001974AE">
            <w:pPr>
              <w:pStyle w:val="TableParagraph"/>
              <w:spacing w:line="268" w:lineRule="exact"/>
              <w:ind w:firstLine="7"/>
              <w:jc w:val="center"/>
              <w:rPr>
                <w:rFonts w:eastAsia="Calibri"/>
              </w:rPr>
            </w:pPr>
            <w:r w:rsidRPr="001974AE">
              <w:rPr>
                <w:rFonts w:eastAsia="Calibri"/>
              </w:rPr>
              <w:t>2</w:t>
            </w:r>
          </w:p>
        </w:tc>
        <w:tc>
          <w:tcPr>
            <w:tcW w:w="2525" w:type="dxa"/>
            <w:shd w:val="clear" w:color="auto" w:fill="auto"/>
          </w:tcPr>
          <w:p w:rsidR="005E27D2" w:rsidRPr="001974AE" w:rsidRDefault="005E27D2" w:rsidP="00755107">
            <w:pPr>
              <w:pStyle w:val="TableParagraph"/>
              <w:spacing w:line="270" w:lineRule="exact"/>
              <w:ind w:left="108"/>
              <w:rPr>
                <w:rFonts w:eastAsia="Calibri"/>
              </w:rPr>
            </w:pPr>
            <w:r w:rsidRPr="001974AE">
              <w:rPr>
                <w:rFonts w:eastAsia="Calibri"/>
              </w:rPr>
              <w:t>7 32 100 01 30 4</w:t>
            </w:r>
          </w:p>
        </w:tc>
        <w:tc>
          <w:tcPr>
            <w:tcW w:w="3570" w:type="dxa"/>
            <w:shd w:val="clear" w:color="auto" w:fill="auto"/>
          </w:tcPr>
          <w:p w:rsidR="005E27D2" w:rsidRPr="001974AE" w:rsidRDefault="005E27D2" w:rsidP="00755107">
            <w:pPr>
              <w:pStyle w:val="TableParagraph"/>
              <w:spacing w:line="264" w:lineRule="auto"/>
              <w:ind w:left="108" w:right="39"/>
              <w:rPr>
                <w:rFonts w:eastAsia="Calibri"/>
                <w:lang w:val="ru-RU"/>
              </w:rPr>
            </w:pPr>
            <w:r w:rsidRPr="001974AE">
              <w:rPr>
                <w:rFonts w:eastAsia="Calibri"/>
                <w:lang w:val="ru-RU"/>
              </w:rPr>
              <w:t>Отходы (осадки) из выгребных</w:t>
            </w:r>
            <w:r w:rsidR="001974AE">
              <w:rPr>
                <w:rFonts w:eastAsia="Calibri"/>
                <w:lang w:val="ru-RU"/>
              </w:rPr>
              <w:t xml:space="preserve"> </w:t>
            </w:r>
            <w:r w:rsidRPr="001974AE">
              <w:rPr>
                <w:rFonts w:eastAsia="Calibri"/>
                <w:spacing w:val="-57"/>
                <w:lang w:val="ru-RU"/>
              </w:rPr>
              <w:t xml:space="preserve"> </w:t>
            </w:r>
            <w:r w:rsidRPr="001974AE">
              <w:rPr>
                <w:rFonts w:eastAsia="Calibri"/>
                <w:lang w:val="ru-RU"/>
              </w:rPr>
              <w:t>ям</w:t>
            </w:r>
          </w:p>
        </w:tc>
        <w:tc>
          <w:tcPr>
            <w:tcW w:w="1418" w:type="dxa"/>
            <w:shd w:val="clear" w:color="auto" w:fill="auto"/>
          </w:tcPr>
          <w:p w:rsidR="005E27D2" w:rsidRPr="001974AE" w:rsidRDefault="005E27D2" w:rsidP="00755107">
            <w:pPr>
              <w:pStyle w:val="TableParagraph"/>
              <w:spacing w:line="268" w:lineRule="exact"/>
              <w:ind w:right="646"/>
              <w:jc w:val="center"/>
              <w:rPr>
                <w:rFonts w:eastAsia="Calibri"/>
              </w:rPr>
            </w:pPr>
            <w:r w:rsidRPr="001974AE">
              <w:rPr>
                <w:rFonts w:eastAsia="Calibri"/>
              </w:rPr>
              <w:t>4</w:t>
            </w:r>
          </w:p>
        </w:tc>
        <w:tc>
          <w:tcPr>
            <w:tcW w:w="1546" w:type="dxa"/>
            <w:shd w:val="clear" w:color="auto" w:fill="auto"/>
          </w:tcPr>
          <w:p w:rsidR="005E27D2" w:rsidRPr="001974AE" w:rsidRDefault="005E27D2" w:rsidP="00755107">
            <w:pPr>
              <w:pStyle w:val="TableParagraph"/>
              <w:spacing w:line="268" w:lineRule="exact"/>
              <w:ind w:left="239" w:right="124"/>
              <w:jc w:val="center"/>
              <w:rPr>
                <w:rFonts w:eastAsia="Calibri"/>
              </w:rPr>
            </w:pPr>
            <w:r w:rsidRPr="001974AE">
              <w:rPr>
                <w:rFonts w:eastAsia="Calibri"/>
              </w:rPr>
              <w:t>0,7 т</w:t>
            </w:r>
          </w:p>
        </w:tc>
      </w:tr>
      <w:tr w:rsidR="005E27D2" w:rsidRPr="00830FE7" w:rsidTr="00755107">
        <w:trPr>
          <w:trHeight w:val="278"/>
        </w:trPr>
        <w:tc>
          <w:tcPr>
            <w:tcW w:w="8222" w:type="dxa"/>
            <w:gridSpan w:val="4"/>
            <w:shd w:val="clear" w:color="auto" w:fill="auto"/>
          </w:tcPr>
          <w:p w:rsidR="005E27D2" w:rsidRPr="001974AE" w:rsidRDefault="005E27D2" w:rsidP="00755107">
            <w:pPr>
              <w:pStyle w:val="TableParagraph"/>
              <w:spacing w:line="258" w:lineRule="exact"/>
              <w:ind w:left="3761" w:right="3611"/>
              <w:jc w:val="center"/>
              <w:rPr>
                <w:rFonts w:eastAsia="Calibri"/>
              </w:rPr>
            </w:pPr>
            <w:r w:rsidRPr="001974AE">
              <w:rPr>
                <w:rFonts w:eastAsia="Calibri"/>
              </w:rPr>
              <w:t>ИТОГО:</w:t>
            </w:r>
          </w:p>
        </w:tc>
        <w:tc>
          <w:tcPr>
            <w:tcW w:w="1546" w:type="dxa"/>
            <w:shd w:val="clear" w:color="auto" w:fill="auto"/>
          </w:tcPr>
          <w:p w:rsidR="005E27D2" w:rsidRPr="001974AE" w:rsidRDefault="005E27D2" w:rsidP="00755107">
            <w:pPr>
              <w:pStyle w:val="TableParagraph"/>
              <w:spacing w:line="258" w:lineRule="exact"/>
              <w:ind w:left="239" w:right="124"/>
              <w:jc w:val="center"/>
              <w:rPr>
                <w:rFonts w:eastAsia="Calibri"/>
              </w:rPr>
            </w:pPr>
            <w:r w:rsidRPr="001974AE">
              <w:rPr>
                <w:rFonts w:eastAsia="Calibri"/>
              </w:rPr>
              <w:t>1,663 т</w:t>
            </w:r>
          </w:p>
        </w:tc>
      </w:tr>
    </w:tbl>
    <w:p w:rsidR="008A0B88" w:rsidRPr="00830FE7" w:rsidRDefault="008A0B88" w:rsidP="009263D3">
      <w:pPr>
        <w:textAlignment w:val="baseline"/>
        <w:rPr>
          <w:rFonts w:ascii="Times New Roman" w:hAnsi="Times New Roman" w:cs="Times New Roman"/>
          <w:i/>
          <w:color w:val="000000"/>
          <w:sz w:val="16"/>
          <w:szCs w:val="16"/>
        </w:rPr>
      </w:pP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 xml:space="preserve">Ремонт и техническое обслуживание техники и автотранспорта производится на производственной базе предприятия, которая находится за пределами участка. Отходы, образующиеся в процессе технического обслуживания, должны быть учтены в проекте нормативов образования отходов и лимитов на их размещение (ПНООЛР). </w:t>
      </w:r>
    </w:p>
    <w:p w:rsidR="00625DF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 xml:space="preserve">Проектируемый объект расположен на отдельной производственной площадке и образующиеся на его территории отходы должны собираться, временно храниться и утилизироваться специализированными предприятиями на договорной основе (приложение). </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связи с тем, что все отходы на предприятии хранятся в соответствии с экологическими требованиями, влияние отходов на окружающую среду минимизировано.</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 xml:space="preserve">Отходы, образующиеся при осуществлении деятельности и не подлежащие обезвреживанию и утилизации, будут передаваться для захоронения организациям, имеющим на это лицензию. </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 xml:space="preserve">К работе с отходами будут привлекаться работники, которые прошли обучение на право работы с опасными отходами и имеющие соответствующие свидетельства. </w:t>
      </w:r>
      <w:r w:rsidRPr="001974AE">
        <w:rPr>
          <w:rFonts w:ascii="Times New Roman" w:hAnsi="Times New Roman" w:cs="Times New Roman"/>
          <w:color w:val="000000"/>
          <w:sz w:val="28"/>
          <w:szCs w:val="28"/>
        </w:rPr>
        <w:tab/>
        <w:t xml:space="preserve">Приказом </w:t>
      </w:r>
      <w:r w:rsidR="00FC7288" w:rsidRPr="001974AE">
        <w:rPr>
          <w:rFonts w:ascii="Times New Roman" w:hAnsi="Times New Roman" w:cs="Times New Roman"/>
          <w:color w:val="000000"/>
          <w:sz w:val="28"/>
          <w:szCs w:val="28"/>
        </w:rPr>
        <w:t xml:space="preserve">№03 </w:t>
      </w:r>
      <w:r w:rsidRPr="001974AE">
        <w:rPr>
          <w:rFonts w:ascii="Times New Roman" w:hAnsi="Times New Roman" w:cs="Times New Roman"/>
          <w:color w:val="000000"/>
          <w:sz w:val="28"/>
          <w:szCs w:val="28"/>
        </w:rPr>
        <w:t>от 01.06.202</w:t>
      </w:r>
      <w:r w:rsidR="00F22F7A" w:rsidRPr="001974AE">
        <w:rPr>
          <w:rFonts w:ascii="Times New Roman" w:hAnsi="Times New Roman" w:cs="Times New Roman"/>
          <w:color w:val="000000"/>
          <w:sz w:val="28"/>
          <w:szCs w:val="28"/>
        </w:rPr>
        <w:t>2</w:t>
      </w:r>
      <w:r w:rsidRPr="001974AE">
        <w:rPr>
          <w:rFonts w:ascii="Times New Roman" w:hAnsi="Times New Roman" w:cs="Times New Roman"/>
          <w:color w:val="000000"/>
          <w:sz w:val="28"/>
          <w:szCs w:val="28"/>
        </w:rPr>
        <w:t xml:space="preserve">г. </w:t>
      </w:r>
      <w:r w:rsidR="00FC7288" w:rsidRPr="001974AE">
        <w:rPr>
          <w:rFonts w:ascii="Times New Roman" w:hAnsi="Times New Roman" w:cs="Times New Roman"/>
          <w:color w:val="000000"/>
          <w:sz w:val="28"/>
          <w:szCs w:val="28"/>
        </w:rPr>
        <w:t xml:space="preserve">предприятия ООО «Экопереработка» </w:t>
      </w:r>
      <w:r w:rsidRPr="001974AE">
        <w:rPr>
          <w:rFonts w:ascii="Times New Roman" w:hAnsi="Times New Roman" w:cs="Times New Roman"/>
          <w:color w:val="000000"/>
          <w:sz w:val="28"/>
          <w:szCs w:val="28"/>
        </w:rPr>
        <w:t>определено должностное лицо ответственное за допуск работников к работе с опасными отходами.</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Приказом утвержден список работников, которые подлежат периодическим медицинским осмотрам. Для прохождения этих осмотров заключен договор с медицинской организацией.</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Сотрудники обеспечены спецодеждой и средствами индивидуальной защиты.</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На предприятии разработана Программа производственного контроля в области обращения с отходами.</w:t>
      </w:r>
    </w:p>
    <w:p w:rsidR="008A0B88"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Утилизация отходов будет производится специализированной организацией по договору подряда.</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p>
    <w:p w:rsidR="00182A4F" w:rsidRPr="001974AE" w:rsidRDefault="00182A4F" w:rsidP="001974AE">
      <w:pPr>
        <w:spacing w:line="276" w:lineRule="auto"/>
        <w:ind w:firstLine="720"/>
        <w:textAlignment w:val="baseline"/>
        <w:rPr>
          <w:color w:val="000000"/>
          <w:sz w:val="28"/>
          <w:szCs w:val="28"/>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830FE7" w:rsidRDefault="00830FE7" w:rsidP="006F6205">
      <w:pPr>
        <w:ind w:firstLine="720"/>
        <w:textAlignment w:val="baseline"/>
        <w:rPr>
          <w:color w:val="000000"/>
        </w:rPr>
      </w:pPr>
    </w:p>
    <w:p w:rsidR="00830FE7" w:rsidRDefault="00830FE7" w:rsidP="001974AE">
      <w:pPr>
        <w:textAlignment w:val="baseline"/>
        <w:rPr>
          <w:color w:val="000000"/>
        </w:rPr>
      </w:pPr>
    </w:p>
    <w:p w:rsidR="006F6205" w:rsidRPr="001974AE" w:rsidRDefault="006F6205" w:rsidP="001974AE">
      <w:pPr>
        <w:spacing w:line="276" w:lineRule="auto"/>
        <w:ind w:firstLine="720"/>
        <w:jc w:val="left"/>
        <w:textAlignment w:val="baseline"/>
        <w:rPr>
          <w:rFonts w:ascii="Times New Roman" w:hAnsi="Times New Roman" w:cs="Times New Roman"/>
          <w:color w:val="000000"/>
          <w:sz w:val="28"/>
          <w:szCs w:val="28"/>
        </w:rPr>
      </w:pPr>
      <w:r w:rsidRPr="00830FE7">
        <w:rPr>
          <w:rFonts w:ascii="Times New Roman" w:hAnsi="Times New Roman" w:cs="Times New Roman"/>
          <w:color w:val="000000"/>
        </w:rPr>
        <w:t>7</w:t>
      </w:r>
      <w:r w:rsidRPr="001974AE">
        <w:rPr>
          <w:rFonts w:ascii="Times New Roman" w:hAnsi="Times New Roman" w:cs="Times New Roman"/>
          <w:color w:val="000000"/>
          <w:sz w:val="28"/>
          <w:szCs w:val="28"/>
        </w:rPr>
        <w:t>. ОХРАНА РАСТИТЕЛЬНОГО И ЖИВОТНОГО МИРА</w:t>
      </w:r>
    </w:p>
    <w:p w:rsidR="006F6205" w:rsidRPr="001974AE" w:rsidRDefault="006F6205" w:rsidP="001974AE">
      <w:pPr>
        <w:spacing w:line="276" w:lineRule="auto"/>
        <w:jc w:val="left"/>
        <w:textAlignment w:val="baseline"/>
        <w:rPr>
          <w:b/>
          <w:color w:val="000000"/>
          <w:sz w:val="16"/>
          <w:szCs w:val="16"/>
        </w:rPr>
      </w:pPr>
    </w:p>
    <w:p w:rsidR="006F6205" w:rsidRPr="001974AE" w:rsidRDefault="006F6205" w:rsidP="001974AE">
      <w:pPr>
        <w:spacing w:line="276" w:lineRule="auto"/>
        <w:ind w:firstLine="720"/>
        <w:jc w:val="left"/>
        <w:textAlignment w:val="baseline"/>
        <w:rPr>
          <w:rFonts w:ascii="Times New Roman" w:hAnsi="Times New Roman" w:cs="Times New Roman"/>
          <w:i/>
          <w:color w:val="000000"/>
          <w:sz w:val="28"/>
          <w:szCs w:val="28"/>
          <w:u w:val="single"/>
        </w:rPr>
      </w:pPr>
      <w:r w:rsidRPr="001974AE">
        <w:rPr>
          <w:rFonts w:ascii="Times New Roman" w:hAnsi="Times New Roman" w:cs="Times New Roman"/>
          <w:i/>
          <w:color w:val="000000"/>
          <w:sz w:val="28"/>
          <w:szCs w:val="28"/>
        </w:rPr>
        <w:t xml:space="preserve">7.1. </w:t>
      </w:r>
      <w:r w:rsidRPr="001974AE">
        <w:rPr>
          <w:rFonts w:ascii="Times New Roman" w:hAnsi="Times New Roman" w:cs="Times New Roman"/>
          <w:i/>
          <w:color w:val="000000"/>
          <w:sz w:val="28"/>
          <w:szCs w:val="28"/>
          <w:u w:val="single"/>
        </w:rPr>
        <w:t>Оценка воздействия на почвенный покров</w:t>
      </w:r>
    </w:p>
    <w:p w:rsidR="006F6205" w:rsidRPr="001974AE" w:rsidRDefault="006F6205" w:rsidP="001974AE">
      <w:pPr>
        <w:spacing w:line="276" w:lineRule="auto"/>
        <w:jc w:val="center"/>
        <w:textAlignment w:val="baseline"/>
        <w:rPr>
          <w:rFonts w:ascii="Times New Roman" w:hAnsi="Times New Roman" w:cs="Times New Roman"/>
          <w:b/>
          <w:color w:val="000000"/>
          <w:sz w:val="16"/>
          <w:szCs w:val="16"/>
        </w:rPr>
      </w:pP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Воздействие на почвенный покров осуществляется, в первую очередь, в процессе механического нарушения его целостности и естественного состояния, в процессе срезки поверхности под площадки размещения.</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условиях эксплуатации технологического комплекса формируются специфические техногенные почвы, характеризующиеся упрощенным строением профиля и незначительным содержанием органического вещества, а также почвоподобные тела.</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результате срезки почвенного слоя (слой 0,3 м), складирования происходит нарушение естественного морфологического строения почвенного профиля.</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процессе предусматриваются мероприятия, способствующие повышению почвенного плодородия. Следовательно, в пределах территории участка негативное воздействие на почву можно характеризовать как незначительное, которое носит временный и обратимый характер.</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Возможно повышение уровня загрязнения техногенных почв, прилегающих к подъездным путям, тяжелыми металлами и нефтепродуктами в процессе эксплуатации автотранспорта (случайные проливы ГСМ, влияние выхлопных газов, содержащих тяжелые металлы). Данное воздействие испытывают преимущественно специфические техногенные почвы. Однако рассматриваемое воздействие незначительно и обратимо в случае правильных условий эксплуатации объекта.</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процессе производства работ на технологическом комплексе формирование площадок захоронения и складирование токсичных отходов не предусматривается. Следовательно, заражение почв от отходов производства также не прогнозируется.</w:t>
      </w:r>
    </w:p>
    <w:p w:rsidR="008A0B88" w:rsidRPr="001974AE" w:rsidRDefault="008A0B88" w:rsidP="001974AE">
      <w:pPr>
        <w:spacing w:line="276" w:lineRule="auto"/>
        <w:textAlignment w:val="baseline"/>
        <w:rPr>
          <w:rFonts w:ascii="Times New Roman" w:hAnsi="Times New Roman" w:cs="Times New Roman"/>
          <w:color w:val="000000"/>
          <w:sz w:val="16"/>
          <w:szCs w:val="16"/>
        </w:rPr>
      </w:pPr>
    </w:p>
    <w:p w:rsidR="007B174C" w:rsidRPr="001974AE" w:rsidRDefault="007B174C" w:rsidP="001974AE">
      <w:pPr>
        <w:spacing w:line="276" w:lineRule="auto"/>
        <w:ind w:firstLine="720"/>
        <w:textAlignment w:val="baseline"/>
        <w:rPr>
          <w:rFonts w:ascii="Times New Roman" w:hAnsi="Times New Roman" w:cs="Times New Roman"/>
          <w:i/>
          <w:color w:val="000000"/>
          <w:sz w:val="28"/>
          <w:szCs w:val="28"/>
        </w:rPr>
      </w:pPr>
      <w:r w:rsidRPr="001974AE">
        <w:rPr>
          <w:rFonts w:ascii="Times New Roman" w:hAnsi="Times New Roman" w:cs="Times New Roman"/>
          <w:i/>
          <w:color w:val="000000"/>
          <w:sz w:val="28"/>
          <w:szCs w:val="28"/>
        </w:rPr>
        <w:t>7.2.</w:t>
      </w:r>
      <w:r w:rsidRPr="001974AE">
        <w:rPr>
          <w:rFonts w:ascii="Times New Roman" w:hAnsi="Times New Roman" w:cs="Times New Roman"/>
          <w:i/>
          <w:color w:val="000000"/>
          <w:sz w:val="28"/>
          <w:szCs w:val="28"/>
        </w:rPr>
        <w:tab/>
      </w:r>
      <w:r w:rsidRPr="001974AE">
        <w:rPr>
          <w:rFonts w:ascii="Times New Roman" w:hAnsi="Times New Roman" w:cs="Times New Roman"/>
          <w:i/>
          <w:color w:val="000000"/>
          <w:sz w:val="28"/>
          <w:szCs w:val="28"/>
          <w:u w:val="single"/>
        </w:rPr>
        <w:t>Оценка воздействия на растительность</w:t>
      </w:r>
    </w:p>
    <w:p w:rsidR="00BA3D04" w:rsidRPr="001974AE" w:rsidRDefault="00BA3D04" w:rsidP="001974AE">
      <w:pPr>
        <w:spacing w:line="276" w:lineRule="auto"/>
        <w:jc w:val="center"/>
        <w:textAlignment w:val="baseline"/>
        <w:rPr>
          <w:rFonts w:ascii="Times New Roman" w:hAnsi="Times New Roman" w:cs="Times New Roman"/>
          <w:b/>
          <w:color w:val="000000"/>
          <w:sz w:val="16"/>
          <w:szCs w:val="16"/>
        </w:rPr>
      </w:pP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результате работы технологического комплекса коренная растительность в пределах отведенных участков полностью уничтожена. Необходимо не допускать организации свалок мусора, нарушения почвенного и растительного покрова на прилегающей к участку территории.</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 условии строгого контроля соблюдения границ ведения работ на участке и вспомогательных объектов (подъездные дороги) какого-либо воздействия на растительность прилегающих к участку не ожидается.</w:t>
      </w:r>
    </w:p>
    <w:p w:rsidR="007B174C" w:rsidRDefault="007B174C" w:rsidP="001974AE">
      <w:pPr>
        <w:spacing w:line="276" w:lineRule="auto"/>
        <w:textAlignment w:val="baseline"/>
        <w:rPr>
          <w:rFonts w:ascii="Times New Roman" w:hAnsi="Times New Roman" w:cs="Times New Roman"/>
          <w:color w:val="000000"/>
          <w:sz w:val="28"/>
          <w:szCs w:val="28"/>
        </w:rPr>
      </w:pPr>
    </w:p>
    <w:p w:rsidR="001974AE" w:rsidRPr="001974AE" w:rsidRDefault="001974AE" w:rsidP="001974AE">
      <w:pPr>
        <w:spacing w:line="276" w:lineRule="auto"/>
        <w:textAlignment w:val="baseline"/>
        <w:rPr>
          <w:rFonts w:ascii="Times New Roman" w:hAnsi="Times New Roman" w:cs="Times New Roman"/>
          <w:color w:val="000000"/>
          <w:sz w:val="28"/>
          <w:szCs w:val="28"/>
        </w:rPr>
      </w:pPr>
    </w:p>
    <w:p w:rsidR="007B174C" w:rsidRPr="001974AE" w:rsidRDefault="007B174C" w:rsidP="001974AE">
      <w:pPr>
        <w:spacing w:line="276" w:lineRule="auto"/>
        <w:ind w:firstLine="720"/>
        <w:textAlignment w:val="baseline"/>
        <w:rPr>
          <w:rFonts w:ascii="Times New Roman" w:hAnsi="Times New Roman" w:cs="Times New Roman"/>
          <w:i/>
          <w:color w:val="000000"/>
          <w:sz w:val="28"/>
          <w:szCs w:val="28"/>
        </w:rPr>
      </w:pPr>
      <w:r w:rsidRPr="001974AE">
        <w:rPr>
          <w:rFonts w:ascii="Times New Roman" w:hAnsi="Times New Roman" w:cs="Times New Roman"/>
          <w:i/>
          <w:color w:val="000000"/>
          <w:sz w:val="28"/>
          <w:szCs w:val="28"/>
        </w:rPr>
        <w:t>7.3.</w:t>
      </w:r>
      <w:r w:rsidRPr="001974AE">
        <w:rPr>
          <w:rFonts w:ascii="Times New Roman" w:hAnsi="Times New Roman" w:cs="Times New Roman"/>
          <w:i/>
          <w:color w:val="000000"/>
          <w:sz w:val="28"/>
          <w:szCs w:val="28"/>
        </w:rPr>
        <w:tab/>
      </w:r>
      <w:r w:rsidRPr="001974AE">
        <w:rPr>
          <w:rFonts w:ascii="Times New Roman" w:hAnsi="Times New Roman" w:cs="Times New Roman"/>
          <w:i/>
          <w:color w:val="000000"/>
          <w:sz w:val="28"/>
          <w:szCs w:val="28"/>
          <w:u w:val="single"/>
        </w:rPr>
        <w:t>Оценка воздействия на животный мир</w:t>
      </w:r>
    </w:p>
    <w:p w:rsidR="00BA3D04" w:rsidRPr="001974AE" w:rsidRDefault="00BA3D04" w:rsidP="001974AE">
      <w:pPr>
        <w:spacing w:line="276" w:lineRule="auto"/>
        <w:jc w:val="center"/>
        <w:textAlignment w:val="baseline"/>
        <w:rPr>
          <w:rFonts w:ascii="Times New Roman" w:hAnsi="Times New Roman" w:cs="Times New Roman"/>
          <w:b/>
          <w:color w:val="000000"/>
          <w:sz w:val="16"/>
          <w:szCs w:val="16"/>
        </w:rPr>
      </w:pP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Животный мир области характеризуется преобладанием степных видов. На территории слабо представлены амфибии и рептилии. Среди насекомых по числу особей преобладают двукрылые, личинки которых развиваются либо в воде, либо во влажной среде. На втором месте по числу особей стоят жесткокрылые, особенно те из них, которые связаны со степными местообитаниями.</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Животные, обитание которых возможно в районе проектируемой деятельности, представлены группами амфибий и рептилий: серая жаба, травяная лягушка, живородящая ящерица; грызун</w:t>
      </w:r>
      <w:r w:rsidR="00625DF5" w:rsidRPr="001974AE">
        <w:rPr>
          <w:rFonts w:ascii="Times New Roman" w:hAnsi="Times New Roman" w:cs="Times New Roman"/>
          <w:color w:val="000000"/>
          <w:sz w:val="28"/>
          <w:szCs w:val="28"/>
        </w:rPr>
        <w:t>ы.</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Отрицательное воздействие на животный мир прилегающих территорий выражается в изменениях акустического режима участка, изменениях условий местообитания, изменениях коренного биотопа, ведущие к изменению кормовой базы, что повлечет за собой изменение видового состава прилегающих к участку зооценозов.</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Вынужденная миграция коренных обитателей прилегающих участков, возможна, однако носит обратимый характер. Через определённое время после окончания работ произойдёт самовосстановление видового состава фауны участка.</w:t>
      </w:r>
    </w:p>
    <w:p w:rsidR="007B174C" w:rsidRPr="001974AE" w:rsidRDefault="007B174C" w:rsidP="001974AE">
      <w:pPr>
        <w:spacing w:line="276" w:lineRule="auto"/>
        <w:jc w:val="center"/>
        <w:textAlignment w:val="baseline"/>
        <w:rPr>
          <w:rFonts w:ascii="Times New Roman" w:hAnsi="Times New Roman" w:cs="Times New Roman"/>
          <w:color w:val="000000"/>
          <w:sz w:val="16"/>
          <w:szCs w:val="16"/>
        </w:rPr>
      </w:pPr>
    </w:p>
    <w:p w:rsidR="007B174C" w:rsidRPr="001974AE" w:rsidRDefault="007B174C" w:rsidP="001974AE">
      <w:pPr>
        <w:spacing w:line="276" w:lineRule="auto"/>
        <w:ind w:firstLine="720"/>
        <w:textAlignment w:val="baseline"/>
        <w:rPr>
          <w:rFonts w:ascii="Times New Roman" w:hAnsi="Times New Roman" w:cs="Times New Roman"/>
          <w:i/>
          <w:color w:val="000000"/>
          <w:sz w:val="28"/>
          <w:szCs w:val="28"/>
          <w:u w:val="single"/>
        </w:rPr>
      </w:pPr>
      <w:r w:rsidRPr="001974AE">
        <w:rPr>
          <w:rFonts w:ascii="Times New Roman" w:hAnsi="Times New Roman" w:cs="Times New Roman"/>
          <w:i/>
          <w:color w:val="000000"/>
          <w:sz w:val="28"/>
          <w:szCs w:val="28"/>
        </w:rPr>
        <w:t>7.4.</w:t>
      </w:r>
      <w:r w:rsidRPr="001974AE">
        <w:rPr>
          <w:rFonts w:ascii="Times New Roman" w:hAnsi="Times New Roman" w:cs="Times New Roman"/>
          <w:i/>
          <w:color w:val="000000"/>
          <w:sz w:val="28"/>
          <w:szCs w:val="28"/>
        </w:rPr>
        <w:tab/>
      </w:r>
      <w:r w:rsidRPr="001974AE">
        <w:rPr>
          <w:rFonts w:ascii="Times New Roman" w:hAnsi="Times New Roman" w:cs="Times New Roman"/>
          <w:i/>
          <w:color w:val="000000"/>
          <w:sz w:val="28"/>
          <w:szCs w:val="28"/>
          <w:u w:val="single"/>
        </w:rPr>
        <w:t>Мероприятия по охране растительного и животного мира</w:t>
      </w:r>
    </w:p>
    <w:p w:rsidR="00BA3D04" w:rsidRPr="001974AE" w:rsidRDefault="00BA3D04" w:rsidP="001974AE">
      <w:pPr>
        <w:spacing w:line="276" w:lineRule="auto"/>
        <w:jc w:val="center"/>
        <w:textAlignment w:val="baseline"/>
        <w:rPr>
          <w:rFonts w:ascii="Times New Roman" w:hAnsi="Times New Roman" w:cs="Times New Roman"/>
          <w:color w:val="000000"/>
          <w:sz w:val="16"/>
          <w:szCs w:val="16"/>
        </w:rPr>
      </w:pP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Проектные мероприятия по снижению влияния на почвенный покров и растительность включают в себя следующее:</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выполнение природоохранных требований при отводе земель, соблюдение экологических норм и санитарных правил при производстве работ;</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осуществление контроля за сохранностью растительности на прилегающих к участку территориях с целью недопущения браконьерства (уничтожения, в первую очередь, древесно-кустарниковых видов);</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недопущение порчи и уничтожения плодородного слоя почв на прилегающих к участку и исключение загрязнений почвенно-растительного слоя бытовыми отходами и отбросами;</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осуществление контроля качества выполняемых работ на технологическом комплексе;</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контроль за исправностью горнотранспортного оборудования для уменьшения вредных выбросов от выхлопных газов и протечек ГСМ с целью предотвращения поступления в почвы и растительность прилегающих к технологическому комплексу участков загрязняющих веществ (тяжелые металлы, нефтепродукты);</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при эксплуатации горнотранспортного оборудования надежно утилизировать материал очистки, загрязнённый топливом и маслом;</w:t>
      </w:r>
    </w:p>
    <w:p w:rsidR="008A0B88"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сооружение специальной площадки с твердым покрытием с установкой водонепроницаемых контейнеров для сбора ТКО для предотвращения замусоривания поверхности земли, а также формирование по периметру площадки обваловки с целью исключения загрязнения прилегающей к ней территории.</w:t>
      </w:r>
    </w:p>
    <w:p w:rsidR="00BA3D04" w:rsidRPr="001974AE" w:rsidRDefault="00BA3D04" w:rsidP="001974AE">
      <w:pPr>
        <w:spacing w:line="276" w:lineRule="auto"/>
        <w:ind w:firstLine="720"/>
        <w:textAlignment w:val="baseline"/>
        <w:rPr>
          <w:rFonts w:ascii="Times New Roman" w:hAnsi="Times New Roman" w:cs="Times New Roman"/>
          <w:color w:val="000000"/>
          <w:sz w:val="16"/>
          <w:szCs w:val="16"/>
        </w:rPr>
      </w:pPr>
    </w:p>
    <w:p w:rsidR="00BA3D04" w:rsidRPr="001974AE" w:rsidRDefault="00BA3D04" w:rsidP="001974AE">
      <w:pPr>
        <w:spacing w:line="276" w:lineRule="auto"/>
        <w:ind w:firstLine="720"/>
        <w:textAlignment w:val="baseline"/>
        <w:rPr>
          <w:rFonts w:ascii="Times New Roman" w:hAnsi="Times New Roman" w:cs="Times New Roman"/>
          <w:i/>
          <w:color w:val="000000"/>
          <w:sz w:val="28"/>
          <w:szCs w:val="28"/>
        </w:rPr>
      </w:pPr>
      <w:r w:rsidRPr="001974AE">
        <w:rPr>
          <w:rFonts w:ascii="Times New Roman" w:hAnsi="Times New Roman" w:cs="Times New Roman"/>
          <w:i/>
          <w:color w:val="000000"/>
          <w:sz w:val="28"/>
          <w:szCs w:val="28"/>
        </w:rPr>
        <w:t>7.5.</w:t>
      </w:r>
      <w:r w:rsidRPr="001974AE">
        <w:rPr>
          <w:rFonts w:ascii="Times New Roman" w:hAnsi="Times New Roman" w:cs="Times New Roman"/>
          <w:i/>
          <w:color w:val="000000"/>
          <w:sz w:val="28"/>
          <w:szCs w:val="28"/>
        </w:rPr>
        <w:tab/>
      </w:r>
      <w:r w:rsidRPr="001974AE">
        <w:rPr>
          <w:rFonts w:ascii="Times New Roman" w:hAnsi="Times New Roman" w:cs="Times New Roman"/>
          <w:i/>
          <w:color w:val="000000"/>
          <w:sz w:val="28"/>
          <w:szCs w:val="28"/>
          <w:u w:val="single"/>
        </w:rPr>
        <w:t>Аварийные ситуации</w:t>
      </w:r>
    </w:p>
    <w:p w:rsidR="00BA3D04" w:rsidRPr="001974AE" w:rsidRDefault="00BA3D04" w:rsidP="001974AE">
      <w:pPr>
        <w:spacing w:line="276" w:lineRule="auto"/>
        <w:ind w:firstLine="720"/>
        <w:textAlignment w:val="baseline"/>
        <w:rPr>
          <w:rFonts w:ascii="Times New Roman" w:hAnsi="Times New Roman" w:cs="Times New Roman"/>
          <w:color w:val="000000"/>
          <w:sz w:val="16"/>
          <w:szCs w:val="16"/>
        </w:rPr>
      </w:pP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Основную опасность для природных экосистем зоны влияния объекта представляют собой такие аварийные ситуации, как пожары и разливы ГСМ, влекущие за собой гибель биоты, ухудшение качества среды обитания и снижение уровня биоразнообразия биогеоценозов. С целью минимизации отрицательное воздействия на биоту разработан комплекс проектных решений по предотвращению аварийных ситуации, локализации и ликвидации аварийных выбросов:</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слежение за техническим состоянием задействованной техники;</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запрет на использование неисправного оборудования и транспортных средств;</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запрет на сжигание отходов на территории испрашиваемого участка.</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снятие растительного грунта на участках загрязнения с последующей рекультивацией и озеленением посевом при загрязнении почв и растительности;</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строгое соблюдение правил пожарной безопасности, соответствующее</w:t>
      </w:r>
      <w:r w:rsidR="00625DF5" w:rsidRPr="001974AE">
        <w:rPr>
          <w:rFonts w:ascii="Times New Roman" w:hAnsi="Times New Roman" w:cs="Times New Roman"/>
          <w:color w:val="000000"/>
          <w:sz w:val="28"/>
          <w:szCs w:val="28"/>
        </w:rPr>
        <w:t xml:space="preserve"> </w:t>
      </w:r>
      <w:r w:rsidRPr="001974AE">
        <w:rPr>
          <w:rFonts w:ascii="Times New Roman" w:hAnsi="Times New Roman" w:cs="Times New Roman"/>
          <w:color w:val="000000"/>
          <w:sz w:val="28"/>
          <w:szCs w:val="28"/>
        </w:rPr>
        <w:t>«Правилам пожарной безопасности в лесах РФ», в том числе:</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оснащение площадки первичными средствами пожаротушения (огнетушители, ящики с песком, сорбент, ведра, лопаты, топоры, ломы, багры);</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инструктаж всех работников объекта для их ознакомления с правилами пожарной безопасности и действиями на случай возникновения пожара.</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Для смягчения негативного воздействия возможных аварийных ситуаций на биоту предусмотрен ряд мероприятий:</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обследование территории, подверженн</w:t>
      </w:r>
      <w:r w:rsidR="003977DB" w:rsidRPr="001974AE">
        <w:rPr>
          <w:rFonts w:ascii="Times New Roman" w:hAnsi="Times New Roman" w:cs="Times New Roman"/>
          <w:color w:val="000000"/>
          <w:sz w:val="28"/>
          <w:szCs w:val="28"/>
        </w:rPr>
        <w:t xml:space="preserve">ой воздействию аварии в </w:t>
      </w:r>
      <w:r w:rsidR="00625DF5" w:rsidRPr="001974AE">
        <w:rPr>
          <w:rFonts w:ascii="Times New Roman" w:hAnsi="Times New Roman" w:cs="Times New Roman"/>
          <w:color w:val="000000"/>
          <w:sz w:val="28"/>
          <w:szCs w:val="28"/>
        </w:rPr>
        <w:t xml:space="preserve">поисках </w:t>
      </w:r>
      <w:r w:rsidRPr="001974AE">
        <w:rPr>
          <w:rFonts w:ascii="Times New Roman" w:hAnsi="Times New Roman" w:cs="Times New Roman"/>
          <w:color w:val="000000"/>
          <w:sz w:val="28"/>
          <w:szCs w:val="28"/>
        </w:rPr>
        <w:t>поврежденных (травмированных) животных и птиц, не способных самостоятельно покинуть опасную зону;</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осуществление различных методов по очистке и дальнейшей реабилитации загрязненных нефтепродуктами животных и птиц;</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организация перемещения выявленных в опасной зоне животных и птиц за границы территории подверженной воздействию аварии.</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случае выявления краснокнижных видов организуются работы по их переселению с территории, подверженной воздействию аварии, по согласованию с территориальными органами по охране окружающей среды.</w:t>
      </w:r>
    </w:p>
    <w:p w:rsidR="00830FE7" w:rsidRPr="001974AE" w:rsidRDefault="00830FE7" w:rsidP="001974AE">
      <w:pPr>
        <w:spacing w:line="276" w:lineRule="auto"/>
        <w:textAlignment w:val="baseline"/>
        <w:rPr>
          <w:rFonts w:ascii="Times New Roman" w:hAnsi="Times New Roman" w:cs="Times New Roman"/>
          <w:color w:val="000000"/>
          <w:sz w:val="16"/>
          <w:szCs w:val="16"/>
        </w:rPr>
      </w:pPr>
    </w:p>
    <w:p w:rsidR="00065BDD" w:rsidRPr="001974AE" w:rsidRDefault="00065BDD" w:rsidP="001974AE">
      <w:pPr>
        <w:spacing w:line="276" w:lineRule="auto"/>
        <w:ind w:firstLine="720"/>
        <w:textAlignment w:val="baseline"/>
        <w:rPr>
          <w:rFonts w:ascii="Times New Roman" w:hAnsi="Times New Roman" w:cs="Times New Roman"/>
          <w:i/>
          <w:color w:val="000000"/>
          <w:sz w:val="28"/>
          <w:szCs w:val="28"/>
        </w:rPr>
      </w:pPr>
      <w:r w:rsidRPr="001974AE">
        <w:rPr>
          <w:rFonts w:ascii="Times New Roman" w:hAnsi="Times New Roman" w:cs="Times New Roman"/>
          <w:i/>
          <w:color w:val="000000"/>
          <w:sz w:val="28"/>
          <w:szCs w:val="28"/>
        </w:rPr>
        <w:t>7.6.</w:t>
      </w:r>
      <w:r w:rsidRPr="001974AE">
        <w:rPr>
          <w:rFonts w:ascii="Times New Roman" w:hAnsi="Times New Roman" w:cs="Times New Roman"/>
          <w:i/>
          <w:color w:val="000000"/>
          <w:sz w:val="28"/>
          <w:szCs w:val="28"/>
        </w:rPr>
        <w:tab/>
      </w:r>
      <w:r w:rsidRPr="001974AE">
        <w:rPr>
          <w:rFonts w:ascii="Times New Roman" w:hAnsi="Times New Roman" w:cs="Times New Roman"/>
          <w:i/>
          <w:color w:val="000000"/>
          <w:sz w:val="28"/>
          <w:szCs w:val="28"/>
          <w:u w:val="single"/>
        </w:rPr>
        <w:t>Экологический мониторинг</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Запланированы визуальные наблюдения за общим состоянием растительного покрова, включая фиксацию видимых нарушений (усыхание деревьев и кустарников, проникновение инвазивных видов растений и др.). Для осуществления наблюдений будут оборудованы две пробные площадки площадью</w:t>
      </w:r>
      <w:r w:rsidR="00BC5739" w:rsidRPr="001974AE">
        <w:rPr>
          <w:rFonts w:ascii="Times New Roman" w:hAnsi="Times New Roman" w:cs="Times New Roman"/>
          <w:color w:val="000000"/>
          <w:sz w:val="28"/>
          <w:szCs w:val="28"/>
        </w:rPr>
        <w:t xml:space="preserve"> </w:t>
      </w:r>
      <w:r w:rsidRPr="001974AE">
        <w:rPr>
          <w:rFonts w:ascii="Times New Roman" w:hAnsi="Times New Roman" w:cs="Times New Roman"/>
          <w:color w:val="000000"/>
          <w:sz w:val="28"/>
          <w:szCs w:val="28"/>
        </w:rPr>
        <w:t>50*50 м</w:t>
      </w:r>
      <w:r w:rsidRPr="001974AE">
        <w:rPr>
          <w:rFonts w:ascii="Times New Roman" w:hAnsi="Times New Roman" w:cs="Times New Roman"/>
          <w:color w:val="000000"/>
          <w:sz w:val="28"/>
          <w:szCs w:val="28"/>
          <w:vertAlign w:val="superscript"/>
        </w:rPr>
        <w:t>2</w:t>
      </w:r>
      <w:r w:rsidRPr="001974AE">
        <w:rPr>
          <w:rFonts w:ascii="Times New Roman" w:hAnsi="Times New Roman" w:cs="Times New Roman"/>
          <w:color w:val="000000"/>
          <w:sz w:val="28"/>
          <w:szCs w:val="28"/>
        </w:rPr>
        <w:t>, расположенные на расстоянии 100 м от территории. В качестве индикатора антропогенного воздействия рекомендуется использовать сосну обыкновенную. Дендроиндикационными показателями в сосновых древостоях являются следующие параметры:</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средняя высота деревьев доминантного яруса,</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средний диаметр стволов,</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проективное покрытие крон,</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возрастной состав хвои,</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прирост побегов текущего года,</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процентное содержание некрозной и хлорозной хвои,</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состояние генеративных органов и ростовых почек на побегах,</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наличие эпифитных растений.</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Наблюдения предусмотрены 1 раз за сезон (в конце лета). В качестве руководящего документа рекомендуется использовать Методику организации и проведения работ по мониторингу лесов европейской части России по программе ICP-FOREST (методика ЕЭК ООН) (Инструкция Федеральная службы лесного хозяйства России от 21 февраля 1995 г.).</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Мониторинг животного мира проводится на тех же пробных площадях, что и мониторинг фитоценозов в границе СЗЗ, и включает определение таких показателей, как:</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видовой состав зоокомплекса,</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возрастная структура популяций,</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состав доминантного комплекса.</w:t>
      </w:r>
    </w:p>
    <w:p w:rsidR="00182A4F"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Отдельно фиксируются факты захламления территории, эрозии земель и прочих видов антропогенного воздействия на экосистемы. Особое внимание уделяется местообитанию популяций видов животных, внесенных в Красную книгу Российской Федерации, Красные книги субъектов Российской Федерации. Программа экологического мониторинга предусмотрена к применению как на этапе ведения работ, так и в первые годы после завершения, до наступления стабилизации показателей компонентов окружающей среды.</w:t>
      </w:r>
    </w:p>
    <w:p w:rsidR="00065BDD" w:rsidRPr="001974AE" w:rsidRDefault="00065BDD" w:rsidP="001974AE">
      <w:pPr>
        <w:spacing w:line="276" w:lineRule="auto"/>
        <w:ind w:firstLine="720"/>
        <w:jc w:val="left"/>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8. ВОЗМОЖНОСТЬ ВОЗНИКНОВЕНИЯ АВАРИЙНЫХ СИТУАЦИЙ</w:t>
      </w:r>
    </w:p>
    <w:p w:rsidR="00065BDD" w:rsidRPr="001974AE" w:rsidRDefault="00065BDD" w:rsidP="001974AE">
      <w:pPr>
        <w:spacing w:line="276" w:lineRule="auto"/>
        <w:jc w:val="center"/>
        <w:textAlignment w:val="baseline"/>
        <w:rPr>
          <w:rFonts w:ascii="Times New Roman" w:hAnsi="Times New Roman" w:cs="Times New Roman"/>
          <w:b/>
          <w:color w:val="000000"/>
          <w:sz w:val="28"/>
          <w:szCs w:val="28"/>
        </w:rPr>
      </w:pP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Вероятность возникновения экологических аварий, характеризующихся разрушением объектов, с необратимыми катастрофическими последствиями значительного масштаба, наносящими значительный ущерб населенным пунктам и природной среде, на участке отсутствует. Возможность возникновения аварийной ситуации с возникновением крупной экологической аварии – аварии с серьезными локальными последствиями для природной среды и населения, также не прогнозируется в силу того, что она характерна для крупных промышленных объектов, каковым данный технологический комплекс не является.</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Отсутствие на участке специфических технологических процессов исключает возможность технологической экологической аварии – аварии элементов технологической схемы, характеризующейся кратковременностью воздействия и отсутствием необратимых последствий.</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Основными причинами возникновения аварийных ситуаций при ведении работ являются нарушения технологических процессов обслуживающим персоналом, стихийные бедствия, террористические акты и т.п. Проектом предусматривается ведение работ оборудованием с минимально возможным воздействием на окружающую среду. Соблюдение проектных решений исключает возникновение аварийных ситуаций, однако, в условиях ведения работ возможно развитие следующих ситуаций:</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столкновение автомобильного транспорта;</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пожары и возгорание материалов;</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пожары и возгорание технологического оборудования;</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разрушение основных узлов и элементов горнотранспортного оборудования;</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 xml:space="preserve">разлив горюче-смазочных материалов на подстилающую поверхность в результате аварийной разгерметизации топливного бака автотранспорта без возгорания; </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разлив горюче-смазочных материалов на подстилающую поверхность в результате аварийной разгерметизации топливного бака автотранспорта с дальнейшим возгоранием.</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Основными причинами возникновения аварийных ситуаций на рассматриваемом объекте являются нарушения технологических процессов, ошибки обслуживающего персонала, нарушения противопожарных и правил техники безопасности, опасные природные явления и процессы.</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Проведенный анализ последствий возможных аварий показал, что наиболее опасными при проведении планируемых работ с точки зрения масштабов, продолжительности и последствий воздействия на окружающую среду являются аварийные разливы горюче-смазочных материалов.</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Специфическими потенциальными аварийными ситуациями для рассматриваемого объекта могут быть:</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аварийные разливы горюче-смазочных материалов из емкостей строительной и автодорожной техники на подстилающую поверхность, без дальнейшей эскалации;</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аварийные разливы горюче-смазочных материалов из заправочных емкостей строительной и автодорожной техники на подстилающую поверхность, с их последующим воспламенением.</w:t>
      </w:r>
    </w:p>
    <w:p w:rsidR="00065BDD" w:rsidRPr="001974AE" w:rsidRDefault="00065BDD" w:rsidP="001974AE">
      <w:pPr>
        <w:spacing w:line="276" w:lineRule="auto"/>
        <w:ind w:firstLine="720"/>
        <w:textAlignment w:val="baseline"/>
        <w:rPr>
          <w:rFonts w:ascii="Times New Roman" w:hAnsi="Times New Roman" w:cs="Times New Roman"/>
          <w:i/>
          <w:color w:val="000000"/>
          <w:sz w:val="28"/>
          <w:szCs w:val="28"/>
          <w:u w:val="single"/>
        </w:rPr>
      </w:pPr>
      <w:r w:rsidRPr="001974AE">
        <w:rPr>
          <w:rFonts w:ascii="Times New Roman" w:hAnsi="Times New Roman" w:cs="Times New Roman"/>
          <w:i/>
          <w:color w:val="000000"/>
          <w:sz w:val="28"/>
          <w:szCs w:val="28"/>
          <w:u w:val="single"/>
        </w:rPr>
        <w:t>Моделирование масштабов аварийных разливов горюче-смазочных материалов из заправочных емкостей строительной и автодорожной техники на подстилающую поверхность, без дальнейшей эскалации.</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Типовой сценарий возможной аварии: разгерметизация/полное разрушение топливного бака строительной техники с дизельным топливом (далее по тексту – ГЖ) → образование пролива жидкой фазы.</w:t>
      </w:r>
    </w:p>
    <w:p w:rsidR="00065BDD"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 расчетах принимается, что заполнение топливного бака техники принимается равным паспортному значению запаса топлива для рассматриваемой модификации топливного бака. Сведения об объемах топливных баков используемой техники представлены в таблице:</w:t>
      </w:r>
    </w:p>
    <w:p w:rsidR="001974AE" w:rsidRPr="001974AE" w:rsidRDefault="001974AE" w:rsidP="001974AE">
      <w:pPr>
        <w:spacing w:line="276" w:lineRule="auto"/>
        <w:ind w:firstLine="720"/>
        <w:textAlignment w:val="baseline"/>
        <w:rPr>
          <w:rFonts w:ascii="Times New Roman" w:hAnsi="Times New Roman" w:cs="Times New Roman"/>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8"/>
        <w:gridCol w:w="4998"/>
      </w:tblGrid>
      <w:tr w:rsidR="00065BDD" w:rsidRPr="00830FE7" w:rsidTr="00755107">
        <w:tc>
          <w:tcPr>
            <w:tcW w:w="4998" w:type="dxa"/>
            <w:shd w:val="clear" w:color="auto" w:fill="auto"/>
          </w:tcPr>
          <w:p w:rsidR="00065BDD" w:rsidRPr="001974AE" w:rsidRDefault="00065BDD" w:rsidP="00755107">
            <w:pPr>
              <w:spacing w:line="276"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Машины</w:t>
            </w:r>
          </w:p>
        </w:tc>
        <w:tc>
          <w:tcPr>
            <w:tcW w:w="4998" w:type="dxa"/>
            <w:shd w:val="clear" w:color="auto" w:fill="auto"/>
          </w:tcPr>
          <w:p w:rsidR="00065BDD" w:rsidRPr="001974AE" w:rsidRDefault="00065BDD" w:rsidP="00755107">
            <w:pPr>
              <w:spacing w:line="276"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Объем бака, л</w:t>
            </w:r>
          </w:p>
        </w:tc>
      </w:tr>
      <w:tr w:rsidR="00065BDD" w:rsidRPr="00830FE7" w:rsidTr="00755107">
        <w:tc>
          <w:tcPr>
            <w:tcW w:w="4998" w:type="dxa"/>
            <w:tcBorders>
              <w:top w:val="nil"/>
            </w:tcBorders>
            <w:shd w:val="clear" w:color="auto" w:fill="auto"/>
          </w:tcPr>
          <w:p w:rsidR="00065BDD" w:rsidRPr="001974AE" w:rsidRDefault="00065BDD" w:rsidP="00755107">
            <w:pPr>
              <w:pStyle w:val="TableParagraph"/>
              <w:spacing w:line="276" w:lineRule="auto"/>
              <w:ind w:left="426" w:right="1718"/>
            </w:pPr>
            <w:r w:rsidRPr="001974AE">
              <w:t>KOMATSU</w:t>
            </w:r>
            <w:r w:rsidRPr="001974AE">
              <w:rPr>
                <w:spacing w:val="-3"/>
              </w:rPr>
              <w:t xml:space="preserve"> </w:t>
            </w:r>
            <w:r w:rsidRPr="001974AE">
              <w:t>PC300</w:t>
            </w:r>
          </w:p>
        </w:tc>
        <w:tc>
          <w:tcPr>
            <w:tcW w:w="4998" w:type="dxa"/>
            <w:tcBorders>
              <w:top w:val="nil"/>
            </w:tcBorders>
            <w:shd w:val="clear" w:color="auto" w:fill="auto"/>
          </w:tcPr>
          <w:p w:rsidR="00065BDD" w:rsidRPr="001974AE" w:rsidRDefault="00065BDD" w:rsidP="00755107">
            <w:pPr>
              <w:pStyle w:val="TableParagraph"/>
              <w:spacing w:line="276" w:lineRule="auto"/>
              <w:ind w:left="1924" w:right="1914"/>
            </w:pPr>
            <w:r w:rsidRPr="001974AE">
              <w:t>560</w:t>
            </w:r>
          </w:p>
        </w:tc>
      </w:tr>
      <w:tr w:rsidR="00065BDD" w:rsidRPr="00830FE7" w:rsidTr="00755107">
        <w:tc>
          <w:tcPr>
            <w:tcW w:w="4998" w:type="dxa"/>
            <w:shd w:val="clear" w:color="auto" w:fill="auto"/>
          </w:tcPr>
          <w:p w:rsidR="00065BDD" w:rsidRPr="001974AE" w:rsidRDefault="00065BDD" w:rsidP="00755107">
            <w:pPr>
              <w:pStyle w:val="TableParagraph"/>
              <w:spacing w:line="276" w:lineRule="auto"/>
              <w:ind w:left="426" w:right="1720"/>
            </w:pPr>
            <w:r w:rsidRPr="001974AE">
              <w:t>KOMATSU</w:t>
            </w:r>
            <w:r w:rsidRPr="001974AE">
              <w:rPr>
                <w:spacing w:val="-5"/>
              </w:rPr>
              <w:t xml:space="preserve"> </w:t>
            </w:r>
            <w:r w:rsidRPr="001974AE">
              <w:t>D65E-K</w:t>
            </w:r>
          </w:p>
        </w:tc>
        <w:tc>
          <w:tcPr>
            <w:tcW w:w="4998" w:type="dxa"/>
            <w:shd w:val="clear" w:color="auto" w:fill="auto"/>
          </w:tcPr>
          <w:p w:rsidR="00065BDD" w:rsidRPr="001974AE" w:rsidRDefault="00065BDD" w:rsidP="00755107">
            <w:pPr>
              <w:pStyle w:val="TableParagraph"/>
              <w:spacing w:line="276" w:lineRule="auto"/>
              <w:ind w:left="1924" w:right="1914"/>
            </w:pPr>
            <w:r w:rsidRPr="001974AE">
              <w:t>360</w:t>
            </w:r>
          </w:p>
        </w:tc>
      </w:tr>
    </w:tbl>
    <w:p w:rsidR="00065BDD" w:rsidRPr="00830FE7" w:rsidRDefault="00065BDD" w:rsidP="00065BDD">
      <w:pPr>
        <w:spacing w:line="240" w:lineRule="auto"/>
        <w:textAlignment w:val="baseline"/>
        <w:rPr>
          <w:rFonts w:ascii="Times New Roman" w:hAnsi="Times New Roman" w:cs="Times New Roman"/>
          <w:color w:val="000000"/>
          <w:sz w:val="16"/>
          <w:szCs w:val="16"/>
        </w:rPr>
      </w:pP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 рассмотрении варианта аварии, развивающейся без последующего горения, принимается, что ГЖ разливается на подстилающую поверхность.</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Площадь разлива определена по формуле 5.3 методики «Методика расчета выбросов вредных веществ в атмосферу при свободном горении нефти и нефтепродуктов», Самара, 1996. Нефтеемкоть п</w:t>
      </w:r>
      <w:r w:rsidR="00C25EC5" w:rsidRPr="001974AE">
        <w:rPr>
          <w:rFonts w:ascii="Times New Roman" w:hAnsi="Times New Roman" w:cs="Times New Roman"/>
          <w:color w:val="000000"/>
          <w:sz w:val="28"/>
          <w:szCs w:val="28"/>
        </w:rPr>
        <w:t xml:space="preserve">есчаного грунта принята по таблице 5.3 </w:t>
      </w:r>
      <w:r w:rsidRPr="001974AE">
        <w:rPr>
          <w:rFonts w:ascii="Times New Roman" w:hAnsi="Times New Roman" w:cs="Times New Roman"/>
          <w:color w:val="000000"/>
          <w:sz w:val="28"/>
          <w:szCs w:val="28"/>
        </w:rPr>
        <w:t>той же методики.</w:t>
      </w:r>
    </w:p>
    <w:p w:rsidR="00BA3D04"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Расчёт выбросов ЗВ при испарении дизельного топлива без возгорания представлен в Приложении 5.</w:t>
      </w:r>
    </w:p>
    <w:p w:rsidR="00C25EC5" w:rsidRPr="001974AE" w:rsidRDefault="00C71F84" w:rsidP="001974AE">
      <w:pPr>
        <w:spacing w:line="276" w:lineRule="auto"/>
        <w:ind w:firstLine="720"/>
        <w:textAlignment w:val="baseline"/>
        <w:rPr>
          <w:rFonts w:ascii="Times New Roman" w:hAnsi="Times New Roman" w:cs="Times New Roman"/>
          <w:i/>
          <w:color w:val="000000"/>
          <w:sz w:val="28"/>
          <w:szCs w:val="28"/>
          <w:u w:val="single"/>
        </w:rPr>
      </w:pPr>
      <w:r w:rsidRPr="001974AE">
        <w:rPr>
          <w:rFonts w:ascii="Times New Roman" w:hAnsi="Times New Roman" w:cs="Times New Roman"/>
          <w:i/>
          <w:color w:val="000000"/>
          <w:sz w:val="28"/>
          <w:szCs w:val="28"/>
          <w:u w:val="single"/>
        </w:rPr>
        <w:t>Исходные данные:</w:t>
      </w:r>
    </w:p>
    <w:p w:rsidR="00065BDD" w:rsidRPr="00830FE7" w:rsidRDefault="00065BDD" w:rsidP="00C25EC5">
      <w:pPr>
        <w:pStyle w:val="a7"/>
        <w:spacing w:before="1" w:line="240" w:lineRule="auto"/>
        <w:rPr>
          <w:rFonts w:ascii="Times New Roman" w:hAnsi="Times New Roman" w:cs="Times New Roman"/>
          <w:b/>
          <w:sz w:val="14"/>
        </w:rPr>
      </w:pPr>
    </w:p>
    <w:tbl>
      <w:tblPr>
        <w:tblW w:w="9781"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954"/>
        <w:gridCol w:w="1701"/>
        <w:gridCol w:w="2126"/>
      </w:tblGrid>
      <w:tr w:rsidR="00065BDD" w:rsidRPr="00830FE7" w:rsidTr="00755107">
        <w:trPr>
          <w:trHeight w:val="414"/>
        </w:trPr>
        <w:tc>
          <w:tcPr>
            <w:tcW w:w="5954" w:type="dxa"/>
            <w:shd w:val="clear" w:color="auto" w:fill="auto"/>
          </w:tcPr>
          <w:p w:rsidR="00065BDD" w:rsidRPr="001974AE" w:rsidRDefault="00065BDD" w:rsidP="00755107">
            <w:pPr>
              <w:pStyle w:val="TableParagraph"/>
              <w:spacing w:line="275" w:lineRule="exact"/>
              <w:ind w:left="2227" w:right="703"/>
              <w:rPr>
                <w:rFonts w:eastAsia="Calibri"/>
                <w:i/>
              </w:rPr>
            </w:pPr>
            <w:r w:rsidRPr="001974AE">
              <w:rPr>
                <w:rFonts w:eastAsia="Calibri"/>
                <w:i/>
              </w:rPr>
              <w:t>Наименование</w:t>
            </w:r>
          </w:p>
        </w:tc>
        <w:tc>
          <w:tcPr>
            <w:tcW w:w="1701" w:type="dxa"/>
            <w:shd w:val="clear" w:color="auto" w:fill="auto"/>
          </w:tcPr>
          <w:p w:rsidR="00065BDD" w:rsidRPr="001974AE" w:rsidRDefault="00065BDD" w:rsidP="00755107">
            <w:pPr>
              <w:pStyle w:val="TableParagraph"/>
              <w:spacing w:line="275" w:lineRule="exact"/>
              <w:ind w:left="167" w:right="154"/>
              <w:rPr>
                <w:rFonts w:eastAsia="Calibri"/>
                <w:i/>
              </w:rPr>
            </w:pPr>
            <w:r w:rsidRPr="001974AE">
              <w:rPr>
                <w:rFonts w:eastAsia="Calibri"/>
                <w:i/>
              </w:rPr>
              <w:t>Обозначение</w:t>
            </w:r>
          </w:p>
        </w:tc>
        <w:tc>
          <w:tcPr>
            <w:tcW w:w="2126" w:type="dxa"/>
            <w:shd w:val="clear" w:color="auto" w:fill="auto"/>
          </w:tcPr>
          <w:p w:rsidR="00065BDD" w:rsidRPr="001974AE" w:rsidRDefault="00065BDD" w:rsidP="00755107">
            <w:pPr>
              <w:pStyle w:val="TableParagraph"/>
              <w:spacing w:line="275" w:lineRule="exact"/>
              <w:ind w:left="525" w:right="505"/>
              <w:jc w:val="center"/>
              <w:rPr>
                <w:rFonts w:eastAsia="Calibri"/>
                <w:i/>
              </w:rPr>
            </w:pPr>
            <w:r w:rsidRPr="001974AE">
              <w:rPr>
                <w:rFonts w:eastAsia="Calibri"/>
                <w:i/>
              </w:rPr>
              <w:t>Дано</w:t>
            </w:r>
          </w:p>
        </w:tc>
      </w:tr>
      <w:tr w:rsidR="00065BDD" w:rsidRPr="00830FE7" w:rsidTr="00755107">
        <w:trPr>
          <w:trHeight w:val="412"/>
        </w:trPr>
        <w:tc>
          <w:tcPr>
            <w:tcW w:w="9781" w:type="dxa"/>
            <w:gridSpan w:val="3"/>
            <w:shd w:val="clear" w:color="auto" w:fill="auto"/>
          </w:tcPr>
          <w:p w:rsidR="00065BDD" w:rsidRPr="001974AE" w:rsidRDefault="00C71F84" w:rsidP="00755107">
            <w:pPr>
              <w:pStyle w:val="TableParagraph"/>
              <w:ind w:firstLine="142"/>
              <w:rPr>
                <w:rFonts w:eastAsia="Calibri"/>
              </w:rPr>
            </w:pPr>
            <w:r w:rsidRPr="001974AE">
              <w:rPr>
                <w:rFonts w:eastAsia="Calibri"/>
                <w:lang w:val="ru-RU"/>
              </w:rPr>
              <w:t xml:space="preserve">Наименования вещества: </w:t>
            </w:r>
            <w:r w:rsidR="00065BDD" w:rsidRPr="001974AE">
              <w:rPr>
                <w:rFonts w:eastAsia="Calibri"/>
              </w:rPr>
              <w:t>дизельное</w:t>
            </w:r>
            <w:r w:rsidR="00065BDD" w:rsidRPr="001974AE">
              <w:rPr>
                <w:rFonts w:eastAsia="Calibri"/>
                <w:spacing w:val="-2"/>
              </w:rPr>
              <w:t xml:space="preserve"> </w:t>
            </w:r>
            <w:r w:rsidR="00065BDD" w:rsidRPr="001974AE">
              <w:rPr>
                <w:rFonts w:eastAsia="Calibri"/>
              </w:rPr>
              <w:t>топливо</w:t>
            </w:r>
          </w:p>
        </w:tc>
      </w:tr>
      <w:tr w:rsidR="00065BDD" w:rsidRPr="00830FE7" w:rsidTr="00755107">
        <w:trPr>
          <w:trHeight w:val="414"/>
        </w:trPr>
        <w:tc>
          <w:tcPr>
            <w:tcW w:w="5954" w:type="dxa"/>
            <w:shd w:val="clear" w:color="auto" w:fill="auto"/>
          </w:tcPr>
          <w:p w:rsidR="00065BDD" w:rsidRPr="001974AE" w:rsidRDefault="00065BDD" w:rsidP="00755107">
            <w:pPr>
              <w:pStyle w:val="TableParagraph"/>
              <w:spacing w:line="272" w:lineRule="exact"/>
              <w:ind w:left="110"/>
              <w:rPr>
                <w:rFonts w:eastAsia="Calibri"/>
                <w:lang w:val="ru-RU"/>
              </w:rPr>
            </w:pPr>
            <w:r w:rsidRPr="001974AE">
              <w:rPr>
                <w:rFonts w:eastAsia="Calibri"/>
                <w:lang w:val="ru-RU"/>
              </w:rPr>
              <w:t>Объём</w:t>
            </w:r>
            <w:r w:rsidRPr="001974AE">
              <w:rPr>
                <w:rFonts w:eastAsia="Calibri"/>
                <w:spacing w:val="-3"/>
                <w:lang w:val="ru-RU"/>
              </w:rPr>
              <w:t xml:space="preserve"> </w:t>
            </w:r>
            <w:r w:rsidRPr="001974AE">
              <w:rPr>
                <w:rFonts w:eastAsia="Calibri"/>
                <w:lang w:val="ru-RU"/>
              </w:rPr>
              <w:t>ёмкости заправочного</w:t>
            </w:r>
            <w:r w:rsidRPr="001974AE">
              <w:rPr>
                <w:rFonts w:eastAsia="Calibri"/>
                <w:spacing w:val="-2"/>
                <w:lang w:val="ru-RU"/>
              </w:rPr>
              <w:t xml:space="preserve"> </w:t>
            </w:r>
            <w:r w:rsidRPr="001974AE">
              <w:rPr>
                <w:rFonts w:eastAsia="Calibri"/>
                <w:lang w:val="ru-RU"/>
              </w:rPr>
              <w:t>бака,</w:t>
            </w:r>
            <w:r w:rsidRPr="001974AE">
              <w:rPr>
                <w:rFonts w:eastAsia="Calibri"/>
                <w:spacing w:val="-1"/>
                <w:lang w:val="ru-RU"/>
              </w:rPr>
              <w:t xml:space="preserve"> </w:t>
            </w:r>
            <w:r w:rsidRPr="001974AE">
              <w:rPr>
                <w:rFonts w:eastAsia="Calibri"/>
                <w:lang w:val="ru-RU"/>
              </w:rPr>
              <w:t>м</w:t>
            </w:r>
            <w:r w:rsidR="00045F4B" w:rsidRPr="001974AE">
              <w:rPr>
                <w:rFonts w:eastAsia="Calibri"/>
                <w:lang w:val="ru-RU"/>
              </w:rPr>
              <w:t>³</w:t>
            </w:r>
          </w:p>
        </w:tc>
        <w:tc>
          <w:tcPr>
            <w:tcW w:w="1701" w:type="dxa"/>
            <w:shd w:val="clear" w:color="auto" w:fill="auto"/>
          </w:tcPr>
          <w:p w:rsidR="00065BDD" w:rsidRPr="001974AE" w:rsidRDefault="00065BDD" w:rsidP="00755107">
            <w:pPr>
              <w:pStyle w:val="TableParagraph"/>
              <w:spacing w:line="274" w:lineRule="exact"/>
              <w:ind w:left="167" w:right="153"/>
              <w:jc w:val="center"/>
              <w:rPr>
                <w:rFonts w:eastAsia="Calibri"/>
              </w:rPr>
            </w:pPr>
            <w:r w:rsidRPr="001974AE">
              <w:rPr>
                <w:rFonts w:eastAsia="Calibri"/>
                <w:position w:val="2"/>
              </w:rPr>
              <w:t>V</w:t>
            </w:r>
            <w:r w:rsidRPr="001974AE">
              <w:rPr>
                <w:rFonts w:eastAsia="Calibri"/>
              </w:rPr>
              <w:t>ёмк.</w:t>
            </w:r>
          </w:p>
        </w:tc>
        <w:tc>
          <w:tcPr>
            <w:tcW w:w="2126" w:type="dxa"/>
            <w:shd w:val="clear" w:color="auto" w:fill="auto"/>
          </w:tcPr>
          <w:p w:rsidR="00065BDD" w:rsidRPr="001974AE" w:rsidRDefault="00065BDD" w:rsidP="00755107">
            <w:pPr>
              <w:pStyle w:val="TableParagraph"/>
              <w:spacing w:line="272" w:lineRule="exact"/>
              <w:ind w:left="520" w:right="505"/>
              <w:jc w:val="center"/>
              <w:rPr>
                <w:rFonts w:eastAsia="Calibri"/>
              </w:rPr>
            </w:pPr>
            <w:r w:rsidRPr="001974AE">
              <w:rPr>
                <w:rFonts w:eastAsia="Calibri"/>
              </w:rPr>
              <w:t>0,56</w:t>
            </w:r>
          </w:p>
        </w:tc>
      </w:tr>
      <w:tr w:rsidR="00065BDD" w:rsidRPr="00830FE7" w:rsidTr="00045F4B">
        <w:trPr>
          <w:trHeight w:val="498"/>
        </w:trPr>
        <w:tc>
          <w:tcPr>
            <w:tcW w:w="5954" w:type="dxa"/>
            <w:shd w:val="clear" w:color="auto" w:fill="auto"/>
          </w:tcPr>
          <w:p w:rsidR="00065BDD" w:rsidRPr="001974AE" w:rsidRDefault="001974AE" w:rsidP="00045F4B">
            <w:pPr>
              <w:pStyle w:val="TableParagraph"/>
              <w:rPr>
                <w:rFonts w:eastAsia="Calibri"/>
              </w:rPr>
            </w:pPr>
            <w:r>
              <w:rPr>
                <w:rFonts w:eastAsia="Calibri"/>
                <w:lang w:val="ru-RU"/>
              </w:rPr>
              <w:t xml:space="preserve">  </w:t>
            </w:r>
            <w:r w:rsidR="00065BDD" w:rsidRPr="001974AE">
              <w:rPr>
                <w:rFonts w:eastAsia="Calibri"/>
              </w:rPr>
              <w:t>Вид разрушения:</w:t>
            </w:r>
          </w:p>
        </w:tc>
        <w:tc>
          <w:tcPr>
            <w:tcW w:w="3827" w:type="dxa"/>
            <w:gridSpan w:val="2"/>
            <w:shd w:val="clear" w:color="auto" w:fill="auto"/>
          </w:tcPr>
          <w:p w:rsidR="00065BDD" w:rsidRPr="001974AE" w:rsidRDefault="00065BDD" w:rsidP="00045F4B">
            <w:pPr>
              <w:pStyle w:val="TableParagraph"/>
              <w:tabs>
                <w:tab w:val="left" w:pos="3397"/>
              </w:tabs>
              <w:ind w:right="433" w:firstLine="6"/>
              <w:jc w:val="center"/>
              <w:rPr>
                <w:rFonts w:eastAsia="Calibri"/>
              </w:rPr>
            </w:pPr>
            <w:r w:rsidRPr="001974AE">
              <w:rPr>
                <w:rFonts w:eastAsia="Calibri"/>
              </w:rPr>
              <w:t>полная</w:t>
            </w:r>
            <w:r w:rsidRPr="001974AE">
              <w:rPr>
                <w:rFonts w:eastAsia="Calibri"/>
                <w:spacing w:val="-3"/>
              </w:rPr>
              <w:t xml:space="preserve"> </w:t>
            </w:r>
            <w:r w:rsidRPr="001974AE">
              <w:rPr>
                <w:rFonts w:eastAsia="Calibri"/>
              </w:rPr>
              <w:t>разгерметизация</w:t>
            </w:r>
            <w:r w:rsidR="00045F4B" w:rsidRPr="001974AE">
              <w:rPr>
                <w:rFonts w:eastAsia="Calibri"/>
                <w:lang w:val="ru-RU"/>
              </w:rPr>
              <w:t xml:space="preserve"> </w:t>
            </w:r>
            <w:r w:rsidRPr="001974AE">
              <w:rPr>
                <w:rFonts w:eastAsia="Calibri"/>
              </w:rPr>
              <w:t>емкости</w:t>
            </w:r>
          </w:p>
        </w:tc>
      </w:tr>
      <w:tr w:rsidR="00065BDD" w:rsidRPr="00830FE7" w:rsidTr="00045F4B">
        <w:trPr>
          <w:trHeight w:val="406"/>
        </w:trPr>
        <w:tc>
          <w:tcPr>
            <w:tcW w:w="5954" w:type="dxa"/>
            <w:shd w:val="clear" w:color="auto" w:fill="auto"/>
          </w:tcPr>
          <w:p w:rsidR="00065BDD" w:rsidRPr="001974AE" w:rsidRDefault="001974AE" w:rsidP="00045F4B">
            <w:pPr>
              <w:pStyle w:val="TableParagraph"/>
              <w:rPr>
                <w:rFonts w:eastAsia="Calibri"/>
                <w:lang w:val="ru-RU"/>
              </w:rPr>
            </w:pPr>
            <w:r>
              <w:rPr>
                <w:rFonts w:eastAsia="Calibri"/>
                <w:lang w:val="ru-RU"/>
              </w:rPr>
              <w:t xml:space="preserve">  </w:t>
            </w:r>
            <w:r w:rsidR="00065BDD" w:rsidRPr="001974AE">
              <w:rPr>
                <w:rFonts w:eastAsia="Calibri"/>
                <w:lang w:val="ru-RU"/>
              </w:rPr>
              <w:t>Частота аварий с разгерметизацией/полным разрушением</w:t>
            </w:r>
          </w:p>
          <w:p w:rsidR="00065BDD" w:rsidRPr="001974AE" w:rsidRDefault="001974AE" w:rsidP="00045F4B">
            <w:pPr>
              <w:pStyle w:val="TableParagraph"/>
              <w:rPr>
                <w:rFonts w:eastAsia="Calibri"/>
              </w:rPr>
            </w:pPr>
            <w:r>
              <w:rPr>
                <w:rFonts w:eastAsia="Calibri"/>
                <w:lang w:val="ru-RU"/>
              </w:rPr>
              <w:t xml:space="preserve">  </w:t>
            </w:r>
            <w:r w:rsidR="00065BDD" w:rsidRPr="001974AE">
              <w:rPr>
                <w:rFonts w:eastAsia="Calibri"/>
              </w:rPr>
              <w:t>заправочной емкости</w:t>
            </w:r>
          </w:p>
        </w:tc>
        <w:tc>
          <w:tcPr>
            <w:tcW w:w="3827" w:type="dxa"/>
            <w:gridSpan w:val="2"/>
            <w:shd w:val="clear" w:color="auto" w:fill="auto"/>
          </w:tcPr>
          <w:p w:rsidR="00065BDD" w:rsidRPr="001974AE" w:rsidRDefault="00065BDD" w:rsidP="00755107">
            <w:pPr>
              <w:pStyle w:val="TableParagraph"/>
              <w:spacing w:before="203"/>
              <w:ind w:left="445" w:right="432"/>
              <w:jc w:val="center"/>
              <w:rPr>
                <w:rFonts w:eastAsia="Calibri"/>
              </w:rPr>
            </w:pPr>
            <w:r w:rsidRPr="001974AE">
              <w:rPr>
                <w:rFonts w:eastAsia="Calibri"/>
              </w:rPr>
              <w:t>5 ×</w:t>
            </w:r>
            <w:r w:rsidRPr="001974AE">
              <w:rPr>
                <w:rFonts w:eastAsia="Calibri"/>
                <w:spacing w:val="-1"/>
              </w:rPr>
              <w:t xml:space="preserve"> </w:t>
            </w:r>
            <w:r w:rsidRPr="001974AE">
              <w:rPr>
                <w:rFonts w:eastAsia="Calibri"/>
              </w:rPr>
              <w:t>10</w:t>
            </w:r>
            <w:r w:rsidRPr="001974AE">
              <w:rPr>
                <w:rFonts w:eastAsia="Calibri"/>
                <w:vertAlign w:val="superscript"/>
              </w:rPr>
              <w:t>-6</w:t>
            </w:r>
          </w:p>
        </w:tc>
      </w:tr>
      <w:tr w:rsidR="00065BDD" w:rsidRPr="00830FE7" w:rsidTr="00755107">
        <w:trPr>
          <w:trHeight w:val="646"/>
        </w:trPr>
        <w:tc>
          <w:tcPr>
            <w:tcW w:w="5954" w:type="dxa"/>
            <w:shd w:val="clear" w:color="auto" w:fill="auto"/>
          </w:tcPr>
          <w:p w:rsidR="00065BDD" w:rsidRPr="001974AE" w:rsidRDefault="00065BDD" w:rsidP="00045F4B">
            <w:pPr>
              <w:pStyle w:val="TableParagraph"/>
              <w:rPr>
                <w:rFonts w:eastAsia="Calibri"/>
              </w:rPr>
            </w:pPr>
          </w:p>
          <w:p w:rsidR="00065BDD" w:rsidRPr="001974AE" w:rsidRDefault="00065BDD" w:rsidP="00045F4B">
            <w:pPr>
              <w:pStyle w:val="TableParagraph"/>
              <w:rPr>
                <w:rFonts w:eastAsia="Calibri"/>
              </w:rPr>
            </w:pPr>
            <w:r w:rsidRPr="001974AE">
              <w:rPr>
                <w:rFonts w:eastAsia="Calibri"/>
              </w:rPr>
              <w:t>Наименование методики</w:t>
            </w:r>
          </w:p>
        </w:tc>
        <w:tc>
          <w:tcPr>
            <w:tcW w:w="3827" w:type="dxa"/>
            <w:gridSpan w:val="2"/>
            <w:shd w:val="clear" w:color="auto" w:fill="auto"/>
          </w:tcPr>
          <w:p w:rsidR="00065BDD" w:rsidRPr="001974AE" w:rsidRDefault="00065BDD" w:rsidP="00755107">
            <w:pPr>
              <w:pStyle w:val="TableParagraph"/>
              <w:ind w:left="232" w:right="214" w:hanging="4"/>
              <w:jc w:val="center"/>
              <w:rPr>
                <w:rFonts w:eastAsia="Calibri"/>
                <w:lang w:val="ru-RU"/>
              </w:rPr>
            </w:pPr>
            <w:r w:rsidRPr="001974AE">
              <w:rPr>
                <w:rFonts w:eastAsia="Calibri"/>
                <w:lang w:val="ru-RU"/>
              </w:rPr>
              <w:t>определения расчетных</w:t>
            </w:r>
            <w:r w:rsidRPr="001974AE">
              <w:rPr>
                <w:rFonts w:eastAsia="Calibri"/>
                <w:spacing w:val="1"/>
                <w:lang w:val="ru-RU"/>
              </w:rPr>
              <w:t xml:space="preserve"> </w:t>
            </w:r>
            <w:r w:rsidRPr="001974AE">
              <w:rPr>
                <w:rFonts w:eastAsia="Calibri"/>
                <w:lang w:val="ru-RU"/>
              </w:rPr>
              <w:t>величин</w:t>
            </w:r>
            <w:r w:rsidRPr="001974AE">
              <w:rPr>
                <w:rFonts w:eastAsia="Calibri"/>
                <w:spacing w:val="-4"/>
                <w:lang w:val="ru-RU"/>
              </w:rPr>
              <w:t xml:space="preserve"> </w:t>
            </w:r>
            <w:r w:rsidRPr="001974AE">
              <w:rPr>
                <w:rFonts w:eastAsia="Calibri"/>
                <w:lang w:val="ru-RU"/>
              </w:rPr>
              <w:t>пожарного</w:t>
            </w:r>
            <w:r w:rsidRPr="001974AE">
              <w:rPr>
                <w:rFonts w:eastAsia="Calibri"/>
                <w:spacing w:val="-5"/>
                <w:lang w:val="ru-RU"/>
              </w:rPr>
              <w:t xml:space="preserve"> </w:t>
            </w:r>
            <w:r w:rsidRPr="001974AE">
              <w:rPr>
                <w:rFonts w:eastAsia="Calibri"/>
                <w:lang w:val="ru-RU"/>
              </w:rPr>
              <w:t>риска</w:t>
            </w:r>
            <w:r w:rsidRPr="001974AE">
              <w:rPr>
                <w:rFonts w:eastAsia="Calibri"/>
                <w:spacing w:val="-5"/>
                <w:lang w:val="ru-RU"/>
              </w:rPr>
              <w:t xml:space="preserve"> </w:t>
            </w:r>
            <w:r w:rsidRPr="001974AE">
              <w:rPr>
                <w:rFonts w:eastAsia="Calibri"/>
                <w:lang w:val="ru-RU"/>
              </w:rPr>
              <w:t>на</w:t>
            </w:r>
          </w:p>
          <w:p w:rsidR="00065BDD" w:rsidRPr="001974AE" w:rsidRDefault="00065BDD" w:rsidP="00755107">
            <w:pPr>
              <w:pStyle w:val="TableParagraph"/>
              <w:ind w:left="445" w:right="430"/>
              <w:jc w:val="center"/>
              <w:rPr>
                <w:rFonts w:eastAsia="Calibri"/>
              </w:rPr>
            </w:pPr>
            <w:r w:rsidRPr="001974AE">
              <w:rPr>
                <w:rFonts w:eastAsia="Calibri"/>
              </w:rPr>
              <w:t>ПО,</w:t>
            </w:r>
            <w:r w:rsidRPr="001974AE">
              <w:rPr>
                <w:rFonts w:eastAsia="Calibri"/>
                <w:spacing w:val="-1"/>
              </w:rPr>
              <w:t xml:space="preserve"> </w:t>
            </w:r>
            <w:r w:rsidRPr="001974AE">
              <w:rPr>
                <w:rFonts w:eastAsia="Calibri"/>
              </w:rPr>
              <w:t>2010</w:t>
            </w:r>
          </w:p>
        </w:tc>
      </w:tr>
    </w:tbl>
    <w:p w:rsidR="001974AE" w:rsidRPr="001974AE" w:rsidRDefault="001974AE" w:rsidP="00C25EC5">
      <w:pPr>
        <w:jc w:val="center"/>
        <w:textAlignment w:val="baseline"/>
        <w:rPr>
          <w:rFonts w:ascii="Times New Roman" w:hAnsi="Times New Roman" w:cs="Times New Roman"/>
          <w:color w:val="000000"/>
          <w:sz w:val="16"/>
          <w:szCs w:val="16"/>
        </w:rPr>
      </w:pPr>
    </w:p>
    <w:p w:rsidR="00C25EC5" w:rsidRPr="001974AE" w:rsidRDefault="00C25EC5" w:rsidP="001974AE">
      <w:pPr>
        <w:spacing w:line="276" w:lineRule="auto"/>
        <w:jc w:val="center"/>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РЕЗУЛЬТАТЫ РАСЧЕТА</w:t>
      </w:r>
    </w:p>
    <w:p w:rsidR="00065BDD" w:rsidRDefault="00C25EC5" w:rsidP="001974AE">
      <w:pPr>
        <w:spacing w:line="276" w:lineRule="auto"/>
        <w:jc w:val="center"/>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Выбросы ЗВ</w:t>
      </w:r>
    </w:p>
    <w:p w:rsidR="001974AE" w:rsidRPr="001974AE" w:rsidRDefault="001974AE" w:rsidP="001974AE">
      <w:pPr>
        <w:spacing w:line="276" w:lineRule="auto"/>
        <w:jc w:val="center"/>
        <w:textAlignment w:val="baseline"/>
        <w:rPr>
          <w:rFonts w:ascii="Times New Roman" w:hAnsi="Times New Roman" w:cs="Times New Roman"/>
          <w:color w:val="000000"/>
          <w:sz w:val="16"/>
          <w:szCs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34"/>
        <w:gridCol w:w="3993"/>
        <w:gridCol w:w="2068"/>
        <w:gridCol w:w="2116"/>
      </w:tblGrid>
      <w:tr w:rsidR="00C25EC5" w:rsidRPr="00830FE7" w:rsidTr="00755107">
        <w:trPr>
          <w:trHeight w:val="630"/>
        </w:trPr>
        <w:tc>
          <w:tcPr>
            <w:tcW w:w="1334" w:type="dxa"/>
            <w:shd w:val="clear" w:color="auto" w:fill="auto"/>
          </w:tcPr>
          <w:p w:rsidR="00C25EC5" w:rsidRPr="001974AE" w:rsidRDefault="00C25EC5" w:rsidP="00755107">
            <w:pPr>
              <w:pStyle w:val="TableParagraph"/>
              <w:spacing w:before="37"/>
              <w:ind w:left="155" w:right="129" w:firstLine="302"/>
              <w:rPr>
                <w:rFonts w:eastAsia="Calibri"/>
                <w:i/>
              </w:rPr>
            </w:pPr>
            <w:r w:rsidRPr="001974AE">
              <w:rPr>
                <w:rFonts w:eastAsia="Calibri"/>
                <w:i/>
              </w:rPr>
              <w:t>Код</w:t>
            </w:r>
            <w:r w:rsidRPr="001974AE">
              <w:rPr>
                <w:rFonts w:eastAsia="Calibri"/>
                <w:i/>
                <w:spacing w:val="1"/>
              </w:rPr>
              <w:t xml:space="preserve"> </w:t>
            </w:r>
            <w:r w:rsidRPr="001974AE">
              <w:rPr>
                <w:rFonts w:eastAsia="Calibri"/>
                <w:i/>
              </w:rPr>
              <w:t>вещества</w:t>
            </w:r>
          </w:p>
        </w:tc>
        <w:tc>
          <w:tcPr>
            <w:tcW w:w="3993" w:type="dxa"/>
            <w:shd w:val="clear" w:color="auto" w:fill="auto"/>
          </w:tcPr>
          <w:p w:rsidR="00C25EC5" w:rsidRPr="001974AE" w:rsidRDefault="00C25EC5" w:rsidP="00755107">
            <w:pPr>
              <w:pStyle w:val="TableParagraph"/>
              <w:spacing w:before="174"/>
              <w:ind w:left="936"/>
              <w:rPr>
                <w:rFonts w:eastAsia="Calibri"/>
                <w:i/>
              </w:rPr>
            </w:pPr>
            <w:r w:rsidRPr="001974AE">
              <w:rPr>
                <w:rFonts w:eastAsia="Calibri"/>
                <w:i/>
              </w:rPr>
              <w:t>Название</w:t>
            </w:r>
            <w:r w:rsidRPr="001974AE">
              <w:rPr>
                <w:rFonts w:eastAsia="Calibri"/>
                <w:i/>
                <w:spacing w:val="-3"/>
              </w:rPr>
              <w:t xml:space="preserve"> </w:t>
            </w:r>
            <w:r w:rsidRPr="001974AE">
              <w:rPr>
                <w:rFonts w:eastAsia="Calibri"/>
                <w:i/>
              </w:rPr>
              <w:t>вещества</w:t>
            </w:r>
          </w:p>
        </w:tc>
        <w:tc>
          <w:tcPr>
            <w:tcW w:w="2068" w:type="dxa"/>
            <w:shd w:val="clear" w:color="auto" w:fill="auto"/>
          </w:tcPr>
          <w:p w:rsidR="00625DF5" w:rsidRPr="001974AE" w:rsidRDefault="00C25EC5" w:rsidP="00625DF5">
            <w:pPr>
              <w:pStyle w:val="TableParagraph"/>
              <w:spacing w:before="37"/>
              <w:ind w:left="814" w:right="248" w:hanging="533"/>
              <w:jc w:val="center"/>
              <w:rPr>
                <w:rFonts w:eastAsia="Calibri"/>
                <w:i/>
              </w:rPr>
            </w:pPr>
            <w:r w:rsidRPr="001974AE">
              <w:rPr>
                <w:rFonts w:eastAsia="Calibri"/>
                <w:i/>
              </w:rPr>
              <w:t>Макс.</w:t>
            </w:r>
          </w:p>
          <w:p w:rsidR="00C25EC5" w:rsidRPr="001974AE" w:rsidRDefault="00C25EC5" w:rsidP="00625DF5">
            <w:pPr>
              <w:pStyle w:val="TableParagraph"/>
              <w:spacing w:before="37"/>
              <w:ind w:left="814" w:right="248" w:hanging="533"/>
              <w:jc w:val="center"/>
              <w:rPr>
                <w:rFonts w:eastAsia="Calibri"/>
                <w:i/>
              </w:rPr>
            </w:pPr>
            <w:r w:rsidRPr="001974AE">
              <w:rPr>
                <w:rFonts w:eastAsia="Calibri"/>
                <w:i/>
              </w:rPr>
              <w:t>выброс</w:t>
            </w:r>
            <w:r w:rsidRPr="001974AE">
              <w:rPr>
                <w:rFonts w:eastAsia="Calibri"/>
                <w:i/>
                <w:spacing w:val="-58"/>
              </w:rPr>
              <w:t xml:space="preserve"> </w:t>
            </w:r>
            <w:r w:rsidRPr="001974AE">
              <w:rPr>
                <w:rFonts w:eastAsia="Calibri"/>
                <w:i/>
              </w:rPr>
              <w:t>(г/с)</w:t>
            </w:r>
          </w:p>
        </w:tc>
        <w:tc>
          <w:tcPr>
            <w:tcW w:w="2116" w:type="dxa"/>
            <w:shd w:val="clear" w:color="auto" w:fill="auto"/>
          </w:tcPr>
          <w:p w:rsidR="00C25EC5" w:rsidRPr="001974AE" w:rsidRDefault="00C25EC5" w:rsidP="00755107">
            <w:pPr>
              <w:pStyle w:val="TableParagraph"/>
              <w:spacing w:before="37"/>
              <w:ind w:left="109" w:right="77" w:firstLine="453"/>
              <w:rPr>
                <w:rFonts w:eastAsia="Calibri"/>
                <w:i/>
              </w:rPr>
            </w:pPr>
            <w:r w:rsidRPr="001974AE">
              <w:rPr>
                <w:rFonts w:eastAsia="Calibri"/>
                <w:i/>
              </w:rPr>
              <w:t>Валовый</w:t>
            </w:r>
            <w:r w:rsidRPr="001974AE">
              <w:rPr>
                <w:rFonts w:eastAsia="Calibri"/>
                <w:i/>
                <w:spacing w:val="1"/>
              </w:rPr>
              <w:t xml:space="preserve"> </w:t>
            </w:r>
            <w:r w:rsidRPr="001974AE">
              <w:rPr>
                <w:rFonts w:eastAsia="Calibri"/>
                <w:i/>
              </w:rPr>
              <w:t>выброс(т/период)</w:t>
            </w:r>
          </w:p>
        </w:tc>
      </w:tr>
      <w:tr w:rsidR="00C25EC5" w:rsidRPr="00830FE7" w:rsidTr="00755107">
        <w:trPr>
          <w:trHeight w:val="414"/>
        </w:trPr>
        <w:tc>
          <w:tcPr>
            <w:tcW w:w="1334" w:type="dxa"/>
            <w:shd w:val="clear" w:color="auto" w:fill="auto"/>
          </w:tcPr>
          <w:p w:rsidR="00C25EC5" w:rsidRPr="001974AE" w:rsidRDefault="00C25EC5" w:rsidP="00755107">
            <w:pPr>
              <w:pStyle w:val="TableParagraph"/>
              <w:spacing w:line="270" w:lineRule="exact"/>
              <w:ind w:left="487"/>
              <w:rPr>
                <w:rFonts w:eastAsia="Calibri"/>
              </w:rPr>
            </w:pPr>
            <w:r w:rsidRPr="001974AE">
              <w:rPr>
                <w:rFonts w:eastAsia="Calibri"/>
              </w:rPr>
              <w:t>333</w:t>
            </w:r>
          </w:p>
        </w:tc>
        <w:tc>
          <w:tcPr>
            <w:tcW w:w="3993" w:type="dxa"/>
            <w:shd w:val="clear" w:color="auto" w:fill="auto"/>
          </w:tcPr>
          <w:p w:rsidR="00C25EC5" w:rsidRPr="001974AE" w:rsidRDefault="00C25EC5" w:rsidP="00755107">
            <w:pPr>
              <w:pStyle w:val="TableParagraph"/>
              <w:spacing w:line="270" w:lineRule="exact"/>
              <w:ind w:left="105"/>
              <w:rPr>
                <w:rFonts w:eastAsia="Calibri"/>
              </w:rPr>
            </w:pPr>
            <w:r w:rsidRPr="001974AE">
              <w:rPr>
                <w:rFonts w:eastAsia="Calibri"/>
              </w:rPr>
              <w:t>Дигидросульфид</w:t>
            </w:r>
            <w:r w:rsidRPr="001974AE">
              <w:rPr>
                <w:rFonts w:eastAsia="Calibri"/>
                <w:spacing w:val="-3"/>
              </w:rPr>
              <w:t xml:space="preserve"> </w:t>
            </w:r>
            <w:r w:rsidRPr="001974AE">
              <w:rPr>
                <w:rFonts w:eastAsia="Calibri"/>
              </w:rPr>
              <w:t>(Сероводород)</w:t>
            </w:r>
          </w:p>
        </w:tc>
        <w:tc>
          <w:tcPr>
            <w:tcW w:w="2068" w:type="dxa"/>
            <w:shd w:val="clear" w:color="auto" w:fill="auto"/>
          </w:tcPr>
          <w:p w:rsidR="00C25EC5" w:rsidRPr="001974AE" w:rsidRDefault="00C25EC5" w:rsidP="00755107">
            <w:pPr>
              <w:pStyle w:val="TableParagraph"/>
              <w:spacing w:line="270" w:lineRule="exact"/>
              <w:ind w:right="94"/>
              <w:rPr>
                <w:rFonts w:eastAsia="Calibri"/>
              </w:rPr>
            </w:pPr>
            <w:r w:rsidRPr="001974AE">
              <w:rPr>
                <w:rFonts w:eastAsia="Calibri"/>
              </w:rPr>
              <w:t>2.62754E-06</w:t>
            </w:r>
          </w:p>
        </w:tc>
        <w:tc>
          <w:tcPr>
            <w:tcW w:w="2116" w:type="dxa"/>
            <w:shd w:val="clear" w:color="auto" w:fill="auto"/>
          </w:tcPr>
          <w:p w:rsidR="00C25EC5" w:rsidRPr="001974AE" w:rsidRDefault="00C25EC5" w:rsidP="00755107">
            <w:pPr>
              <w:pStyle w:val="TableParagraph"/>
              <w:spacing w:line="270" w:lineRule="exact"/>
              <w:ind w:right="93"/>
              <w:rPr>
                <w:rFonts w:eastAsia="Calibri"/>
              </w:rPr>
            </w:pPr>
            <w:r w:rsidRPr="001974AE">
              <w:rPr>
                <w:rFonts w:eastAsia="Calibri"/>
              </w:rPr>
              <w:t>4.20784E-09</w:t>
            </w:r>
          </w:p>
        </w:tc>
      </w:tr>
      <w:tr w:rsidR="00C25EC5" w:rsidRPr="00830FE7" w:rsidTr="00755107">
        <w:trPr>
          <w:trHeight w:val="412"/>
        </w:trPr>
        <w:tc>
          <w:tcPr>
            <w:tcW w:w="1334" w:type="dxa"/>
            <w:shd w:val="clear" w:color="auto" w:fill="auto"/>
          </w:tcPr>
          <w:p w:rsidR="00C25EC5" w:rsidRPr="001974AE" w:rsidRDefault="00C25EC5" w:rsidP="00755107">
            <w:pPr>
              <w:pStyle w:val="TableParagraph"/>
              <w:spacing w:line="270" w:lineRule="exact"/>
              <w:ind w:left="427"/>
              <w:rPr>
                <w:rFonts w:eastAsia="Calibri"/>
              </w:rPr>
            </w:pPr>
            <w:r w:rsidRPr="001974AE">
              <w:rPr>
                <w:rFonts w:eastAsia="Calibri"/>
              </w:rPr>
              <w:t>2754</w:t>
            </w:r>
          </w:p>
        </w:tc>
        <w:tc>
          <w:tcPr>
            <w:tcW w:w="3993" w:type="dxa"/>
            <w:shd w:val="clear" w:color="auto" w:fill="auto"/>
          </w:tcPr>
          <w:p w:rsidR="00C25EC5" w:rsidRPr="001974AE" w:rsidRDefault="00C25EC5" w:rsidP="00755107">
            <w:pPr>
              <w:pStyle w:val="TableParagraph"/>
              <w:spacing w:line="270" w:lineRule="exact"/>
              <w:ind w:left="105"/>
              <w:rPr>
                <w:rFonts w:eastAsia="Calibri"/>
              </w:rPr>
            </w:pPr>
            <w:r w:rsidRPr="001974AE">
              <w:rPr>
                <w:rFonts w:eastAsia="Calibri"/>
              </w:rPr>
              <w:t>Углеводороды</w:t>
            </w:r>
            <w:r w:rsidRPr="001974AE">
              <w:rPr>
                <w:rFonts w:eastAsia="Calibri"/>
                <w:spacing w:val="-3"/>
              </w:rPr>
              <w:t xml:space="preserve"> </w:t>
            </w:r>
            <w:r w:rsidRPr="001974AE">
              <w:rPr>
                <w:rFonts w:eastAsia="Calibri"/>
              </w:rPr>
              <w:t>C12-C19</w:t>
            </w:r>
          </w:p>
        </w:tc>
        <w:tc>
          <w:tcPr>
            <w:tcW w:w="2068" w:type="dxa"/>
            <w:shd w:val="clear" w:color="auto" w:fill="auto"/>
          </w:tcPr>
          <w:p w:rsidR="00C25EC5" w:rsidRPr="001974AE" w:rsidRDefault="00C25EC5" w:rsidP="00755107">
            <w:pPr>
              <w:pStyle w:val="TableParagraph"/>
              <w:spacing w:line="270" w:lineRule="exact"/>
              <w:ind w:right="94"/>
              <w:rPr>
                <w:rFonts w:eastAsia="Calibri"/>
              </w:rPr>
            </w:pPr>
            <w:r w:rsidRPr="001974AE">
              <w:rPr>
                <w:rFonts w:eastAsia="Calibri"/>
              </w:rPr>
              <w:t>0.00093578</w:t>
            </w:r>
          </w:p>
        </w:tc>
        <w:tc>
          <w:tcPr>
            <w:tcW w:w="2116" w:type="dxa"/>
            <w:shd w:val="clear" w:color="auto" w:fill="auto"/>
          </w:tcPr>
          <w:p w:rsidR="00C25EC5" w:rsidRPr="001974AE" w:rsidRDefault="00C25EC5" w:rsidP="00755107">
            <w:pPr>
              <w:pStyle w:val="TableParagraph"/>
              <w:spacing w:line="270" w:lineRule="exact"/>
              <w:ind w:right="93"/>
              <w:rPr>
                <w:rFonts w:eastAsia="Calibri"/>
              </w:rPr>
            </w:pPr>
            <w:r w:rsidRPr="001974AE">
              <w:rPr>
                <w:rFonts w:eastAsia="Calibri"/>
              </w:rPr>
              <w:t>0.00093578</w:t>
            </w:r>
          </w:p>
        </w:tc>
      </w:tr>
    </w:tbl>
    <w:p w:rsidR="008A0B88" w:rsidRPr="00830FE7" w:rsidRDefault="008A0B88" w:rsidP="00625DF5">
      <w:pPr>
        <w:spacing w:line="276" w:lineRule="auto"/>
        <w:textAlignment w:val="baseline"/>
        <w:rPr>
          <w:rFonts w:ascii="Times New Roman" w:hAnsi="Times New Roman" w:cs="Times New Roman"/>
          <w:i/>
          <w:color w:val="000000"/>
          <w:sz w:val="16"/>
          <w:szCs w:val="16"/>
        </w:rPr>
      </w:pPr>
    </w:p>
    <w:p w:rsidR="008A0B88" w:rsidRPr="001974AE" w:rsidRDefault="00C25EC5" w:rsidP="001974AE">
      <w:pPr>
        <w:spacing w:line="276" w:lineRule="auto"/>
        <w:jc w:val="center"/>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Объем загр</w:t>
      </w:r>
      <w:r w:rsidR="003E2029" w:rsidRPr="001974AE">
        <w:rPr>
          <w:rFonts w:ascii="Times New Roman" w:hAnsi="Times New Roman" w:cs="Times New Roman"/>
          <w:color w:val="000000"/>
          <w:sz w:val="28"/>
          <w:szCs w:val="28"/>
        </w:rPr>
        <w:t>я</w:t>
      </w:r>
      <w:r w:rsidRPr="001974AE">
        <w:rPr>
          <w:rFonts w:ascii="Times New Roman" w:hAnsi="Times New Roman" w:cs="Times New Roman"/>
          <w:color w:val="000000"/>
          <w:sz w:val="28"/>
          <w:szCs w:val="28"/>
        </w:rPr>
        <w:t>зненного грунта</w:t>
      </w:r>
    </w:p>
    <w:p w:rsidR="008A0B88" w:rsidRPr="00830FE7" w:rsidRDefault="008A0B88" w:rsidP="00625DF5">
      <w:pPr>
        <w:spacing w:line="240" w:lineRule="auto"/>
        <w:textAlignment w:val="baseline"/>
        <w:rPr>
          <w:rFonts w:ascii="Times New Roman" w:hAnsi="Times New Roman" w:cs="Times New Roman"/>
          <w:i/>
          <w:color w:val="000000"/>
          <w:sz w:val="16"/>
          <w:szCs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82"/>
        <w:gridCol w:w="3411"/>
      </w:tblGrid>
      <w:tr w:rsidR="00C25EC5" w:rsidRPr="00830FE7" w:rsidTr="00755107">
        <w:trPr>
          <w:trHeight w:val="412"/>
        </w:trPr>
        <w:tc>
          <w:tcPr>
            <w:tcW w:w="6082" w:type="dxa"/>
            <w:shd w:val="clear" w:color="auto" w:fill="auto"/>
          </w:tcPr>
          <w:p w:rsidR="00C25EC5" w:rsidRPr="001974AE" w:rsidRDefault="00C25EC5" w:rsidP="00755107">
            <w:pPr>
              <w:pStyle w:val="TableParagraph"/>
              <w:spacing w:line="275" w:lineRule="exact"/>
              <w:ind w:left="1975"/>
              <w:rPr>
                <w:rFonts w:eastAsia="Calibri"/>
                <w:i/>
              </w:rPr>
            </w:pPr>
            <w:r w:rsidRPr="001974AE">
              <w:rPr>
                <w:rFonts w:eastAsia="Calibri"/>
                <w:i/>
              </w:rPr>
              <w:t>Название</w:t>
            </w:r>
            <w:r w:rsidRPr="001974AE">
              <w:rPr>
                <w:rFonts w:eastAsia="Calibri"/>
                <w:i/>
                <w:spacing w:val="-3"/>
              </w:rPr>
              <w:t xml:space="preserve"> </w:t>
            </w:r>
            <w:r w:rsidRPr="001974AE">
              <w:rPr>
                <w:rFonts w:eastAsia="Calibri"/>
                <w:i/>
              </w:rPr>
              <w:t>критерия</w:t>
            </w:r>
          </w:p>
        </w:tc>
        <w:tc>
          <w:tcPr>
            <w:tcW w:w="3411" w:type="dxa"/>
            <w:shd w:val="clear" w:color="auto" w:fill="auto"/>
          </w:tcPr>
          <w:p w:rsidR="00C25EC5" w:rsidRPr="001974AE" w:rsidRDefault="00C25EC5" w:rsidP="00755107">
            <w:pPr>
              <w:pStyle w:val="TableParagraph"/>
              <w:spacing w:line="275" w:lineRule="exact"/>
              <w:ind w:left="1180" w:right="1170"/>
              <w:jc w:val="center"/>
              <w:rPr>
                <w:rFonts w:eastAsia="Calibri"/>
                <w:i/>
              </w:rPr>
            </w:pPr>
            <w:r w:rsidRPr="001974AE">
              <w:rPr>
                <w:rFonts w:eastAsia="Calibri"/>
                <w:i/>
              </w:rPr>
              <w:t>Значение</w:t>
            </w:r>
          </w:p>
        </w:tc>
      </w:tr>
      <w:tr w:rsidR="00C25EC5" w:rsidRPr="00830FE7" w:rsidTr="00755107">
        <w:trPr>
          <w:trHeight w:val="414"/>
        </w:trPr>
        <w:tc>
          <w:tcPr>
            <w:tcW w:w="6082" w:type="dxa"/>
            <w:shd w:val="clear" w:color="auto" w:fill="auto"/>
          </w:tcPr>
          <w:p w:rsidR="00C25EC5" w:rsidRPr="001974AE" w:rsidRDefault="00C25EC5" w:rsidP="00755107">
            <w:pPr>
              <w:pStyle w:val="TableParagraph"/>
              <w:spacing w:line="273" w:lineRule="exact"/>
              <w:ind w:left="107"/>
              <w:rPr>
                <w:rFonts w:eastAsia="Calibri"/>
                <w:lang w:val="ru-RU"/>
              </w:rPr>
            </w:pPr>
            <w:r w:rsidRPr="001974AE">
              <w:rPr>
                <w:rFonts w:eastAsia="Calibri"/>
                <w:lang w:val="ru-RU"/>
              </w:rPr>
              <w:t>Площадь</w:t>
            </w:r>
            <w:r w:rsidRPr="001974AE">
              <w:rPr>
                <w:rFonts w:eastAsia="Calibri"/>
                <w:spacing w:val="-1"/>
                <w:lang w:val="ru-RU"/>
              </w:rPr>
              <w:t xml:space="preserve"> </w:t>
            </w:r>
            <w:r w:rsidRPr="001974AE">
              <w:rPr>
                <w:rFonts w:eastAsia="Calibri"/>
                <w:lang w:val="ru-RU"/>
              </w:rPr>
              <w:t>пролива</w:t>
            </w:r>
            <w:r w:rsidRPr="001974AE">
              <w:rPr>
                <w:rFonts w:eastAsia="Calibri"/>
                <w:spacing w:val="-2"/>
                <w:lang w:val="ru-RU"/>
              </w:rPr>
              <w:t xml:space="preserve"> </w:t>
            </w:r>
            <w:r w:rsidRPr="001974AE">
              <w:rPr>
                <w:rFonts w:eastAsia="Calibri"/>
                <w:lang w:val="ru-RU"/>
              </w:rPr>
              <w:t>жидкой фазы, м²</w:t>
            </w:r>
          </w:p>
        </w:tc>
        <w:tc>
          <w:tcPr>
            <w:tcW w:w="3411" w:type="dxa"/>
            <w:shd w:val="clear" w:color="auto" w:fill="auto"/>
          </w:tcPr>
          <w:p w:rsidR="00C25EC5" w:rsidRPr="001974AE" w:rsidRDefault="00C25EC5" w:rsidP="00755107">
            <w:pPr>
              <w:pStyle w:val="TableParagraph"/>
              <w:spacing w:line="273" w:lineRule="exact"/>
              <w:ind w:left="1178" w:right="1170"/>
              <w:jc w:val="center"/>
              <w:rPr>
                <w:rFonts w:eastAsia="Calibri"/>
              </w:rPr>
            </w:pPr>
            <w:r w:rsidRPr="001974AE">
              <w:rPr>
                <w:rFonts w:eastAsia="Calibri"/>
              </w:rPr>
              <w:t>2,6</w:t>
            </w:r>
          </w:p>
        </w:tc>
      </w:tr>
      <w:tr w:rsidR="00C25EC5" w:rsidRPr="00830FE7" w:rsidTr="00755107">
        <w:trPr>
          <w:trHeight w:val="414"/>
        </w:trPr>
        <w:tc>
          <w:tcPr>
            <w:tcW w:w="6082" w:type="dxa"/>
            <w:shd w:val="clear" w:color="auto" w:fill="auto"/>
          </w:tcPr>
          <w:p w:rsidR="00C25EC5" w:rsidRPr="001974AE" w:rsidRDefault="00C25EC5" w:rsidP="00755107">
            <w:pPr>
              <w:pStyle w:val="TableParagraph"/>
              <w:spacing w:line="267" w:lineRule="exact"/>
              <w:ind w:left="107"/>
              <w:rPr>
                <w:rFonts w:eastAsia="Calibri"/>
                <w:lang w:val="ru-RU"/>
              </w:rPr>
            </w:pPr>
            <w:r w:rsidRPr="001974AE">
              <w:rPr>
                <w:rFonts w:eastAsia="Calibri"/>
                <w:lang w:val="ru-RU"/>
              </w:rPr>
              <w:t>Радиус</w:t>
            </w:r>
            <w:r w:rsidRPr="001974AE">
              <w:rPr>
                <w:rFonts w:eastAsia="Calibri"/>
                <w:spacing w:val="-2"/>
                <w:lang w:val="ru-RU"/>
              </w:rPr>
              <w:t xml:space="preserve"> </w:t>
            </w:r>
            <w:r w:rsidRPr="001974AE">
              <w:rPr>
                <w:rFonts w:eastAsia="Calibri"/>
                <w:lang w:val="ru-RU"/>
              </w:rPr>
              <w:t>разлива</w:t>
            </w:r>
            <w:r w:rsidRPr="001974AE">
              <w:rPr>
                <w:rFonts w:eastAsia="Calibri"/>
                <w:spacing w:val="-2"/>
                <w:lang w:val="ru-RU"/>
              </w:rPr>
              <w:t xml:space="preserve"> </w:t>
            </w:r>
            <w:r w:rsidRPr="001974AE">
              <w:rPr>
                <w:rFonts w:eastAsia="Calibri"/>
                <w:lang w:val="ru-RU"/>
              </w:rPr>
              <w:t>жидкой</w:t>
            </w:r>
            <w:r w:rsidRPr="001974AE">
              <w:rPr>
                <w:rFonts w:eastAsia="Calibri"/>
                <w:spacing w:val="-2"/>
                <w:lang w:val="ru-RU"/>
              </w:rPr>
              <w:t xml:space="preserve"> </w:t>
            </w:r>
            <w:r w:rsidRPr="001974AE">
              <w:rPr>
                <w:rFonts w:eastAsia="Calibri"/>
                <w:lang w:val="ru-RU"/>
              </w:rPr>
              <w:t>фазы,</w:t>
            </w:r>
            <w:r w:rsidRPr="001974AE">
              <w:rPr>
                <w:rFonts w:eastAsia="Calibri"/>
                <w:spacing w:val="-1"/>
                <w:lang w:val="ru-RU"/>
              </w:rPr>
              <w:t xml:space="preserve"> </w:t>
            </w:r>
            <w:r w:rsidRPr="001974AE">
              <w:rPr>
                <w:rFonts w:eastAsia="Calibri"/>
                <w:lang w:val="ru-RU"/>
              </w:rPr>
              <w:t>м</w:t>
            </w:r>
          </w:p>
        </w:tc>
        <w:tc>
          <w:tcPr>
            <w:tcW w:w="3411" w:type="dxa"/>
            <w:shd w:val="clear" w:color="auto" w:fill="auto"/>
          </w:tcPr>
          <w:p w:rsidR="00C25EC5" w:rsidRPr="001974AE" w:rsidRDefault="00C25EC5" w:rsidP="00755107">
            <w:pPr>
              <w:pStyle w:val="TableParagraph"/>
              <w:spacing w:line="267" w:lineRule="exact"/>
              <w:ind w:left="1178" w:right="1170"/>
              <w:jc w:val="center"/>
              <w:rPr>
                <w:rFonts w:eastAsia="Calibri"/>
              </w:rPr>
            </w:pPr>
            <w:r w:rsidRPr="001974AE">
              <w:rPr>
                <w:rFonts w:eastAsia="Calibri"/>
              </w:rPr>
              <w:t>0,51</w:t>
            </w:r>
          </w:p>
        </w:tc>
      </w:tr>
      <w:tr w:rsidR="00C25EC5" w:rsidRPr="00830FE7" w:rsidTr="00755107">
        <w:trPr>
          <w:trHeight w:val="414"/>
        </w:trPr>
        <w:tc>
          <w:tcPr>
            <w:tcW w:w="6082" w:type="dxa"/>
            <w:shd w:val="clear" w:color="auto" w:fill="auto"/>
          </w:tcPr>
          <w:p w:rsidR="00C25EC5" w:rsidRPr="001974AE" w:rsidRDefault="00C25EC5" w:rsidP="00755107">
            <w:pPr>
              <w:pStyle w:val="TableParagraph"/>
              <w:spacing w:line="267" w:lineRule="exact"/>
              <w:ind w:left="107"/>
              <w:rPr>
                <w:rFonts w:eastAsia="Calibri"/>
                <w:lang w:val="ru-RU"/>
              </w:rPr>
            </w:pPr>
            <w:r w:rsidRPr="001974AE">
              <w:rPr>
                <w:rFonts w:eastAsia="Calibri"/>
                <w:lang w:val="ru-RU"/>
              </w:rPr>
              <w:t>Объем</w:t>
            </w:r>
            <w:r w:rsidRPr="001974AE">
              <w:rPr>
                <w:rFonts w:eastAsia="Calibri"/>
                <w:spacing w:val="-4"/>
                <w:lang w:val="ru-RU"/>
              </w:rPr>
              <w:t xml:space="preserve"> </w:t>
            </w:r>
            <w:r w:rsidRPr="001974AE">
              <w:rPr>
                <w:rFonts w:eastAsia="Calibri"/>
                <w:lang w:val="ru-RU"/>
              </w:rPr>
              <w:t>загрязненного</w:t>
            </w:r>
            <w:r w:rsidRPr="001974AE">
              <w:rPr>
                <w:rFonts w:eastAsia="Calibri"/>
                <w:spacing w:val="-2"/>
                <w:lang w:val="ru-RU"/>
              </w:rPr>
              <w:t xml:space="preserve"> </w:t>
            </w:r>
            <w:r w:rsidRPr="001974AE">
              <w:rPr>
                <w:rFonts w:eastAsia="Calibri"/>
                <w:lang w:val="ru-RU"/>
              </w:rPr>
              <w:t>грунта,</w:t>
            </w:r>
            <w:r w:rsidRPr="001974AE">
              <w:rPr>
                <w:rFonts w:eastAsia="Calibri"/>
                <w:spacing w:val="-2"/>
                <w:lang w:val="ru-RU"/>
              </w:rPr>
              <w:t xml:space="preserve"> </w:t>
            </w:r>
            <w:r w:rsidRPr="001974AE">
              <w:rPr>
                <w:rFonts w:eastAsia="Calibri"/>
                <w:lang w:val="ru-RU"/>
              </w:rPr>
              <w:t>м³</w:t>
            </w:r>
          </w:p>
        </w:tc>
        <w:tc>
          <w:tcPr>
            <w:tcW w:w="3411" w:type="dxa"/>
            <w:shd w:val="clear" w:color="auto" w:fill="auto"/>
          </w:tcPr>
          <w:p w:rsidR="00C25EC5" w:rsidRPr="001974AE" w:rsidRDefault="00C25EC5" w:rsidP="00755107">
            <w:pPr>
              <w:pStyle w:val="TableParagraph"/>
              <w:spacing w:line="267" w:lineRule="exact"/>
              <w:ind w:left="1178" w:right="1170"/>
              <w:jc w:val="center"/>
              <w:rPr>
                <w:rFonts w:eastAsia="Calibri"/>
              </w:rPr>
            </w:pPr>
            <w:r w:rsidRPr="001974AE">
              <w:rPr>
                <w:rFonts w:eastAsia="Calibri"/>
              </w:rPr>
              <w:t>2,3</w:t>
            </w:r>
          </w:p>
        </w:tc>
      </w:tr>
    </w:tbl>
    <w:p w:rsidR="008A0B88" w:rsidRPr="00830FE7" w:rsidRDefault="008A0B88" w:rsidP="00625DF5">
      <w:pPr>
        <w:spacing w:line="240" w:lineRule="auto"/>
        <w:textAlignment w:val="baseline"/>
        <w:rPr>
          <w:rFonts w:ascii="Times New Roman" w:hAnsi="Times New Roman" w:cs="Times New Roman"/>
          <w:color w:val="000000"/>
          <w:sz w:val="16"/>
          <w:szCs w:val="16"/>
        </w:rPr>
      </w:pPr>
    </w:p>
    <w:p w:rsidR="00C25EC5" w:rsidRPr="001974AE" w:rsidRDefault="00C25EC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Для оценки влияния на окружающую среду при испарении ДТ был выполнен расчет рассеивания ЗВ в тех же точках и на той же расчетной области, что и при штатном проведении работ. Результаты расчетов представлены в Приложении 6.</w:t>
      </w:r>
    </w:p>
    <w:p w:rsidR="00C25EC5" w:rsidRPr="001974AE" w:rsidRDefault="00C25EC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соответствии с результатами в расчетных точках не наблюдается превышение гигиенических нормативов. Максимальный вклад в расчетных точках по веществу Алканы C</w:t>
      </w:r>
      <w:r w:rsidRPr="001974AE">
        <w:rPr>
          <w:rFonts w:ascii="Times New Roman" w:hAnsi="Times New Roman" w:cs="Times New Roman"/>
          <w:color w:val="000000"/>
          <w:sz w:val="28"/>
          <w:szCs w:val="28"/>
          <w:vertAlign w:val="subscript"/>
        </w:rPr>
        <w:t>12</w:t>
      </w:r>
      <w:r w:rsidRPr="001974AE">
        <w:rPr>
          <w:rFonts w:ascii="Times New Roman" w:hAnsi="Times New Roman" w:cs="Times New Roman"/>
          <w:color w:val="000000"/>
          <w:sz w:val="28"/>
          <w:szCs w:val="28"/>
        </w:rPr>
        <w:t>-C</w:t>
      </w:r>
      <w:r w:rsidRPr="001974AE">
        <w:rPr>
          <w:rFonts w:ascii="Times New Roman" w:hAnsi="Times New Roman" w:cs="Times New Roman"/>
          <w:color w:val="000000"/>
          <w:sz w:val="28"/>
          <w:szCs w:val="28"/>
          <w:vertAlign w:val="subscript"/>
        </w:rPr>
        <w:t>19</w:t>
      </w:r>
      <w:r w:rsidRPr="001974AE">
        <w:rPr>
          <w:rFonts w:ascii="Times New Roman" w:hAnsi="Times New Roman" w:cs="Times New Roman"/>
          <w:color w:val="000000"/>
          <w:sz w:val="28"/>
          <w:szCs w:val="28"/>
        </w:rPr>
        <w:t xml:space="preserve"> составляет менее 0,1 ПДК.</w:t>
      </w:r>
    </w:p>
    <w:p w:rsidR="00C25EC5" w:rsidRPr="001974AE" w:rsidRDefault="00C25EC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i/>
          <w:color w:val="000000"/>
          <w:sz w:val="28"/>
          <w:szCs w:val="28"/>
          <w:u w:val="single"/>
        </w:rPr>
        <w:t>Вывод:</w:t>
      </w:r>
      <w:r w:rsidRPr="001974AE">
        <w:rPr>
          <w:rFonts w:ascii="Times New Roman" w:hAnsi="Times New Roman" w:cs="Times New Roman"/>
          <w:color w:val="000000"/>
          <w:sz w:val="28"/>
          <w:szCs w:val="28"/>
        </w:rPr>
        <w:t xml:space="preserve"> при реализации рассмотренного сценария возможной аварии пролива дизельного топлива при разгерметизации/полном разрушении топливного бака без возгорания возможны следующие последствия:</w:t>
      </w:r>
    </w:p>
    <w:p w:rsidR="00C25EC5" w:rsidRPr="001974AE" w:rsidRDefault="00C25EC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загрязнение грунта горюче-смазочными материалами.</w:t>
      </w:r>
    </w:p>
    <w:p w:rsidR="00C25EC5" w:rsidRPr="001974AE" w:rsidRDefault="00C25EC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Характер воздействия последствий аварийной ситуации на экосистему региона – временный, локальный, в границах рассматриваемой территории.</w:t>
      </w:r>
    </w:p>
    <w:p w:rsidR="00C25EC5" w:rsidRPr="001974AE" w:rsidRDefault="00C25EC5" w:rsidP="001974AE">
      <w:pPr>
        <w:spacing w:line="276" w:lineRule="auto"/>
        <w:ind w:firstLine="720"/>
        <w:textAlignment w:val="baseline"/>
        <w:rPr>
          <w:rFonts w:ascii="Times New Roman" w:hAnsi="Times New Roman" w:cs="Times New Roman"/>
          <w:i/>
          <w:color w:val="000000"/>
          <w:sz w:val="28"/>
          <w:szCs w:val="28"/>
          <w:u w:val="single"/>
        </w:rPr>
      </w:pPr>
      <w:r w:rsidRPr="001974AE">
        <w:rPr>
          <w:rFonts w:ascii="Times New Roman" w:hAnsi="Times New Roman" w:cs="Times New Roman"/>
          <w:i/>
          <w:color w:val="000000"/>
          <w:sz w:val="28"/>
          <w:szCs w:val="28"/>
          <w:u w:val="single"/>
        </w:rPr>
        <w:t>Моделирование масштабов аварийных разливов горюче-смазочных материалов из заправочных емкостей строительной и автодорожной техники на подстилающую поверхность, с их последующим воспламенением.</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Типовой сценарий возможной аварии: разгерметизация/полное разрушение топливного бака строительной техники → образование пролива жидкой фазы → возникновение источника воспламенения → пожар разлития жидкой фазы.</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 расчетах принимается, что заполнение заправочной емкости принимается равным паспортному значению запаса топлива для рассматриваемой модификации топливного бака. При рассмотрении варианта аварии, развивающейся с последующим горением пролива нефтепродуктов, принимается, что ГЖ разливается на подстилающую поверхность и воспламеняется.</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качестве основных поражающих факторов аварии рассматривается тепловой поток от пламени «горящего разлития», плотность которого зависит от площади разлития, мощности тепловой эмиссии пламен</w:t>
      </w:r>
      <w:r w:rsidR="001974AE">
        <w:rPr>
          <w:rFonts w:ascii="Times New Roman" w:hAnsi="Times New Roman" w:cs="Times New Roman"/>
          <w:color w:val="000000"/>
          <w:sz w:val="28"/>
          <w:szCs w:val="28"/>
        </w:rPr>
        <w:t>ен</w:t>
      </w:r>
      <w:r w:rsidRPr="001974AE">
        <w:rPr>
          <w:rFonts w:ascii="Times New Roman" w:hAnsi="Times New Roman" w:cs="Times New Roman"/>
          <w:color w:val="000000"/>
          <w:sz w:val="28"/>
          <w:szCs w:val="28"/>
        </w:rPr>
        <w:t>ия.</w:t>
      </w:r>
    </w:p>
    <w:p w:rsidR="00C71F84" w:rsidRDefault="00C71F84" w:rsidP="001974AE">
      <w:pPr>
        <w:spacing w:line="276" w:lineRule="auto"/>
        <w:ind w:firstLine="720"/>
        <w:textAlignment w:val="baseline"/>
        <w:rPr>
          <w:rFonts w:ascii="Times New Roman" w:hAnsi="Times New Roman" w:cs="Times New Roman"/>
          <w:i/>
          <w:color w:val="000000"/>
          <w:sz w:val="28"/>
          <w:szCs w:val="28"/>
          <w:u w:val="single"/>
        </w:rPr>
      </w:pPr>
      <w:r w:rsidRPr="001974AE">
        <w:rPr>
          <w:rFonts w:ascii="Times New Roman" w:hAnsi="Times New Roman" w:cs="Times New Roman"/>
          <w:i/>
          <w:color w:val="000000"/>
          <w:sz w:val="28"/>
          <w:szCs w:val="28"/>
          <w:u w:val="single"/>
        </w:rPr>
        <w:t>Исходные данные:</w:t>
      </w:r>
    </w:p>
    <w:p w:rsidR="001974AE" w:rsidRPr="001974AE" w:rsidRDefault="001974AE" w:rsidP="001974AE">
      <w:pPr>
        <w:spacing w:line="276" w:lineRule="auto"/>
        <w:ind w:firstLine="720"/>
        <w:textAlignment w:val="baseline"/>
        <w:rPr>
          <w:rFonts w:ascii="Times New Roman" w:hAnsi="Times New Roman" w:cs="Times New Roman"/>
          <w:i/>
          <w:color w:val="000000"/>
          <w:sz w:val="16"/>
          <w:szCs w:val="16"/>
          <w:u w:val="single"/>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096"/>
        <w:gridCol w:w="1783"/>
        <w:gridCol w:w="1629"/>
      </w:tblGrid>
      <w:tr w:rsidR="00C71F84" w:rsidRPr="00830FE7" w:rsidTr="00755107">
        <w:trPr>
          <w:trHeight w:val="277"/>
        </w:trPr>
        <w:tc>
          <w:tcPr>
            <w:tcW w:w="6096" w:type="dxa"/>
            <w:shd w:val="clear" w:color="auto" w:fill="auto"/>
          </w:tcPr>
          <w:p w:rsidR="00C71F84" w:rsidRPr="001974AE" w:rsidRDefault="00C71F84" w:rsidP="00755107">
            <w:pPr>
              <w:pStyle w:val="TableParagraph"/>
              <w:spacing w:line="258" w:lineRule="exact"/>
              <w:ind w:left="2227" w:right="2207"/>
              <w:jc w:val="center"/>
              <w:rPr>
                <w:rFonts w:eastAsia="Calibri"/>
                <w:i/>
              </w:rPr>
            </w:pPr>
            <w:r w:rsidRPr="001974AE">
              <w:rPr>
                <w:rFonts w:eastAsia="Calibri"/>
                <w:i/>
              </w:rPr>
              <w:t>Наименование</w:t>
            </w:r>
          </w:p>
          <w:p w:rsidR="00C71F84" w:rsidRPr="001974AE" w:rsidRDefault="00C71F84" w:rsidP="00755107">
            <w:pPr>
              <w:pStyle w:val="TableParagraph"/>
              <w:spacing w:line="258" w:lineRule="exact"/>
              <w:ind w:left="2227" w:right="2207"/>
              <w:jc w:val="center"/>
              <w:rPr>
                <w:rFonts w:eastAsia="Calibri"/>
                <w:i/>
              </w:rPr>
            </w:pPr>
          </w:p>
        </w:tc>
        <w:tc>
          <w:tcPr>
            <w:tcW w:w="1783" w:type="dxa"/>
            <w:shd w:val="clear" w:color="auto" w:fill="auto"/>
          </w:tcPr>
          <w:p w:rsidR="00C71F84" w:rsidRPr="001974AE" w:rsidRDefault="00C71F84" w:rsidP="00755107">
            <w:pPr>
              <w:pStyle w:val="TableParagraph"/>
              <w:spacing w:line="258" w:lineRule="exact"/>
              <w:ind w:left="167" w:right="154"/>
              <w:jc w:val="center"/>
              <w:rPr>
                <w:rFonts w:eastAsia="Calibri"/>
                <w:i/>
              </w:rPr>
            </w:pPr>
            <w:r w:rsidRPr="001974AE">
              <w:rPr>
                <w:rFonts w:eastAsia="Calibri"/>
                <w:i/>
              </w:rPr>
              <w:t>Обозначение</w:t>
            </w:r>
          </w:p>
        </w:tc>
        <w:tc>
          <w:tcPr>
            <w:tcW w:w="1629" w:type="dxa"/>
            <w:shd w:val="clear" w:color="auto" w:fill="auto"/>
          </w:tcPr>
          <w:p w:rsidR="00C71F84" w:rsidRPr="001974AE" w:rsidRDefault="00C71F84" w:rsidP="00755107">
            <w:pPr>
              <w:pStyle w:val="TableParagraph"/>
              <w:spacing w:line="258" w:lineRule="exact"/>
              <w:ind w:left="525" w:right="505"/>
              <w:jc w:val="center"/>
              <w:rPr>
                <w:rFonts w:eastAsia="Calibri"/>
                <w:i/>
              </w:rPr>
            </w:pPr>
            <w:r w:rsidRPr="001974AE">
              <w:rPr>
                <w:rFonts w:eastAsia="Calibri"/>
                <w:i/>
              </w:rPr>
              <w:t>Дано</w:t>
            </w:r>
          </w:p>
        </w:tc>
      </w:tr>
      <w:tr w:rsidR="00C71F84" w:rsidRPr="00830FE7" w:rsidTr="00755107">
        <w:trPr>
          <w:trHeight w:val="275"/>
        </w:trPr>
        <w:tc>
          <w:tcPr>
            <w:tcW w:w="9508" w:type="dxa"/>
            <w:gridSpan w:val="3"/>
            <w:shd w:val="clear" w:color="auto" w:fill="auto"/>
          </w:tcPr>
          <w:p w:rsidR="00C71F84" w:rsidRPr="001974AE" w:rsidRDefault="00045F4B" w:rsidP="00755107">
            <w:pPr>
              <w:pStyle w:val="TableParagraph"/>
              <w:spacing w:line="360" w:lineRule="auto"/>
              <w:rPr>
                <w:rFonts w:eastAsia="Calibri"/>
              </w:rPr>
            </w:pPr>
            <w:r w:rsidRPr="001974AE">
              <w:rPr>
                <w:rFonts w:eastAsia="Calibri"/>
                <w:lang w:val="ru-RU"/>
              </w:rPr>
              <w:t xml:space="preserve">  </w:t>
            </w:r>
            <w:r w:rsidR="00C71F84" w:rsidRPr="001974AE">
              <w:rPr>
                <w:rFonts w:eastAsia="Calibri"/>
              </w:rPr>
              <w:t>Наименование</w:t>
            </w:r>
            <w:r w:rsidR="00C71F84" w:rsidRPr="001974AE">
              <w:rPr>
                <w:rFonts w:eastAsia="Calibri"/>
                <w:spacing w:val="-2"/>
              </w:rPr>
              <w:t xml:space="preserve"> </w:t>
            </w:r>
            <w:r w:rsidR="00C71F84" w:rsidRPr="001974AE">
              <w:rPr>
                <w:rFonts w:eastAsia="Calibri"/>
              </w:rPr>
              <w:t>вещества:</w:t>
            </w:r>
            <w:r w:rsidR="00C71F84" w:rsidRPr="001974AE">
              <w:rPr>
                <w:rFonts w:eastAsia="Calibri"/>
                <w:spacing w:val="-1"/>
              </w:rPr>
              <w:t xml:space="preserve"> </w:t>
            </w:r>
            <w:r w:rsidR="00C71F84" w:rsidRPr="001974AE">
              <w:rPr>
                <w:rFonts w:eastAsia="Calibri"/>
              </w:rPr>
              <w:t>дизельное</w:t>
            </w:r>
            <w:r w:rsidR="00C71F84" w:rsidRPr="001974AE">
              <w:rPr>
                <w:rFonts w:eastAsia="Calibri"/>
                <w:spacing w:val="-2"/>
              </w:rPr>
              <w:t xml:space="preserve"> </w:t>
            </w:r>
            <w:r w:rsidR="00C71F84" w:rsidRPr="001974AE">
              <w:rPr>
                <w:rFonts w:eastAsia="Calibri"/>
              </w:rPr>
              <w:t>топливо</w:t>
            </w:r>
          </w:p>
        </w:tc>
      </w:tr>
      <w:tr w:rsidR="00C71F84" w:rsidRPr="00830FE7" w:rsidTr="00755107">
        <w:trPr>
          <w:trHeight w:val="275"/>
        </w:trPr>
        <w:tc>
          <w:tcPr>
            <w:tcW w:w="6096" w:type="dxa"/>
            <w:shd w:val="clear" w:color="auto" w:fill="auto"/>
          </w:tcPr>
          <w:p w:rsidR="00C71F84" w:rsidRPr="001974AE" w:rsidRDefault="00C71F84" w:rsidP="00755107">
            <w:pPr>
              <w:pStyle w:val="TableParagraph"/>
              <w:spacing w:line="360" w:lineRule="auto"/>
              <w:ind w:left="110"/>
              <w:rPr>
                <w:rFonts w:eastAsia="Calibri"/>
                <w:lang w:val="ru-RU"/>
              </w:rPr>
            </w:pPr>
            <w:r w:rsidRPr="001974AE">
              <w:rPr>
                <w:rFonts w:eastAsia="Calibri"/>
                <w:lang w:val="ru-RU"/>
              </w:rPr>
              <w:t>Объём</w:t>
            </w:r>
            <w:r w:rsidRPr="001974AE">
              <w:rPr>
                <w:rFonts w:eastAsia="Calibri"/>
                <w:spacing w:val="-3"/>
                <w:lang w:val="ru-RU"/>
              </w:rPr>
              <w:t xml:space="preserve"> </w:t>
            </w:r>
            <w:r w:rsidRPr="001974AE">
              <w:rPr>
                <w:rFonts w:eastAsia="Calibri"/>
                <w:lang w:val="ru-RU"/>
              </w:rPr>
              <w:t>ёмкости заправочного</w:t>
            </w:r>
            <w:r w:rsidRPr="001974AE">
              <w:rPr>
                <w:rFonts w:eastAsia="Calibri"/>
                <w:spacing w:val="-1"/>
                <w:lang w:val="ru-RU"/>
              </w:rPr>
              <w:t xml:space="preserve"> </w:t>
            </w:r>
            <w:r w:rsidRPr="001974AE">
              <w:rPr>
                <w:rFonts w:eastAsia="Calibri"/>
                <w:lang w:val="ru-RU"/>
              </w:rPr>
              <w:t>бака,</w:t>
            </w:r>
            <w:r w:rsidRPr="001974AE">
              <w:rPr>
                <w:rFonts w:eastAsia="Calibri"/>
                <w:spacing w:val="-1"/>
                <w:lang w:val="ru-RU"/>
              </w:rPr>
              <w:t xml:space="preserve"> </w:t>
            </w:r>
            <w:r w:rsidRPr="001974AE">
              <w:rPr>
                <w:rFonts w:eastAsia="Calibri"/>
                <w:lang w:val="ru-RU"/>
              </w:rPr>
              <w:t>л</w:t>
            </w:r>
          </w:p>
        </w:tc>
        <w:tc>
          <w:tcPr>
            <w:tcW w:w="1783" w:type="dxa"/>
            <w:shd w:val="clear" w:color="auto" w:fill="auto"/>
          </w:tcPr>
          <w:p w:rsidR="00C71F84" w:rsidRPr="001974AE" w:rsidRDefault="00C71F84" w:rsidP="00755107">
            <w:pPr>
              <w:pStyle w:val="TableParagraph"/>
              <w:spacing w:line="255" w:lineRule="exact"/>
              <w:ind w:left="167" w:right="153"/>
              <w:jc w:val="center"/>
              <w:rPr>
                <w:rFonts w:eastAsia="Calibri"/>
              </w:rPr>
            </w:pPr>
            <w:r w:rsidRPr="001974AE">
              <w:rPr>
                <w:rFonts w:eastAsia="Calibri"/>
                <w:position w:val="2"/>
              </w:rPr>
              <w:t>V</w:t>
            </w:r>
            <w:r w:rsidR="001974AE">
              <w:rPr>
                <w:rFonts w:eastAsia="Calibri"/>
                <w:position w:val="2"/>
                <w:lang w:val="ru-RU"/>
              </w:rPr>
              <w:t xml:space="preserve"> </w:t>
            </w:r>
            <w:r w:rsidRPr="001974AE">
              <w:rPr>
                <w:rFonts w:eastAsia="Calibri"/>
              </w:rPr>
              <w:t>ёмк.</w:t>
            </w:r>
          </w:p>
        </w:tc>
        <w:tc>
          <w:tcPr>
            <w:tcW w:w="1629" w:type="dxa"/>
            <w:shd w:val="clear" w:color="auto" w:fill="auto"/>
          </w:tcPr>
          <w:p w:rsidR="00C71F84" w:rsidRPr="001974AE" w:rsidRDefault="00C71F84" w:rsidP="00755107">
            <w:pPr>
              <w:pStyle w:val="TableParagraph"/>
              <w:spacing w:line="255" w:lineRule="exact"/>
              <w:ind w:left="522" w:right="505"/>
              <w:jc w:val="center"/>
              <w:rPr>
                <w:rFonts w:eastAsia="Calibri"/>
              </w:rPr>
            </w:pPr>
            <w:r w:rsidRPr="001974AE">
              <w:rPr>
                <w:rFonts w:eastAsia="Calibri"/>
              </w:rPr>
              <w:t>560</w:t>
            </w:r>
          </w:p>
        </w:tc>
      </w:tr>
      <w:tr w:rsidR="00C71F84" w:rsidRPr="00830FE7" w:rsidTr="00755107">
        <w:trPr>
          <w:trHeight w:val="551"/>
        </w:trPr>
        <w:tc>
          <w:tcPr>
            <w:tcW w:w="6096" w:type="dxa"/>
            <w:shd w:val="clear" w:color="auto" w:fill="auto"/>
          </w:tcPr>
          <w:p w:rsidR="00C71F84" w:rsidRPr="001974AE" w:rsidRDefault="00C71F84" w:rsidP="00755107">
            <w:pPr>
              <w:pStyle w:val="TableParagraph"/>
              <w:spacing w:before="127"/>
              <w:ind w:left="110"/>
              <w:rPr>
                <w:rFonts w:eastAsia="Calibri"/>
              </w:rPr>
            </w:pPr>
            <w:r w:rsidRPr="001974AE">
              <w:rPr>
                <w:rFonts w:eastAsia="Calibri"/>
              </w:rPr>
              <w:t>Вид</w:t>
            </w:r>
            <w:r w:rsidRPr="001974AE">
              <w:rPr>
                <w:rFonts w:eastAsia="Calibri"/>
                <w:spacing w:val="-2"/>
              </w:rPr>
              <w:t xml:space="preserve"> </w:t>
            </w:r>
            <w:r w:rsidRPr="001974AE">
              <w:rPr>
                <w:rFonts w:eastAsia="Calibri"/>
              </w:rPr>
              <w:t>разрушения:</w:t>
            </w:r>
          </w:p>
        </w:tc>
        <w:tc>
          <w:tcPr>
            <w:tcW w:w="3412" w:type="dxa"/>
            <w:gridSpan w:val="2"/>
            <w:shd w:val="clear" w:color="auto" w:fill="auto"/>
          </w:tcPr>
          <w:p w:rsidR="00C71F84" w:rsidRPr="001974AE" w:rsidRDefault="00C71F84" w:rsidP="00045F4B">
            <w:pPr>
              <w:pStyle w:val="TableParagraph"/>
              <w:ind w:left="445" w:right="433"/>
              <w:jc w:val="center"/>
              <w:rPr>
                <w:rFonts w:eastAsia="Calibri"/>
              </w:rPr>
            </w:pPr>
            <w:r w:rsidRPr="001974AE">
              <w:rPr>
                <w:rFonts w:eastAsia="Calibri"/>
              </w:rPr>
              <w:t>полная</w:t>
            </w:r>
            <w:r w:rsidRPr="001974AE">
              <w:rPr>
                <w:rFonts w:eastAsia="Calibri"/>
                <w:spacing w:val="-3"/>
              </w:rPr>
              <w:t xml:space="preserve"> </w:t>
            </w:r>
            <w:r w:rsidRPr="001974AE">
              <w:rPr>
                <w:rFonts w:eastAsia="Calibri"/>
              </w:rPr>
              <w:t>разгерметизация</w:t>
            </w:r>
          </w:p>
          <w:p w:rsidR="00C71F84" w:rsidRPr="001974AE" w:rsidRDefault="00C71F84" w:rsidP="00045F4B">
            <w:pPr>
              <w:pStyle w:val="TableParagraph"/>
              <w:ind w:left="445" w:right="431"/>
              <w:jc w:val="center"/>
              <w:rPr>
                <w:rFonts w:eastAsia="Calibri"/>
              </w:rPr>
            </w:pPr>
            <w:r w:rsidRPr="001974AE">
              <w:rPr>
                <w:rFonts w:eastAsia="Calibri"/>
              </w:rPr>
              <w:t>емкости</w:t>
            </w:r>
          </w:p>
        </w:tc>
      </w:tr>
      <w:tr w:rsidR="00C71F84" w:rsidRPr="00830FE7" w:rsidTr="00755107">
        <w:trPr>
          <w:trHeight w:val="553"/>
        </w:trPr>
        <w:tc>
          <w:tcPr>
            <w:tcW w:w="6096" w:type="dxa"/>
            <w:shd w:val="clear" w:color="auto" w:fill="auto"/>
          </w:tcPr>
          <w:p w:rsidR="00C71F84" w:rsidRPr="001974AE" w:rsidRDefault="00C71F84" w:rsidP="00045F4B">
            <w:pPr>
              <w:pStyle w:val="TableParagraph"/>
              <w:ind w:left="110"/>
              <w:rPr>
                <w:rFonts w:eastAsia="Calibri"/>
                <w:lang w:val="ru-RU"/>
              </w:rPr>
            </w:pPr>
            <w:r w:rsidRPr="001974AE">
              <w:rPr>
                <w:rFonts w:eastAsia="Calibri"/>
                <w:lang w:val="ru-RU"/>
              </w:rPr>
              <w:t>Средне</w:t>
            </w:r>
            <w:r w:rsidRPr="001974AE">
              <w:rPr>
                <w:rFonts w:eastAsia="Calibri"/>
                <w:spacing w:val="1"/>
                <w:lang w:val="ru-RU"/>
              </w:rPr>
              <w:t xml:space="preserve"> </w:t>
            </w:r>
            <w:r w:rsidRPr="001974AE">
              <w:rPr>
                <w:rFonts w:eastAsia="Calibri"/>
                <w:lang w:val="ru-RU"/>
              </w:rPr>
              <w:t>поверхностная</w:t>
            </w:r>
            <w:r w:rsidRPr="001974AE">
              <w:rPr>
                <w:rFonts w:eastAsia="Calibri"/>
                <w:spacing w:val="61"/>
                <w:lang w:val="ru-RU"/>
              </w:rPr>
              <w:t xml:space="preserve"> </w:t>
            </w:r>
            <w:r w:rsidRPr="001974AE">
              <w:rPr>
                <w:rFonts w:eastAsia="Calibri"/>
                <w:lang w:val="ru-RU"/>
              </w:rPr>
              <w:t>плотность</w:t>
            </w:r>
            <w:r w:rsidRPr="001974AE">
              <w:rPr>
                <w:rFonts w:eastAsia="Calibri"/>
                <w:spacing w:val="62"/>
                <w:lang w:val="ru-RU"/>
              </w:rPr>
              <w:t xml:space="preserve"> </w:t>
            </w:r>
            <w:r w:rsidRPr="001974AE">
              <w:rPr>
                <w:rFonts w:eastAsia="Calibri"/>
                <w:lang w:val="ru-RU"/>
              </w:rPr>
              <w:t>теплового</w:t>
            </w:r>
            <w:r w:rsidRPr="001974AE">
              <w:rPr>
                <w:rFonts w:eastAsia="Calibri"/>
                <w:spacing w:val="58"/>
                <w:lang w:val="ru-RU"/>
              </w:rPr>
              <w:t xml:space="preserve"> </w:t>
            </w:r>
            <w:r w:rsidRPr="001974AE">
              <w:rPr>
                <w:rFonts w:eastAsia="Calibri"/>
                <w:lang w:val="ru-RU"/>
              </w:rPr>
              <w:t>излучения</w:t>
            </w:r>
          </w:p>
          <w:p w:rsidR="00C71F84" w:rsidRPr="001974AE" w:rsidRDefault="00C71F84" w:rsidP="00045F4B">
            <w:pPr>
              <w:pStyle w:val="TableParagraph"/>
              <w:ind w:left="110"/>
              <w:rPr>
                <w:rFonts w:eastAsia="Calibri"/>
                <w:lang w:val="ru-RU"/>
              </w:rPr>
            </w:pPr>
            <w:r w:rsidRPr="001974AE">
              <w:rPr>
                <w:rFonts w:eastAsia="Calibri"/>
                <w:lang w:val="ru-RU"/>
              </w:rPr>
              <w:t>пламени,</w:t>
            </w:r>
            <w:r w:rsidRPr="001974AE">
              <w:rPr>
                <w:rFonts w:eastAsia="Calibri"/>
                <w:spacing w:val="-1"/>
                <w:lang w:val="ru-RU"/>
              </w:rPr>
              <w:t xml:space="preserve"> </w:t>
            </w:r>
            <w:r w:rsidRPr="001974AE">
              <w:rPr>
                <w:rFonts w:eastAsia="Calibri"/>
                <w:lang w:val="ru-RU"/>
              </w:rPr>
              <w:t>кВт/кв. м</w:t>
            </w:r>
          </w:p>
        </w:tc>
        <w:tc>
          <w:tcPr>
            <w:tcW w:w="3412" w:type="dxa"/>
            <w:gridSpan w:val="2"/>
            <w:shd w:val="clear" w:color="auto" w:fill="auto"/>
          </w:tcPr>
          <w:p w:rsidR="00C71F84" w:rsidRPr="001974AE" w:rsidRDefault="00C71F84" w:rsidP="00755107">
            <w:pPr>
              <w:pStyle w:val="TableParagraph"/>
              <w:spacing w:before="127"/>
              <w:ind w:left="445" w:right="430"/>
              <w:jc w:val="center"/>
              <w:rPr>
                <w:rFonts w:eastAsia="Calibri"/>
              </w:rPr>
            </w:pPr>
            <w:r w:rsidRPr="001974AE">
              <w:rPr>
                <w:rFonts w:eastAsia="Calibri"/>
              </w:rPr>
              <w:t>40</w:t>
            </w:r>
          </w:p>
        </w:tc>
      </w:tr>
      <w:tr w:rsidR="00C71F84" w:rsidRPr="00830FE7" w:rsidTr="00755107">
        <w:trPr>
          <w:trHeight w:val="275"/>
        </w:trPr>
        <w:tc>
          <w:tcPr>
            <w:tcW w:w="6096" w:type="dxa"/>
            <w:shd w:val="clear" w:color="auto" w:fill="auto"/>
          </w:tcPr>
          <w:p w:rsidR="00C71F84" w:rsidRPr="001974AE" w:rsidRDefault="00C71F84" w:rsidP="00755107">
            <w:pPr>
              <w:pStyle w:val="TableParagraph"/>
              <w:spacing w:line="360" w:lineRule="auto"/>
              <w:ind w:left="110"/>
              <w:rPr>
                <w:rFonts w:eastAsia="Calibri"/>
                <w:lang w:val="ru-RU"/>
              </w:rPr>
            </w:pPr>
            <w:r w:rsidRPr="001974AE">
              <w:rPr>
                <w:rFonts w:eastAsia="Calibri"/>
                <w:lang w:val="ru-RU"/>
              </w:rPr>
              <w:t>Удельная</w:t>
            </w:r>
            <w:r w:rsidRPr="001974AE">
              <w:rPr>
                <w:rFonts w:eastAsia="Calibri"/>
                <w:spacing w:val="-3"/>
                <w:lang w:val="ru-RU"/>
              </w:rPr>
              <w:t xml:space="preserve"> </w:t>
            </w:r>
            <w:r w:rsidRPr="001974AE">
              <w:rPr>
                <w:rFonts w:eastAsia="Calibri"/>
                <w:lang w:val="ru-RU"/>
              </w:rPr>
              <w:t>массовая</w:t>
            </w:r>
            <w:r w:rsidRPr="001974AE">
              <w:rPr>
                <w:rFonts w:eastAsia="Calibri"/>
                <w:spacing w:val="-2"/>
                <w:lang w:val="ru-RU"/>
              </w:rPr>
              <w:t xml:space="preserve"> </w:t>
            </w:r>
            <w:r w:rsidRPr="001974AE">
              <w:rPr>
                <w:rFonts w:eastAsia="Calibri"/>
                <w:lang w:val="ru-RU"/>
              </w:rPr>
              <w:t>скорость</w:t>
            </w:r>
            <w:r w:rsidRPr="001974AE">
              <w:rPr>
                <w:rFonts w:eastAsia="Calibri"/>
                <w:spacing w:val="-2"/>
                <w:lang w:val="ru-RU"/>
              </w:rPr>
              <w:t xml:space="preserve"> </w:t>
            </w:r>
            <w:r w:rsidRPr="001974AE">
              <w:rPr>
                <w:rFonts w:eastAsia="Calibri"/>
                <w:lang w:val="ru-RU"/>
              </w:rPr>
              <w:t>выгорания,</w:t>
            </w:r>
            <w:r w:rsidRPr="001974AE">
              <w:rPr>
                <w:rFonts w:eastAsia="Calibri"/>
                <w:spacing w:val="-2"/>
                <w:lang w:val="ru-RU"/>
              </w:rPr>
              <w:t xml:space="preserve"> </w:t>
            </w:r>
            <w:r w:rsidRPr="001974AE">
              <w:rPr>
                <w:rFonts w:eastAsia="Calibri"/>
                <w:lang w:val="ru-RU"/>
              </w:rPr>
              <w:t>кг/(кв.</w:t>
            </w:r>
            <w:r w:rsidRPr="001974AE">
              <w:rPr>
                <w:rFonts w:eastAsia="Calibri"/>
                <w:spacing w:val="-3"/>
                <w:lang w:val="ru-RU"/>
              </w:rPr>
              <w:t xml:space="preserve"> </w:t>
            </w:r>
            <w:r w:rsidRPr="001974AE">
              <w:rPr>
                <w:rFonts w:eastAsia="Calibri"/>
                <w:lang w:val="ru-RU"/>
              </w:rPr>
              <w:t>м×с)</w:t>
            </w:r>
          </w:p>
        </w:tc>
        <w:tc>
          <w:tcPr>
            <w:tcW w:w="3412" w:type="dxa"/>
            <w:gridSpan w:val="2"/>
            <w:shd w:val="clear" w:color="auto" w:fill="auto"/>
          </w:tcPr>
          <w:p w:rsidR="00C71F84" w:rsidRPr="001974AE" w:rsidRDefault="00C71F84" w:rsidP="00755107">
            <w:pPr>
              <w:pStyle w:val="TableParagraph"/>
              <w:spacing w:line="360" w:lineRule="auto"/>
              <w:ind w:left="445" w:right="433"/>
              <w:jc w:val="center"/>
              <w:rPr>
                <w:rFonts w:eastAsia="Calibri"/>
              </w:rPr>
            </w:pPr>
            <w:r w:rsidRPr="001974AE">
              <w:rPr>
                <w:rFonts w:eastAsia="Calibri"/>
              </w:rPr>
              <w:t>0,04</w:t>
            </w:r>
          </w:p>
        </w:tc>
      </w:tr>
      <w:tr w:rsidR="00C71F84" w:rsidRPr="00830FE7" w:rsidTr="00755107">
        <w:trPr>
          <w:trHeight w:val="275"/>
        </w:trPr>
        <w:tc>
          <w:tcPr>
            <w:tcW w:w="6096" w:type="dxa"/>
            <w:shd w:val="clear" w:color="auto" w:fill="auto"/>
          </w:tcPr>
          <w:p w:rsidR="00C71F84" w:rsidRPr="001974AE" w:rsidRDefault="00C71F84" w:rsidP="00755107">
            <w:pPr>
              <w:pStyle w:val="TableParagraph"/>
              <w:spacing w:line="360" w:lineRule="auto"/>
              <w:ind w:left="110"/>
              <w:rPr>
                <w:rFonts w:eastAsia="Calibri"/>
              </w:rPr>
            </w:pPr>
            <w:r w:rsidRPr="001974AE">
              <w:rPr>
                <w:rFonts w:eastAsia="Calibri"/>
              </w:rPr>
              <w:t>Высота</w:t>
            </w:r>
            <w:r w:rsidRPr="001974AE">
              <w:rPr>
                <w:rFonts w:eastAsia="Calibri"/>
                <w:spacing w:val="-3"/>
              </w:rPr>
              <w:t xml:space="preserve"> </w:t>
            </w:r>
            <w:r w:rsidRPr="001974AE">
              <w:rPr>
                <w:rFonts w:eastAsia="Calibri"/>
              </w:rPr>
              <w:t>пролива,</w:t>
            </w:r>
            <w:r w:rsidRPr="001974AE">
              <w:rPr>
                <w:rFonts w:eastAsia="Calibri"/>
                <w:spacing w:val="-1"/>
              </w:rPr>
              <w:t xml:space="preserve"> </w:t>
            </w:r>
            <w:r w:rsidRPr="001974AE">
              <w:rPr>
                <w:rFonts w:eastAsia="Calibri"/>
              </w:rPr>
              <w:t>м</w:t>
            </w:r>
          </w:p>
        </w:tc>
        <w:tc>
          <w:tcPr>
            <w:tcW w:w="3412" w:type="dxa"/>
            <w:gridSpan w:val="2"/>
            <w:shd w:val="clear" w:color="auto" w:fill="auto"/>
          </w:tcPr>
          <w:p w:rsidR="00C71F84" w:rsidRPr="001974AE" w:rsidRDefault="00C71F84" w:rsidP="00755107">
            <w:pPr>
              <w:pStyle w:val="TableParagraph"/>
              <w:spacing w:line="360" w:lineRule="auto"/>
              <w:ind w:left="445" w:right="433"/>
              <w:jc w:val="center"/>
              <w:rPr>
                <w:rFonts w:eastAsia="Calibri"/>
              </w:rPr>
            </w:pPr>
            <w:r w:rsidRPr="001974AE">
              <w:rPr>
                <w:rFonts w:eastAsia="Calibri"/>
              </w:rPr>
              <w:t>0,05</w:t>
            </w:r>
          </w:p>
        </w:tc>
      </w:tr>
      <w:tr w:rsidR="00C71F84" w:rsidRPr="00830FE7" w:rsidTr="00755107">
        <w:trPr>
          <w:trHeight w:val="551"/>
        </w:trPr>
        <w:tc>
          <w:tcPr>
            <w:tcW w:w="6096" w:type="dxa"/>
            <w:shd w:val="clear" w:color="auto" w:fill="auto"/>
          </w:tcPr>
          <w:p w:rsidR="00C71F84" w:rsidRPr="001974AE" w:rsidRDefault="00C71F84" w:rsidP="00045F4B">
            <w:pPr>
              <w:pStyle w:val="TableParagraph"/>
              <w:ind w:left="110"/>
              <w:rPr>
                <w:rFonts w:eastAsia="Calibri"/>
                <w:lang w:val="ru-RU"/>
              </w:rPr>
            </w:pPr>
            <w:r w:rsidRPr="001974AE">
              <w:rPr>
                <w:rFonts w:eastAsia="Calibri"/>
                <w:spacing w:val="-1"/>
                <w:lang w:val="ru-RU"/>
              </w:rPr>
              <w:t>Частота</w:t>
            </w:r>
            <w:r w:rsidRPr="001974AE">
              <w:rPr>
                <w:rFonts w:eastAsia="Calibri"/>
                <w:spacing w:val="-13"/>
                <w:lang w:val="ru-RU"/>
              </w:rPr>
              <w:t xml:space="preserve"> </w:t>
            </w:r>
            <w:r w:rsidRPr="001974AE">
              <w:rPr>
                <w:rFonts w:eastAsia="Calibri"/>
                <w:spacing w:val="-1"/>
                <w:lang w:val="ru-RU"/>
              </w:rPr>
              <w:t>аварий</w:t>
            </w:r>
            <w:r w:rsidRPr="001974AE">
              <w:rPr>
                <w:rFonts w:eastAsia="Calibri"/>
                <w:spacing w:val="-11"/>
                <w:lang w:val="ru-RU"/>
              </w:rPr>
              <w:t xml:space="preserve"> </w:t>
            </w:r>
            <w:r w:rsidRPr="001974AE">
              <w:rPr>
                <w:rFonts w:eastAsia="Calibri"/>
                <w:lang w:val="ru-RU"/>
              </w:rPr>
              <w:t>с</w:t>
            </w:r>
            <w:r w:rsidRPr="001974AE">
              <w:rPr>
                <w:rFonts w:eastAsia="Calibri"/>
                <w:spacing w:val="-13"/>
                <w:lang w:val="ru-RU"/>
              </w:rPr>
              <w:t xml:space="preserve"> </w:t>
            </w:r>
            <w:r w:rsidRPr="001974AE">
              <w:rPr>
                <w:rFonts w:eastAsia="Calibri"/>
                <w:lang w:val="ru-RU"/>
              </w:rPr>
              <w:t>разгерметизацией/полным</w:t>
            </w:r>
            <w:r w:rsidRPr="001974AE">
              <w:rPr>
                <w:rFonts w:eastAsia="Calibri"/>
                <w:spacing w:val="-13"/>
                <w:lang w:val="ru-RU"/>
              </w:rPr>
              <w:t xml:space="preserve"> </w:t>
            </w:r>
            <w:r w:rsidRPr="001974AE">
              <w:rPr>
                <w:rFonts w:eastAsia="Calibri"/>
                <w:lang w:val="ru-RU"/>
              </w:rPr>
              <w:t>разрушением</w:t>
            </w:r>
          </w:p>
          <w:p w:rsidR="00C71F84" w:rsidRPr="001974AE" w:rsidRDefault="00C71F84" w:rsidP="00045F4B">
            <w:pPr>
              <w:pStyle w:val="TableParagraph"/>
              <w:ind w:left="110"/>
              <w:rPr>
                <w:rFonts w:eastAsia="Calibri"/>
              </w:rPr>
            </w:pPr>
            <w:r w:rsidRPr="001974AE">
              <w:rPr>
                <w:rFonts w:eastAsia="Calibri"/>
              </w:rPr>
              <w:t>заправочной</w:t>
            </w:r>
            <w:r w:rsidRPr="001974AE">
              <w:rPr>
                <w:rFonts w:eastAsia="Calibri"/>
                <w:spacing w:val="-1"/>
              </w:rPr>
              <w:t xml:space="preserve"> </w:t>
            </w:r>
            <w:r w:rsidRPr="001974AE">
              <w:rPr>
                <w:rFonts w:eastAsia="Calibri"/>
              </w:rPr>
              <w:t>емкости</w:t>
            </w:r>
          </w:p>
        </w:tc>
        <w:tc>
          <w:tcPr>
            <w:tcW w:w="3412" w:type="dxa"/>
            <w:gridSpan w:val="2"/>
            <w:shd w:val="clear" w:color="auto" w:fill="auto"/>
          </w:tcPr>
          <w:p w:rsidR="00C71F84" w:rsidRPr="001974AE" w:rsidRDefault="00C71F84" w:rsidP="00755107">
            <w:pPr>
              <w:pStyle w:val="TableParagraph"/>
              <w:spacing w:before="127"/>
              <w:ind w:left="445" w:right="432"/>
              <w:jc w:val="center"/>
              <w:rPr>
                <w:rFonts w:eastAsia="Calibri"/>
              </w:rPr>
            </w:pPr>
            <w:r w:rsidRPr="001974AE">
              <w:rPr>
                <w:rFonts w:eastAsia="Calibri"/>
              </w:rPr>
              <w:t>5 ×</w:t>
            </w:r>
            <w:r w:rsidRPr="001974AE">
              <w:rPr>
                <w:rFonts w:eastAsia="Calibri"/>
                <w:spacing w:val="-1"/>
              </w:rPr>
              <w:t xml:space="preserve"> </w:t>
            </w:r>
            <w:r w:rsidRPr="001974AE">
              <w:rPr>
                <w:rFonts w:eastAsia="Calibri"/>
              </w:rPr>
              <w:t>10</w:t>
            </w:r>
            <w:r w:rsidRPr="001974AE">
              <w:rPr>
                <w:rFonts w:eastAsia="Calibri"/>
                <w:vertAlign w:val="superscript"/>
              </w:rPr>
              <w:t>-6</w:t>
            </w:r>
          </w:p>
        </w:tc>
      </w:tr>
      <w:tr w:rsidR="00C71F84" w:rsidRPr="00830FE7" w:rsidTr="00755107">
        <w:trPr>
          <w:trHeight w:val="829"/>
        </w:trPr>
        <w:tc>
          <w:tcPr>
            <w:tcW w:w="6096" w:type="dxa"/>
            <w:shd w:val="clear" w:color="auto" w:fill="auto"/>
          </w:tcPr>
          <w:p w:rsidR="00C71F84" w:rsidRPr="001974AE" w:rsidRDefault="00C71F84" w:rsidP="00755107">
            <w:pPr>
              <w:pStyle w:val="TableParagraph"/>
              <w:spacing w:before="2"/>
              <w:rPr>
                <w:rFonts w:eastAsia="Calibri"/>
                <w:b/>
              </w:rPr>
            </w:pPr>
          </w:p>
          <w:p w:rsidR="00C71F84" w:rsidRPr="001974AE" w:rsidRDefault="00C71F84" w:rsidP="00755107">
            <w:pPr>
              <w:pStyle w:val="TableParagraph"/>
              <w:ind w:left="110"/>
              <w:rPr>
                <w:rFonts w:eastAsia="Calibri"/>
              </w:rPr>
            </w:pPr>
            <w:r w:rsidRPr="001974AE">
              <w:rPr>
                <w:rFonts w:eastAsia="Calibri"/>
              </w:rPr>
              <w:t>Наименование</w:t>
            </w:r>
            <w:r w:rsidRPr="001974AE">
              <w:rPr>
                <w:rFonts w:eastAsia="Calibri"/>
                <w:spacing w:val="-2"/>
              </w:rPr>
              <w:t xml:space="preserve"> </w:t>
            </w:r>
            <w:r w:rsidRPr="001974AE">
              <w:rPr>
                <w:rFonts w:eastAsia="Calibri"/>
              </w:rPr>
              <w:t>методики</w:t>
            </w:r>
          </w:p>
        </w:tc>
        <w:tc>
          <w:tcPr>
            <w:tcW w:w="3412" w:type="dxa"/>
            <w:gridSpan w:val="2"/>
            <w:shd w:val="clear" w:color="auto" w:fill="auto"/>
          </w:tcPr>
          <w:p w:rsidR="00C71F84" w:rsidRPr="001974AE" w:rsidRDefault="00C71F84" w:rsidP="00045F4B">
            <w:pPr>
              <w:pStyle w:val="TableParagraph"/>
              <w:ind w:left="232" w:right="214" w:hanging="4"/>
              <w:jc w:val="center"/>
              <w:rPr>
                <w:rFonts w:eastAsia="Calibri"/>
                <w:lang w:val="ru-RU"/>
              </w:rPr>
            </w:pPr>
            <w:r w:rsidRPr="001974AE">
              <w:rPr>
                <w:rFonts w:eastAsia="Calibri"/>
                <w:lang w:val="ru-RU"/>
              </w:rPr>
              <w:t>определения расчетных</w:t>
            </w:r>
            <w:r w:rsidRPr="001974AE">
              <w:rPr>
                <w:rFonts w:eastAsia="Calibri"/>
                <w:spacing w:val="1"/>
                <w:lang w:val="ru-RU"/>
              </w:rPr>
              <w:t xml:space="preserve"> </w:t>
            </w:r>
            <w:r w:rsidRPr="001974AE">
              <w:rPr>
                <w:rFonts w:eastAsia="Calibri"/>
                <w:lang w:val="ru-RU"/>
              </w:rPr>
              <w:t>величин</w:t>
            </w:r>
            <w:r w:rsidRPr="001974AE">
              <w:rPr>
                <w:rFonts w:eastAsia="Calibri"/>
                <w:spacing w:val="-4"/>
                <w:lang w:val="ru-RU"/>
              </w:rPr>
              <w:t xml:space="preserve"> </w:t>
            </w:r>
            <w:r w:rsidRPr="001974AE">
              <w:rPr>
                <w:rFonts w:eastAsia="Calibri"/>
                <w:lang w:val="ru-RU"/>
              </w:rPr>
              <w:t>пожарного</w:t>
            </w:r>
            <w:r w:rsidRPr="001974AE">
              <w:rPr>
                <w:rFonts w:eastAsia="Calibri"/>
                <w:spacing w:val="-5"/>
                <w:lang w:val="ru-RU"/>
              </w:rPr>
              <w:t xml:space="preserve"> </w:t>
            </w:r>
            <w:r w:rsidRPr="001974AE">
              <w:rPr>
                <w:rFonts w:eastAsia="Calibri"/>
                <w:lang w:val="ru-RU"/>
              </w:rPr>
              <w:t>риска</w:t>
            </w:r>
            <w:r w:rsidRPr="001974AE">
              <w:rPr>
                <w:rFonts w:eastAsia="Calibri"/>
                <w:spacing w:val="-5"/>
                <w:lang w:val="ru-RU"/>
              </w:rPr>
              <w:t xml:space="preserve"> </w:t>
            </w:r>
            <w:r w:rsidRPr="001974AE">
              <w:rPr>
                <w:rFonts w:eastAsia="Calibri"/>
                <w:lang w:val="ru-RU"/>
              </w:rPr>
              <w:t>на</w:t>
            </w:r>
          </w:p>
          <w:p w:rsidR="00C71F84" w:rsidRPr="001974AE" w:rsidRDefault="00C71F84" w:rsidP="00045F4B">
            <w:pPr>
              <w:pStyle w:val="TableParagraph"/>
              <w:ind w:left="445" w:right="430"/>
              <w:jc w:val="center"/>
              <w:rPr>
                <w:rFonts w:eastAsia="Calibri"/>
              </w:rPr>
            </w:pPr>
            <w:r w:rsidRPr="001974AE">
              <w:rPr>
                <w:rFonts w:eastAsia="Calibri"/>
              </w:rPr>
              <w:t>ПО,</w:t>
            </w:r>
            <w:r w:rsidRPr="001974AE">
              <w:rPr>
                <w:rFonts w:eastAsia="Calibri"/>
                <w:spacing w:val="-1"/>
              </w:rPr>
              <w:t xml:space="preserve"> </w:t>
            </w:r>
            <w:r w:rsidRPr="001974AE">
              <w:rPr>
                <w:rFonts w:eastAsia="Calibri"/>
              </w:rPr>
              <w:t>2010</w:t>
            </w:r>
          </w:p>
        </w:tc>
      </w:tr>
    </w:tbl>
    <w:p w:rsidR="00C71F84" w:rsidRPr="00830FE7" w:rsidRDefault="00C71F84" w:rsidP="00C71F84">
      <w:pPr>
        <w:spacing w:line="240" w:lineRule="auto"/>
        <w:textAlignment w:val="baseline"/>
        <w:rPr>
          <w:rFonts w:ascii="Times New Roman" w:hAnsi="Times New Roman" w:cs="Times New Roman"/>
          <w:color w:val="000000"/>
          <w:sz w:val="16"/>
          <w:szCs w:val="16"/>
        </w:rPr>
      </w:pPr>
    </w:p>
    <w:p w:rsidR="00C71F84" w:rsidRPr="001974AE" w:rsidRDefault="00C71F84" w:rsidP="001974AE">
      <w:pPr>
        <w:spacing w:line="276" w:lineRule="auto"/>
        <w:jc w:val="center"/>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РЕЗУЛЬТАТЫ РАСЧЕТА</w:t>
      </w:r>
    </w:p>
    <w:p w:rsidR="00C71F84" w:rsidRPr="001974AE" w:rsidRDefault="00C71F84" w:rsidP="001974AE">
      <w:pPr>
        <w:spacing w:line="276" w:lineRule="auto"/>
        <w:jc w:val="center"/>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Расчёт выбросов ЗВ при возгорании представлен в Приложении 4.</w:t>
      </w:r>
    </w:p>
    <w:p w:rsidR="00C71F84" w:rsidRPr="00830FE7" w:rsidRDefault="00C71F84" w:rsidP="00625DF5">
      <w:pPr>
        <w:spacing w:line="240" w:lineRule="auto"/>
        <w:jc w:val="center"/>
        <w:textAlignment w:val="baseline"/>
        <w:rPr>
          <w:rFonts w:ascii="Times New Roman" w:hAnsi="Times New Roman" w:cs="Times New Roman"/>
          <w:color w:val="000000"/>
          <w:sz w:val="16"/>
          <w:szCs w:val="16"/>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6"/>
        <w:gridCol w:w="4253"/>
        <w:gridCol w:w="1559"/>
        <w:gridCol w:w="2410"/>
      </w:tblGrid>
      <w:tr w:rsidR="00C71F84" w:rsidRPr="00830FE7" w:rsidTr="003977DB">
        <w:trPr>
          <w:trHeight w:val="414"/>
        </w:trPr>
        <w:tc>
          <w:tcPr>
            <w:tcW w:w="1276" w:type="dxa"/>
            <w:shd w:val="clear" w:color="auto" w:fill="auto"/>
          </w:tcPr>
          <w:p w:rsidR="00C71F84" w:rsidRPr="001974AE" w:rsidRDefault="00C71F84" w:rsidP="00045F4B">
            <w:pPr>
              <w:pStyle w:val="TableParagraph"/>
              <w:spacing w:line="275" w:lineRule="exact"/>
              <w:ind w:left="447" w:right="434"/>
              <w:jc w:val="center"/>
              <w:rPr>
                <w:rFonts w:eastAsia="Calibri"/>
                <w:i/>
              </w:rPr>
            </w:pPr>
            <w:r w:rsidRPr="001974AE">
              <w:rPr>
                <w:rFonts w:eastAsia="Calibri"/>
                <w:i/>
              </w:rPr>
              <w:t>код</w:t>
            </w:r>
          </w:p>
        </w:tc>
        <w:tc>
          <w:tcPr>
            <w:tcW w:w="4253" w:type="dxa"/>
            <w:shd w:val="clear" w:color="auto" w:fill="auto"/>
          </w:tcPr>
          <w:p w:rsidR="00C71F84" w:rsidRPr="001974AE" w:rsidRDefault="00C71F84" w:rsidP="00045F4B">
            <w:pPr>
              <w:pStyle w:val="TableParagraph"/>
              <w:spacing w:line="275" w:lineRule="exact"/>
              <w:ind w:left="344" w:right="336"/>
              <w:jc w:val="center"/>
              <w:rPr>
                <w:rFonts w:eastAsia="Calibri"/>
                <w:i/>
              </w:rPr>
            </w:pPr>
            <w:r w:rsidRPr="001974AE">
              <w:rPr>
                <w:rFonts w:eastAsia="Calibri"/>
                <w:i/>
              </w:rPr>
              <w:t>Вещество</w:t>
            </w:r>
          </w:p>
        </w:tc>
        <w:tc>
          <w:tcPr>
            <w:tcW w:w="1559" w:type="dxa"/>
            <w:shd w:val="clear" w:color="auto" w:fill="auto"/>
          </w:tcPr>
          <w:p w:rsidR="00C71F84" w:rsidRPr="001974AE" w:rsidRDefault="00C71F84" w:rsidP="00755107">
            <w:pPr>
              <w:pStyle w:val="TableParagraph"/>
              <w:spacing w:line="275" w:lineRule="exact"/>
              <w:ind w:left="517" w:right="514"/>
              <w:rPr>
                <w:rFonts w:eastAsia="Calibri"/>
                <w:i/>
              </w:rPr>
            </w:pPr>
            <w:r w:rsidRPr="001974AE">
              <w:rPr>
                <w:rFonts w:eastAsia="Calibri"/>
                <w:i/>
              </w:rPr>
              <w:t>G,</w:t>
            </w:r>
            <w:r w:rsidRPr="001974AE">
              <w:rPr>
                <w:rFonts w:eastAsia="Calibri"/>
                <w:i/>
                <w:spacing w:val="-2"/>
              </w:rPr>
              <w:t xml:space="preserve"> </w:t>
            </w:r>
            <w:r w:rsidRPr="001974AE">
              <w:rPr>
                <w:rFonts w:eastAsia="Calibri"/>
                <w:i/>
              </w:rPr>
              <w:t>г/с</w:t>
            </w:r>
          </w:p>
        </w:tc>
        <w:tc>
          <w:tcPr>
            <w:tcW w:w="2410" w:type="dxa"/>
            <w:shd w:val="clear" w:color="auto" w:fill="auto"/>
          </w:tcPr>
          <w:p w:rsidR="00C71F84" w:rsidRPr="001974AE" w:rsidRDefault="00C71F84" w:rsidP="00755107">
            <w:pPr>
              <w:pStyle w:val="TableParagraph"/>
              <w:spacing w:line="275" w:lineRule="exact"/>
              <w:ind w:left="517" w:right="514"/>
              <w:rPr>
                <w:rFonts w:eastAsia="Calibri"/>
                <w:i/>
              </w:rPr>
            </w:pPr>
            <w:r w:rsidRPr="001974AE">
              <w:rPr>
                <w:rFonts w:eastAsia="Calibri"/>
                <w:i/>
              </w:rPr>
              <w:t>M,</w:t>
            </w:r>
            <w:r w:rsidRPr="001974AE">
              <w:rPr>
                <w:rFonts w:eastAsia="Calibri"/>
                <w:i/>
                <w:spacing w:val="-2"/>
              </w:rPr>
              <w:t xml:space="preserve"> </w:t>
            </w:r>
            <w:r w:rsidRPr="001974AE">
              <w:rPr>
                <w:rFonts w:eastAsia="Calibri"/>
                <w:i/>
              </w:rPr>
              <w:t>т/период</w:t>
            </w:r>
          </w:p>
        </w:tc>
      </w:tr>
      <w:tr w:rsidR="00C71F84" w:rsidRPr="00830FE7" w:rsidTr="003977DB">
        <w:trPr>
          <w:trHeight w:val="414"/>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301</w:t>
            </w:r>
          </w:p>
        </w:tc>
        <w:tc>
          <w:tcPr>
            <w:tcW w:w="4253" w:type="dxa"/>
            <w:shd w:val="clear" w:color="auto" w:fill="auto"/>
          </w:tcPr>
          <w:p w:rsidR="00C71F84" w:rsidRPr="001974AE" w:rsidRDefault="00C71F84" w:rsidP="00625DF5">
            <w:pPr>
              <w:pStyle w:val="TableParagraph"/>
              <w:ind w:left="344" w:right="335"/>
              <w:rPr>
                <w:rFonts w:eastAsia="Calibri"/>
                <w:lang w:val="ru-RU"/>
              </w:rPr>
            </w:pPr>
            <w:r w:rsidRPr="001974AE">
              <w:rPr>
                <w:rFonts w:eastAsia="Calibri"/>
                <w:lang w:val="ru-RU"/>
              </w:rPr>
              <w:t>Азота</w:t>
            </w:r>
            <w:r w:rsidRPr="001974AE">
              <w:rPr>
                <w:rFonts w:eastAsia="Calibri"/>
                <w:spacing w:val="-3"/>
                <w:lang w:val="ru-RU"/>
              </w:rPr>
              <w:t xml:space="preserve"> </w:t>
            </w:r>
            <w:r w:rsidRPr="001974AE">
              <w:rPr>
                <w:rFonts w:eastAsia="Calibri"/>
                <w:lang w:val="ru-RU"/>
              </w:rPr>
              <w:t>диоксид</w:t>
            </w:r>
            <w:r w:rsidRPr="001974AE">
              <w:rPr>
                <w:rFonts w:eastAsia="Calibri"/>
                <w:spacing w:val="-1"/>
                <w:lang w:val="ru-RU"/>
              </w:rPr>
              <w:t xml:space="preserve"> </w:t>
            </w:r>
            <w:r w:rsidRPr="001974AE">
              <w:rPr>
                <w:rFonts w:eastAsia="Calibri"/>
                <w:lang w:val="ru-RU"/>
              </w:rPr>
              <w:t>(Азот</w:t>
            </w:r>
            <w:r w:rsidRPr="001974AE">
              <w:rPr>
                <w:rFonts w:eastAsia="Calibri"/>
                <w:spacing w:val="-1"/>
                <w:lang w:val="ru-RU"/>
              </w:rPr>
              <w:t xml:space="preserve"> </w:t>
            </w:r>
            <w:r w:rsidRPr="001974AE">
              <w:rPr>
                <w:rFonts w:eastAsia="Calibri"/>
                <w:lang w:val="ru-RU"/>
              </w:rPr>
              <w:t>(</w:t>
            </w:r>
            <w:r w:rsidRPr="001974AE">
              <w:rPr>
                <w:rFonts w:eastAsia="Calibri"/>
              </w:rPr>
              <w:t>IV</w:t>
            </w:r>
            <w:r w:rsidRPr="001974AE">
              <w:rPr>
                <w:rFonts w:eastAsia="Calibri"/>
                <w:lang w:val="ru-RU"/>
              </w:rPr>
              <w:t>)</w:t>
            </w:r>
            <w:r w:rsidRPr="001974AE">
              <w:rPr>
                <w:rFonts w:eastAsia="Calibri"/>
                <w:spacing w:val="-3"/>
                <w:lang w:val="ru-RU"/>
              </w:rPr>
              <w:t xml:space="preserve"> </w:t>
            </w:r>
            <w:r w:rsidRPr="001974AE">
              <w:rPr>
                <w:rFonts w:eastAsia="Calibri"/>
                <w:lang w:val="ru-RU"/>
              </w:rPr>
              <w:t>оксид)</w:t>
            </w:r>
          </w:p>
        </w:tc>
        <w:tc>
          <w:tcPr>
            <w:tcW w:w="1559" w:type="dxa"/>
            <w:shd w:val="clear" w:color="auto" w:fill="auto"/>
          </w:tcPr>
          <w:p w:rsidR="00C71F84" w:rsidRPr="001974AE" w:rsidRDefault="00C71F84" w:rsidP="00625DF5">
            <w:pPr>
              <w:pStyle w:val="TableParagraph"/>
              <w:tabs>
                <w:tab w:val="left" w:pos="998"/>
              </w:tabs>
              <w:ind w:left="6" w:right="514"/>
              <w:jc w:val="center"/>
              <w:rPr>
                <w:rFonts w:eastAsia="Calibri"/>
              </w:rPr>
            </w:pPr>
            <w:r w:rsidRPr="001974AE">
              <w:rPr>
                <w:rFonts w:eastAsia="Calibri"/>
              </w:rPr>
              <w:t>0.2227</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1.60E-04</w:t>
            </w:r>
          </w:p>
        </w:tc>
      </w:tr>
      <w:tr w:rsidR="00C71F84" w:rsidRPr="00830FE7" w:rsidTr="003977DB">
        <w:trPr>
          <w:trHeight w:val="412"/>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304</w:t>
            </w:r>
          </w:p>
        </w:tc>
        <w:tc>
          <w:tcPr>
            <w:tcW w:w="4253" w:type="dxa"/>
            <w:shd w:val="clear" w:color="auto" w:fill="auto"/>
          </w:tcPr>
          <w:p w:rsidR="00C71F84" w:rsidRPr="001974AE" w:rsidRDefault="00C71F84" w:rsidP="00625DF5">
            <w:pPr>
              <w:pStyle w:val="TableParagraph"/>
              <w:ind w:left="343" w:right="337"/>
              <w:rPr>
                <w:rFonts w:eastAsia="Calibri"/>
                <w:lang w:val="ru-RU"/>
              </w:rPr>
            </w:pPr>
            <w:r w:rsidRPr="001974AE">
              <w:rPr>
                <w:rFonts w:eastAsia="Calibri"/>
                <w:lang w:val="ru-RU"/>
              </w:rPr>
              <w:t>Азот</w:t>
            </w:r>
            <w:r w:rsidRPr="001974AE">
              <w:rPr>
                <w:rFonts w:eastAsia="Calibri"/>
                <w:spacing w:val="-2"/>
                <w:lang w:val="ru-RU"/>
              </w:rPr>
              <w:t xml:space="preserve"> </w:t>
            </w:r>
            <w:r w:rsidRPr="001974AE">
              <w:rPr>
                <w:rFonts w:eastAsia="Calibri"/>
                <w:lang w:val="ru-RU"/>
              </w:rPr>
              <w:t>(</w:t>
            </w:r>
            <w:r w:rsidRPr="001974AE">
              <w:rPr>
                <w:rFonts w:eastAsia="Calibri"/>
              </w:rPr>
              <w:t>II</w:t>
            </w:r>
            <w:r w:rsidRPr="001974AE">
              <w:rPr>
                <w:rFonts w:eastAsia="Calibri"/>
                <w:lang w:val="ru-RU"/>
              </w:rPr>
              <w:t>)</w:t>
            </w:r>
            <w:r w:rsidRPr="001974AE">
              <w:rPr>
                <w:rFonts w:eastAsia="Calibri"/>
                <w:spacing w:val="-1"/>
                <w:lang w:val="ru-RU"/>
              </w:rPr>
              <w:t xml:space="preserve"> </w:t>
            </w:r>
            <w:r w:rsidRPr="001974AE">
              <w:rPr>
                <w:rFonts w:eastAsia="Calibri"/>
                <w:lang w:val="ru-RU"/>
              </w:rPr>
              <w:t>оксид</w:t>
            </w:r>
            <w:r w:rsidRPr="001974AE">
              <w:rPr>
                <w:rFonts w:eastAsia="Calibri"/>
                <w:spacing w:val="-1"/>
                <w:lang w:val="ru-RU"/>
              </w:rPr>
              <w:t xml:space="preserve"> </w:t>
            </w:r>
            <w:r w:rsidRPr="001974AE">
              <w:rPr>
                <w:rFonts w:eastAsia="Calibri"/>
                <w:lang w:val="ru-RU"/>
              </w:rPr>
              <w:t>(Азота</w:t>
            </w:r>
            <w:r w:rsidRPr="001974AE">
              <w:rPr>
                <w:rFonts w:eastAsia="Calibri"/>
                <w:spacing w:val="-2"/>
                <w:lang w:val="ru-RU"/>
              </w:rPr>
              <w:t xml:space="preserve"> </w:t>
            </w:r>
            <w:r w:rsidRPr="001974AE">
              <w:rPr>
                <w:rFonts w:eastAsia="Calibri"/>
                <w:lang w:val="ru-RU"/>
              </w:rPr>
              <w:t>оксид)</w:t>
            </w:r>
          </w:p>
        </w:tc>
        <w:tc>
          <w:tcPr>
            <w:tcW w:w="1559" w:type="dxa"/>
            <w:shd w:val="clear" w:color="auto" w:fill="auto"/>
          </w:tcPr>
          <w:p w:rsidR="00C71F84" w:rsidRPr="001974AE" w:rsidRDefault="00C71F84" w:rsidP="00625DF5">
            <w:pPr>
              <w:pStyle w:val="TableParagraph"/>
              <w:tabs>
                <w:tab w:val="left" w:pos="998"/>
              </w:tabs>
              <w:ind w:left="6" w:right="514"/>
              <w:jc w:val="center"/>
              <w:rPr>
                <w:rFonts w:eastAsia="Calibri"/>
              </w:rPr>
            </w:pPr>
            <w:r w:rsidRPr="001974AE">
              <w:rPr>
                <w:rFonts w:eastAsia="Calibri"/>
              </w:rPr>
              <w:t>0.0362</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2.60E-05</w:t>
            </w:r>
          </w:p>
        </w:tc>
      </w:tr>
      <w:tr w:rsidR="00C71F84" w:rsidRPr="00830FE7" w:rsidTr="003977DB">
        <w:trPr>
          <w:trHeight w:val="414"/>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317</w:t>
            </w:r>
          </w:p>
        </w:tc>
        <w:tc>
          <w:tcPr>
            <w:tcW w:w="4253" w:type="dxa"/>
            <w:shd w:val="clear" w:color="auto" w:fill="auto"/>
          </w:tcPr>
          <w:p w:rsidR="00C71F84" w:rsidRPr="001974AE" w:rsidRDefault="00C71F84" w:rsidP="00625DF5">
            <w:pPr>
              <w:pStyle w:val="TableParagraph"/>
              <w:ind w:left="344" w:right="337"/>
              <w:rPr>
                <w:rFonts w:eastAsia="Calibri"/>
              </w:rPr>
            </w:pPr>
            <w:r w:rsidRPr="001974AE">
              <w:rPr>
                <w:rFonts w:eastAsia="Calibri"/>
              </w:rPr>
              <w:t>Гидроцианид</w:t>
            </w:r>
            <w:r w:rsidRPr="001974AE">
              <w:rPr>
                <w:rFonts w:eastAsia="Calibri"/>
                <w:spacing w:val="-1"/>
              </w:rPr>
              <w:t xml:space="preserve"> </w:t>
            </w:r>
            <w:r w:rsidRPr="001974AE">
              <w:rPr>
                <w:rFonts w:eastAsia="Calibri"/>
              </w:rPr>
              <w:t>(Водород</w:t>
            </w:r>
            <w:r w:rsidRPr="001974AE">
              <w:rPr>
                <w:rFonts w:eastAsia="Calibri"/>
                <w:spacing w:val="-4"/>
              </w:rPr>
              <w:t xml:space="preserve"> </w:t>
            </w:r>
            <w:r w:rsidRPr="001974AE">
              <w:rPr>
                <w:rFonts w:eastAsia="Calibri"/>
              </w:rPr>
              <w:t>цианистый)</w:t>
            </w:r>
          </w:p>
        </w:tc>
        <w:tc>
          <w:tcPr>
            <w:tcW w:w="1559" w:type="dxa"/>
            <w:shd w:val="clear" w:color="auto" w:fill="auto"/>
          </w:tcPr>
          <w:p w:rsidR="00C71F84" w:rsidRPr="001974AE" w:rsidRDefault="00C71F84" w:rsidP="00625DF5">
            <w:pPr>
              <w:pStyle w:val="TableParagraph"/>
              <w:tabs>
                <w:tab w:val="left" w:pos="998"/>
              </w:tabs>
              <w:ind w:left="6" w:right="514"/>
              <w:jc w:val="center"/>
              <w:rPr>
                <w:rFonts w:eastAsia="Calibri"/>
              </w:rPr>
            </w:pPr>
            <w:r w:rsidRPr="001974AE">
              <w:rPr>
                <w:rFonts w:eastAsia="Calibri"/>
              </w:rPr>
              <w:t>0.0085</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6.12E-06</w:t>
            </w:r>
          </w:p>
        </w:tc>
      </w:tr>
      <w:tr w:rsidR="00C71F84" w:rsidRPr="00830FE7" w:rsidTr="003977DB">
        <w:trPr>
          <w:trHeight w:val="414"/>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328</w:t>
            </w:r>
          </w:p>
        </w:tc>
        <w:tc>
          <w:tcPr>
            <w:tcW w:w="4253" w:type="dxa"/>
            <w:shd w:val="clear" w:color="auto" w:fill="auto"/>
          </w:tcPr>
          <w:p w:rsidR="00C71F84" w:rsidRPr="001974AE" w:rsidRDefault="00C71F84" w:rsidP="00625DF5">
            <w:pPr>
              <w:pStyle w:val="TableParagraph"/>
              <w:ind w:left="343" w:right="337"/>
              <w:rPr>
                <w:rFonts w:eastAsia="Calibri"/>
              </w:rPr>
            </w:pPr>
            <w:r w:rsidRPr="001974AE">
              <w:rPr>
                <w:rFonts w:eastAsia="Calibri"/>
              </w:rPr>
              <w:t>Углерод</w:t>
            </w:r>
            <w:r w:rsidRPr="001974AE">
              <w:rPr>
                <w:rFonts w:eastAsia="Calibri"/>
                <w:spacing w:val="-3"/>
              </w:rPr>
              <w:t xml:space="preserve"> </w:t>
            </w:r>
            <w:r w:rsidRPr="001974AE">
              <w:rPr>
                <w:rFonts w:eastAsia="Calibri"/>
              </w:rPr>
              <w:t>(Сажа)</w:t>
            </w:r>
          </w:p>
        </w:tc>
        <w:tc>
          <w:tcPr>
            <w:tcW w:w="1559" w:type="dxa"/>
            <w:shd w:val="clear" w:color="auto" w:fill="auto"/>
          </w:tcPr>
          <w:p w:rsidR="00C71F84" w:rsidRPr="001974AE" w:rsidRDefault="00C71F84" w:rsidP="00625DF5">
            <w:pPr>
              <w:pStyle w:val="TableParagraph"/>
              <w:tabs>
                <w:tab w:val="left" w:pos="998"/>
              </w:tabs>
              <w:ind w:left="6" w:right="514"/>
              <w:jc w:val="center"/>
              <w:rPr>
                <w:rFonts w:eastAsia="Calibri"/>
              </w:rPr>
            </w:pPr>
            <w:r w:rsidRPr="001974AE">
              <w:rPr>
                <w:rFonts w:eastAsia="Calibri"/>
              </w:rPr>
              <w:t>0.1100</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7.90E-05</w:t>
            </w:r>
          </w:p>
        </w:tc>
      </w:tr>
      <w:tr w:rsidR="00C71F84" w:rsidRPr="00830FE7" w:rsidTr="003977DB">
        <w:trPr>
          <w:trHeight w:val="412"/>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330</w:t>
            </w:r>
          </w:p>
        </w:tc>
        <w:tc>
          <w:tcPr>
            <w:tcW w:w="4253" w:type="dxa"/>
            <w:shd w:val="clear" w:color="auto" w:fill="auto"/>
          </w:tcPr>
          <w:p w:rsidR="00C71F84" w:rsidRPr="001974AE" w:rsidRDefault="00C71F84" w:rsidP="00625DF5">
            <w:pPr>
              <w:pStyle w:val="TableParagraph"/>
              <w:ind w:left="344" w:right="337"/>
              <w:rPr>
                <w:rFonts w:eastAsia="Calibri"/>
              </w:rPr>
            </w:pPr>
            <w:r w:rsidRPr="001974AE">
              <w:rPr>
                <w:rFonts w:eastAsia="Calibri"/>
              </w:rPr>
              <w:t>Сера</w:t>
            </w:r>
            <w:r w:rsidRPr="001974AE">
              <w:rPr>
                <w:rFonts w:eastAsia="Calibri"/>
                <w:spacing w:val="-4"/>
              </w:rPr>
              <w:t xml:space="preserve"> </w:t>
            </w:r>
            <w:r w:rsidRPr="001974AE">
              <w:rPr>
                <w:rFonts w:eastAsia="Calibri"/>
              </w:rPr>
              <w:t>диоксид-Ангидрид</w:t>
            </w:r>
            <w:r w:rsidRPr="001974AE">
              <w:rPr>
                <w:rFonts w:eastAsia="Calibri"/>
                <w:spacing w:val="-2"/>
              </w:rPr>
              <w:t xml:space="preserve"> </w:t>
            </w:r>
            <w:r w:rsidRPr="001974AE">
              <w:rPr>
                <w:rFonts w:eastAsia="Calibri"/>
              </w:rPr>
              <w:t>сернистый</w:t>
            </w:r>
          </w:p>
        </w:tc>
        <w:tc>
          <w:tcPr>
            <w:tcW w:w="1559" w:type="dxa"/>
            <w:shd w:val="clear" w:color="auto" w:fill="auto"/>
          </w:tcPr>
          <w:p w:rsidR="00C71F84" w:rsidRPr="001974AE" w:rsidRDefault="00C71F84" w:rsidP="00625DF5">
            <w:pPr>
              <w:pStyle w:val="TableParagraph"/>
              <w:tabs>
                <w:tab w:val="left" w:pos="1044"/>
              </w:tabs>
              <w:ind w:left="147" w:right="514"/>
              <w:jc w:val="center"/>
              <w:rPr>
                <w:rFonts w:eastAsia="Calibri"/>
              </w:rPr>
            </w:pPr>
            <w:r w:rsidRPr="001974AE">
              <w:rPr>
                <w:rFonts w:eastAsia="Calibri"/>
              </w:rPr>
              <w:t>0.0401</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2.88E-05</w:t>
            </w:r>
          </w:p>
        </w:tc>
      </w:tr>
      <w:tr w:rsidR="00C71F84" w:rsidRPr="00830FE7" w:rsidTr="003977DB">
        <w:trPr>
          <w:trHeight w:val="414"/>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333</w:t>
            </w:r>
          </w:p>
        </w:tc>
        <w:tc>
          <w:tcPr>
            <w:tcW w:w="4253" w:type="dxa"/>
            <w:shd w:val="clear" w:color="auto" w:fill="auto"/>
          </w:tcPr>
          <w:p w:rsidR="00C71F84" w:rsidRPr="001974AE" w:rsidRDefault="00C71F84" w:rsidP="00625DF5">
            <w:pPr>
              <w:pStyle w:val="TableParagraph"/>
              <w:ind w:left="343" w:right="337"/>
              <w:rPr>
                <w:rFonts w:eastAsia="Calibri"/>
              </w:rPr>
            </w:pPr>
            <w:r w:rsidRPr="001974AE">
              <w:rPr>
                <w:rFonts w:eastAsia="Calibri"/>
              </w:rPr>
              <w:t>Дигидросульфид</w:t>
            </w:r>
            <w:r w:rsidRPr="001974AE">
              <w:rPr>
                <w:rFonts w:eastAsia="Calibri"/>
                <w:spacing w:val="-3"/>
              </w:rPr>
              <w:t xml:space="preserve"> </w:t>
            </w:r>
            <w:r w:rsidRPr="001974AE">
              <w:rPr>
                <w:rFonts w:eastAsia="Calibri"/>
              </w:rPr>
              <w:t>(Сероводород)</w:t>
            </w:r>
          </w:p>
        </w:tc>
        <w:tc>
          <w:tcPr>
            <w:tcW w:w="1559" w:type="dxa"/>
            <w:shd w:val="clear" w:color="auto" w:fill="auto"/>
          </w:tcPr>
          <w:p w:rsidR="00C71F84" w:rsidRPr="001974AE" w:rsidRDefault="00C71F84" w:rsidP="00625DF5">
            <w:pPr>
              <w:pStyle w:val="TableParagraph"/>
              <w:tabs>
                <w:tab w:val="left" w:pos="1044"/>
              </w:tabs>
              <w:ind w:left="147" w:right="514"/>
              <w:jc w:val="center"/>
              <w:rPr>
                <w:rFonts w:eastAsia="Calibri"/>
              </w:rPr>
            </w:pPr>
            <w:r w:rsidRPr="001974AE">
              <w:rPr>
                <w:rFonts w:eastAsia="Calibri"/>
              </w:rPr>
              <w:t>0.0085</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6.12E-06</w:t>
            </w:r>
          </w:p>
        </w:tc>
      </w:tr>
      <w:tr w:rsidR="00C71F84" w:rsidRPr="00830FE7" w:rsidTr="003977DB">
        <w:trPr>
          <w:trHeight w:val="414"/>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337</w:t>
            </w:r>
          </w:p>
        </w:tc>
        <w:tc>
          <w:tcPr>
            <w:tcW w:w="4253" w:type="dxa"/>
            <w:shd w:val="clear" w:color="auto" w:fill="auto"/>
          </w:tcPr>
          <w:p w:rsidR="00C71F84" w:rsidRPr="001974AE" w:rsidRDefault="00C71F84" w:rsidP="00625DF5">
            <w:pPr>
              <w:pStyle w:val="TableParagraph"/>
              <w:ind w:left="344" w:right="334"/>
              <w:rPr>
                <w:rFonts w:eastAsia="Calibri"/>
              </w:rPr>
            </w:pPr>
            <w:r w:rsidRPr="001974AE">
              <w:rPr>
                <w:rFonts w:eastAsia="Calibri"/>
              </w:rPr>
              <w:t>Углерод</w:t>
            </w:r>
            <w:r w:rsidRPr="001974AE">
              <w:rPr>
                <w:rFonts w:eastAsia="Calibri"/>
                <w:spacing w:val="-1"/>
              </w:rPr>
              <w:t xml:space="preserve"> </w:t>
            </w:r>
            <w:r w:rsidRPr="001974AE">
              <w:rPr>
                <w:rFonts w:eastAsia="Calibri"/>
              </w:rPr>
              <w:t>оксид</w:t>
            </w:r>
          </w:p>
        </w:tc>
        <w:tc>
          <w:tcPr>
            <w:tcW w:w="1559" w:type="dxa"/>
            <w:shd w:val="clear" w:color="auto" w:fill="auto"/>
          </w:tcPr>
          <w:p w:rsidR="00C71F84" w:rsidRPr="001974AE" w:rsidRDefault="00C71F84" w:rsidP="00625DF5">
            <w:pPr>
              <w:pStyle w:val="TableParagraph"/>
              <w:tabs>
                <w:tab w:val="left" w:pos="1044"/>
              </w:tabs>
              <w:ind w:left="147" w:right="514"/>
              <w:jc w:val="center"/>
              <w:rPr>
                <w:rFonts w:eastAsia="Calibri"/>
              </w:rPr>
            </w:pPr>
            <w:r w:rsidRPr="001974AE">
              <w:rPr>
                <w:rFonts w:eastAsia="Calibri"/>
              </w:rPr>
              <w:t>0.0606</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4.35E-05</w:t>
            </w:r>
          </w:p>
        </w:tc>
      </w:tr>
      <w:tr w:rsidR="00C71F84" w:rsidRPr="00830FE7" w:rsidTr="003977DB">
        <w:trPr>
          <w:trHeight w:val="412"/>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380</w:t>
            </w:r>
          </w:p>
        </w:tc>
        <w:tc>
          <w:tcPr>
            <w:tcW w:w="4253" w:type="dxa"/>
            <w:shd w:val="clear" w:color="auto" w:fill="auto"/>
          </w:tcPr>
          <w:p w:rsidR="00C71F84" w:rsidRPr="001974AE" w:rsidRDefault="00C71F84" w:rsidP="00625DF5">
            <w:pPr>
              <w:pStyle w:val="TableParagraph"/>
              <w:ind w:left="344" w:right="336"/>
              <w:rPr>
                <w:rFonts w:eastAsia="Calibri"/>
              </w:rPr>
            </w:pPr>
            <w:r w:rsidRPr="001974AE">
              <w:rPr>
                <w:rFonts w:eastAsia="Calibri"/>
              </w:rPr>
              <w:t>Углерод</w:t>
            </w:r>
            <w:r w:rsidRPr="001974AE">
              <w:rPr>
                <w:rFonts w:eastAsia="Calibri"/>
                <w:spacing w:val="-1"/>
              </w:rPr>
              <w:t xml:space="preserve"> </w:t>
            </w:r>
            <w:r w:rsidRPr="001974AE">
              <w:rPr>
                <w:rFonts w:eastAsia="Calibri"/>
              </w:rPr>
              <w:t>диоксид</w:t>
            </w:r>
          </w:p>
        </w:tc>
        <w:tc>
          <w:tcPr>
            <w:tcW w:w="1559" w:type="dxa"/>
            <w:shd w:val="clear" w:color="auto" w:fill="auto"/>
          </w:tcPr>
          <w:p w:rsidR="00C71F84" w:rsidRPr="001974AE" w:rsidRDefault="00C71F84" w:rsidP="00625DF5">
            <w:pPr>
              <w:pStyle w:val="TableParagraph"/>
              <w:tabs>
                <w:tab w:val="left" w:pos="1044"/>
              </w:tabs>
              <w:ind w:left="147" w:right="514"/>
              <w:jc w:val="center"/>
              <w:rPr>
                <w:rFonts w:eastAsia="Calibri"/>
              </w:rPr>
            </w:pPr>
            <w:r w:rsidRPr="001974AE">
              <w:rPr>
                <w:rFonts w:eastAsia="Calibri"/>
              </w:rPr>
              <w:t>8.5307</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6.12E-03</w:t>
            </w:r>
          </w:p>
        </w:tc>
      </w:tr>
      <w:tr w:rsidR="00C71F84" w:rsidRPr="00830FE7" w:rsidTr="003977DB">
        <w:trPr>
          <w:trHeight w:val="414"/>
        </w:trPr>
        <w:tc>
          <w:tcPr>
            <w:tcW w:w="1276" w:type="dxa"/>
            <w:shd w:val="clear" w:color="auto" w:fill="auto"/>
          </w:tcPr>
          <w:p w:rsidR="00C71F84" w:rsidRPr="001974AE" w:rsidRDefault="00C71F84" w:rsidP="001974AE">
            <w:pPr>
              <w:pStyle w:val="TableParagraph"/>
              <w:ind w:left="420" w:right="436" w:hanging="136"/>
              <w:rPr>
                <w:rFonts w:eastAsia="Calibri"/>
              </w:rPr>
            </w:pPr>
            <w:r w:rsidRPr="001974AE">
              <w:rPr>
                <w:rFonts w:eastAsia="Calibri"/>
              </w:rPr>
              <w:t>1325</w:t>
            </w:r>
          </w:p>
        </w:tc>
        <w:tc>
          <w:tcPr>
            <w:tcW w:w="4253" w:type="dxa"/>
            <w:shd w:val="clear" w:color="auto" w:fill="auto"/>
          </w:tcPr>
          <w:p w:rsidR="00C71F84" w:rsidRPr="001974AE" w:rsidRDefault="00C71F84" w:rsidP="00625DF5">
            <w:pPr>
              <w:pStyle w:val="TableParagraph"/>
              <w:ind w:left="344" w:right="336"/>
              <w:rPr>
                <w:rFonts w:eastAsia="Calibri"/>
              </w:rPr>
            </w:pPr>
            <w:r w:rsidRPr="001974AE">
              <w:rPr>
                <w:rFonts w:eastAsia="Calibri"/>
              </w:rPr>
              <w:t>Формальдегид</w:t>
            </w:r>
          </w:p>
        </w:tc>
        <w:tc>
          <w:tcPr>
            <w:tcW w:w="1559" w:type="dxa"/>
            <w:shd w:val="clear" w:color="auto" w:fill="auto"/>
          </w:tcPr>
          <w:p w:rsidR="00C71F84" w:rsidRPr="001974AE" w:rsidRDefault="00C71F84" w:rsidP="00625DF5">
            <w:pPr>
              <w:pStyle w:val="TableParagraph"/>
              <w:tabs>
                <w:tab w:val="left" w:pos="1044"/>
              </w:tabs>
              <w:ind w:left="147" w:right="514"/>
              <w:jc w:val="center"/>
              <w:rPr>
                <w:rFonts w:eastAsia="Calibri"/>
              </w:rPr>
            </w:pPr>
            <w:r w:rsidRPr="001974AE">
              <w:rPr>
                <w:rFonts w:eastAsia="Calibri"/>
              </w:rPr>
              <w:t>0.0094</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6.74E-06</w:t>
            </w:r>
          </w:p>
        </w:tc>
      </w:tr>
      <w:tr w:rsidR="00C71F84" w:rsidRPr="00830FE7" w:rsidTr="003977DB">
        <w:trPr>
          <w:trHeight w:val="414"/>
        </w:trPr>
        <w:tc>
          <w:tcPr>
            <w:tcW w:w="1276" w:type="dxa"/>
            <w:shd w:val="clear" w:color="auto" w:fill="auto"/>
          </w:tcPr>
          <w:p w:rsidR="00C71F84" w:rsidRPr="001974AE" w:rsidRDefault="00C71F84" w:rsidP="001974AE">
            <w:pPr>
              <w:pStyle w:val="TableParagraph"/>
              <w:ind w:left="284" w:right="436"/>
              <w:rPr>
                <w:rFonts w:eastAsia="Calibri"/>
              </w:rPr>
            </w:pPr>
            <w:r w:rsidRPr="001974AE">
              <w:rPr>
                <w:rFonts w:eastAsia="Calibri"/>
              </w:rPr>
              <w:t>1555</w:t>
            </w:r>
          </w:p>
        </w:tc>
        <w:tc>
          <w:tcPr>
            <w:tcW w:w="4253" w:type="dxa"/>
            <w:shd w:val="clear" w:color="auto" w:fill="auto"/>
          </w:tcPr>
          <w:p w:rsidR="00C71F84" w:rsidRPr="001974AE" w:rsidRDefault="00C71F84" w:rsidP="00625DF5">
            <w:pPr>
              <w:pStyle w:val="TableParagraph"/>
              <w:ind w:left="341" w:right="337"/>
              <w:rPr>
                <w:rFonts w:eastAsia="Calibri"/>
                <w:lang w:val="ru-RU"/>
              </w:rPr>
            </w:pPr>
            <w:r w:rsidRPr="001974AE">
              <w:rPr>
                <w:rFonts w:eastAsia="Calibri"/>
                <w:lang w:val="ru-RU"/>
              </w:rPr>
              <w:t>Этановая</w:t>
            </w:r>
            <w:r w:rsidRPr="001974AE">
              <w:rPr>
                <w:rFonts w:eastAsia="Calibri"/>
                <w:spacing w:val="-2"/>
                <w:lang w:val="ru-RU"/>
              </w:rPr>
              <w:t xml:space="preserve"> </w:t>
            </w:r>
            <w:r w:rsidRPr="001974AE">
              <w:rPr>
                <w:rFonts w:eastAsia="Calibri"/>
                <w:lang w:val="ru-RU"/>
              </w:rPr>
              <w:t>кислота</w:t>
            </w:r>
            <w:r w:rsidRPr="001974AE">
              <w:rPr>
                <w:rFonts w:eastAsia="Calibri"/>
                <w:spacing w:val="-3"/>
                <w:lang w:val="ru-RU"/>
              </w:rPr>
              <w:t xml:space="preserve"> </w:t>
            </w:r>
            <w:r w:rsidRPr="001974AE">
              <w:rPr>
                <w:rFonts w:eastAsia="Calibri"/>
                <w:lang w:val="ru-RU"/>
              </w:rPr>
              <w:t>(Уксусная</w:t>
            </w:r>
            <w:r w:rsidRPr="001974AE">
              <w:rPr>
                <w:rFonts w:eastAsia="Calibri"/>
                <w:spacing w:val="-1"/>
                <w:lang w:val="ru-RU"/>
              </w:rPr>
              <w:t xml:space="preserve"> </w:t>
            </w:r>
            <w:r w:rsidRPr="001974AE">
              <w:rPr>
                <w:rFonts w:eastAsia="Calibri"/>
                <w:lang w:val="ru-RU"/>
              </w:rPr>
              <w:t>к-та)</w:t>
            </w:r>
          </w:p>
        </w:tc>
        <w:tc>
          <w:tcPr>
            <w:tcW w:w="1559" w:type="dxa"/>
            <w:shd w:val="clear" w:color="auto" w:fill="auto"/>
          </w:tcPr>
          <w:p w:rsidR="00C71F84" w:rsidRPr="001974AE" w:rsidRDefault="00C71F84" w:rsidP="00625DF5">
            <w:pPr>
              <w:pStyle w:val="TableParagraph"/>
              <w:tabs>
                <w:tab w:val="left" w:pos="1044"/>
              </w:tabs>
              <w:ind w:left="147" w:right="514"/>
              <w:jc w:val="center"/>
              <w:rPr>
                <w:rFonts w:eastAsia="Calibri"/>
              </w:rPr>
            </w:pPr>
            <w:r w:rsidRPr="001974AE">
              <w:rPr>
                <w:rFonts w:eastAsia="Calibri"/>
              </w:rPr>
              <w:t>0.0307</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2.20E-05</w:t>
            </w:r>
          </w:p>
        </w:tc>
      </w:tr>
    </w:tbl>
    <w:p w:rsidR="00C71F84" w:rsidRPr="00830FE7" w:rsidRDefault="00C71F84" w:rsidP="00625DF5">
      <w:pPr>
        <w:spacing w:line="240" w:lineRule="auto"/>
        <w:jc w:val="center"/>
        <w:textAlignment w:val="baseline"/>
        <w:rPr>
          <w:rFonts w:ascii="Times New Roman" w:hAnsi="Times New Roman" w:cs="Times New Roman"/>
          <w:color w:val="000000"/>
          <w:sz w:val="20"/>
          <w:szCs w:val="20"/>
        </w:rPr>
      </w:pPr>
      <w:r w:rsidRPr="00830FE7">
        <w:rPr>
          <w:rFonts w:ascii="Times New Roman" w:hAnsi="Times New Roman" w:cs="Times New Roman"/>
          <w:color w:val="000000"/>
          <w:sz w:val="20"/>
          <w:szCs w:val="20"/>
        </w:rPr>
        <w:t xml:space="preserve"> </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Для оценки влияния на окружающую среду при испарении ДТ был выполнен расчет рассеивания ЗВ в тех же точках и на той же расчетной области, что и при штатном проведении работ. Результаты расчетов представлены в Приложении 6.</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соответствии с результатами в расчетных точках не наблюдается превышение гигиенических нормативов. Максимальный вклад в расчетных точках наблюдается по диоксиду азота и составляет менее ПДК.</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i/>
          <w:color w:val="000000"/>
          <w:sz w:val="28"/>
          <w:szCs w:val="28"/>
          <w:u w:val="single"/>
        </w:rPr>
        <w:t>Вывод:</w:t>
      </w:r>
      <w:r w:rsidRPr="001974AE">
        <w:rPr>
          <w:rFonts w:ascii="Times New Roman" w:hAnsi="Times New Roman" w:cs="Times New Roman"/>
          <w:color w:val="000000"/>
          <w:sz w:val="28"/>
          <w:szCs w:val="28"/>
        </w:rPr>
        <w:t xml:space="preserve"> при реализации рассмотренного сценария возможной аварии с пожаром пролива дизельного топлива при разгерметизации/полном разрушении топливного бака возможны следующие последствия:</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поражение людей из числа персонала, при попадании в зоны действия поражающих факторов аварии – крайне маловероятно;</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загрязнение грунта горюче-смазочными материалами, которое не превысит 2,3 м3, как при сценарии без возгорания.</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Характер воздействия последствий аварийной ситуации на экосистему региона – временный, локальный, в границах рассматриваемой территории.</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целях минимизации риска возникновения возможных аварийных ситуаций и последствий их воздействия на окружающую среду, проектом предусмотрен комплекс инженерно-технических мероприятий, включающий:</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применение в работе негорючих материалов и не пожароопасных строительных конструкций сооружений;</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соблюдение правил пожарной безопасности в ходе ремонтных и отладочных работ;</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проведение регулярного осмотра, профилактического и планового ремонта строительной и автотранспортной техники, а также применяемого оборудования;</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проведение</w:t>
      </w:r>
      <w:r w:rsidRPr="001974AE">
        <w:rPr>
          <w:rFonts w:ascii="Times New Roman" w:hAnsi="Times New Roman" w:cs="Times New Roman"/>
          <w:color w:val="000000"/>
          <w:sz w:val="28"/>
          <w:szCs w:val="28"/>
        </w:rPr>
        <w:tab/>
        <w:t>регулярного</w:t>
      </w:r>
      <w:r w:rsidRPr="001974AE">
        <w:rPr>
          <w:rFonts w:ascii="Times New Roman" w:hAnsi="Times New Roman" w:cs="Times New Roman"/>
          <w:color w:val="000000"/>
          <w:sz w:val="28"/>
          <w:szCs w:val="28"/>
        </w:rPr>
        <w:tab/>
        <w:t>контроля</w:t>
      </w:r>
      <w:r w:rsidRPr="001974AE">
        <w:rPr>
          <w:rFonts w:ascii="Times New Roman" w:hAnsi="Times New Roman" w:cs="Times New Roman"/>
          <w:color w:val="000000"/>
          <w:sz w:val="28"/>
          <w:szCs w:val="28"/>
        </w:rPr>
        <w:tab/>
      </w:r>
      <w:r w:rsidRPr="001974AE">
        <w:rPr>
          <w:rFonts w:ascii="Times New Roman" w:hAnsi="Times New Roman" w:cs="Times New Roman"/>
          <w:color w:val="000000"/>
          <w:sz w:val="28"/>
          <w:szCs w:val="28"/>
        </w:rPr>
        <w:tab/>
        <w:t>за</w:t>
      </w:r>
      <w:r w:rsidRPr="001974AE">
        <w:rPr>
          <w:rFonts w:ascii="Times New Roman" w:hAnsi="Times New Roman" w:cs="Times New Roman"/>
          <w:color w:val="000000"/>
          <w:sz w:val="28"/>
          <w:szCs w:val="28"/>
        </w:rPr>
        <w:tab/>
        <w:t>соблюдением</w:t>
      </w:r>
      <w:r w:rsidRPr="001974AE">
        <w:rPr>
          <w:rFonts w:ascii="Times New Roman" w:hAnsi="Times New Roman" w:cs="Times New Roman"/>
          <w:color w:val="000000"/>
          <w:sz w:val="28"/>
          <w:szCs w:val="28"/>
        </w:rPr>
        <w:tab/>
        <w:t>работниками должностных инструкций, соблюдением трудовой и технологической дисциплины; осуществление</w:t>
      </w:r>
      <w:r w:rsidRPr="001974AE">
        <w:rPr>
          <w:rFonts w:ascii="Times New Roman" w:hAnsi="Times New Roman" w:cs="Times New Roman"/>
          <w:color w:val="000000"/>
          <w:sz w:val="28"/>
          <w:szCs w:val="28"/>
        </w:rPr>
        <w:tab/>
        <w:t>заправки</w:t>
      </w:r>
      <w:r w:rsidRPr="001974AE">
        <w:rPr>
          <w:rFonts w:ascii="Times New Roman" w:hAnsi="Times New Roman" w:cs="Times New Roman"/>
          <w:color w:val="000000"/>
          <w:sz w:val="28"/>
          <w:szCs w:val="28"/>
        </w:rPr>
        <w:tab/>
        <w:t>строительной</w:t>
      </w:r>
      <w:r w:rsidRPr="001974AE">
        <w:rPr>
          <w:rFonts w:ascii="Times New Roman" w:hAnsi="Times New Roman" w:cs="Times New Roman"/>
          <w:color w:val="000000"/>
          <w:sz w:val="28"/>
          <w:szCs w:val="28"/>
        </w:rPr>
        <w:tab/>
        <w:t>и</w:t>
      </w:r>
      <w:r w:rsidRPr="001974AE">
        <w:rPr>
          <w:rFonts w:ascii="Times New Roman" w:hAnsi="Times New Roman" w:cs="Times New Roman"/>
          <w:color w:val="000000"/>
          <w:sz w:val="28"/>
          <w:szCs w:val="28"/>
        </w:rPr>
        <w:tab/>
        <w:t>автотранспортной</w:t>
      </w:r>
      <w:r w:rsidRPr="001974AE">
        <w:rPr>
          <w:rFonts w:ascii="Times New Roman" w:hAnsi="Times New Roman" w:cs="Times New Roman"/>
          <w:color w:val="000000"/>
          <w:sz w:val="28"/>
          <w:szCs w:val="28"/>
        </w:rPr>
        <w:tab/>
        <w:t>техники</w:t>
      </w:r>
      <w:r w:rsidRPr="001974AE">
        <w:rPr>
          <w:rFonts w:ascii="Times New Roman" w:hAnsi="Times New Roman" w:cs="Times New Roman"/>
          <w:color w:val="000000"/>
          <w:sz w:val="28"/>
          <w:szCs w:val="28"/>
        </w:rPr>
        <w:tab/>
        <w:t>в</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специально отведенных местах – на участке заправки;</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применение установки искрогасителей на выхлопных трубах строительной и автотранспортной техники, задействованной при реализации намечаемой деятельности;</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металлические части (корпуса, конструкции) строительных машин и механизмов с электроприводами должны быть заземлены;</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создание на рассматриваемом объекте запаса сорбирующих материалов (песок и т.п.) на случай аварийных проливов топлива и технических жидкостей строительной и автотранспортной техники;</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создание на территории рассматриваемого объекта рассредоточенных пожарных постов, оснащенных первичными средствами пожаротушения;</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выемка загрязненного грунта в максимально короткие сроки, его помещение в специальные контейнеры для сбора производственных отходов, с дальнейшим вывозом и утилизацией лицензированными орг</w:t>
      </w:r>
      <w:r w:rsidR="00A46BF0">
        <w:rPr>
          <w:rFonts w:ascii="Times New Roman" w:hAnsi="Times New Roman" w:cs="Times New Roman"/>
          <w:color w:val="000000"/>
          <w:sz w:val="28"/>
          <w:szCs w:val="28"/>
        </w:rPr>
        <w:t>анизациями.</w:t>
      </w:r>
    </w:p>
    <w:p w:rsidR="001E0DDC" w:rsidRPr="00A46BF0" w:rsidRDefault="001E0DDC" w:rsidP="00A46BF0">
      <w:pPr>
        <w:spacing w:line="276" w:lineRule="auto"/>
        <w:ind w:firstLine="720"/>
        <w:jc w:val="left"/>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9. ЭКОЛОГИЧЕСКИЙ МОНИТОРИНГ</w:t>
      </w:r>
    </w:p>
    <w:p w:rsidR="00BC5739" w:rsidRPr="00A46BF0" w:rsidRDefault="00BC5739" w:rsidP="00A46BF0">
      <w:pPr>
        <w:spacing w:line="276" w:lineRule="auto"/>
        <w:ind w:firstLine="720"/>
        <w:jc w:val="left"/>
        <w:textAlignment w:val="baseline"/>
        <w:rPr>
          <w:rFonts w:ascii="Times New Roman" w:hAnsi="Times New Roman" w:cs="Times New Roman"/>
          <w:b/>
          <w:color w:val="000000"/>
          <w:sz w:val="16"/>
          <w:szCs w:val="16"/>
        </w:rPr>
      </w:pPr>
    </w:p>
    <w:p w:rsidR="001E0DDC" w:rsidRPr="00A46BF0" w:rsidRDefault="001E0DDC" w:rsidP="00A46BF0">
      <w:pPr>
        <w:spacing w:line="276" w:lineRule="auto"/>
        <w:ind w:firstLine="720"/>
        <w:jc w:val="left"/>
        <w:textAlignment w:val="baseline"/>
        <w:rPr>
          <w:rFonts w:ascii="Times New Roman" w:hAnsi="Times New Roman" w:cs="Times New Roman"/>
          <w:i/>
          <w:color w:val="000000"/>
          <w:sz w:val="28"/>
          <w:szCs w:val="28"/>
        </w:rPr>
      </w:pPr>
      <w:r w:rsidRPr="00A46BF0">
        <w:rPr>
          <w:rFonts w:ascii="Times New Roman" w:hAnsi="Times New Roman" w:cs="Times New Roman"/>
          <w:i/>
          <w:color w:val="000000"/>
          <w:sz w:val="28"/>
          <w:szCs w:val="28"/>
        </w:rPr>
        <w:t xml:space="preserve">9.1. </w:t>
      </w:r>
      <w:r w:rsidRPr="00A46BF0">
        <w:rPr>
          <w:rFonts w:ascii="Times New Roman" w:hAnsi="Times New Roman" w:cs="Times New Roman"/>
          <w:i/>
          <w:color w:val="000000"/>
          <w:sz w:val="28"/>
          <w:szCs w:val="28"/>
          <w:u w:val="single"/>
        </w:rPr>
        <w:t>Прогноз изменения состояния окружающей среды</w:t>
      </w:r>
    </w:p>
    <w:p w:rsidR="001E0DDC" w:rsidRPr="00A46BF0" w:rsidRDefault="001E0DDC" w:rsidP="00A46BF0">
      <w:pPr>
        <w:spacing w:line="276" w:lineRule="auto"/>
        <w:jc w:val="center"/>
        <w:textAlignment w:val="baseline"/>
        <w:rPr>
          <w:rFonts w:ascii="Times New Roman" w:hAnsi="Times New Roman" w:cs="Times New Roman"/>
          <w:b/>
          <w:color w:val="000000"/>
          <w:sz w:val="16"/>
          <w:szCs w:val="16"/>
        </w:rPr>
      </w:pP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Антропогенное воздействие проектируемого объекта на окружающую среду выражается:</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воздействием объекта на воздушный бассейн в виде:</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 xml:space="preserve">выбросов в атмосферу загрязняющих веществ при работе двигателей внутреннего сгорания </w:t>
      </w:r>
      <w:r w:rsidR="00625DF5" w:rsidRPr="00A46BF0">
        <w:rPr>
          <w:rFonts w:ascii="Times New Roman" w:hAnsi="Times New Roman" w:cs="Times New Roman"/>
          <w:color w:val="000000"/>
          <w:sz w:val="28"/>
          <w:szCs w:val="28"/>
        </w:rPr>
        <w:t>машин и</w:t>
      </w:r>
      <w:r w:rsidRPr="00A46BF0">
        <w:rPr>
          <w:rFonts w:ascii="Times New Roman" w:hAnsi="Times New Roman" w:cs="Times New Roman"/>
          <w:color w:val="000000"/>
          <w:sz w:val="28"/>
          <w:szCs w:val="28"/>
        </w:rPr>
        <w:t xml:space="preserve"> механизмов;</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выделения пыли при складировании привозных компонентов, при погрузочно- разгрузочных работах и при движении автомобилей по территории участка;</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геохимическим воздействием на геологическую среду в виде химического загрязнения грунтовой толщи в приповерхностных частях участка;</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 xml:space="preserve">воздействием деятельности предприятия на почвенный покров в результате использования его под временное складирование, загрязнения поверхности почв </w:t>
      </w:r>
      <w:r w:rsidR="00625DF5" w:rsidRPr="00A46BF0">
        <w:rPr>
          <w:rFonts w:ascii="Times New Roman" w:hAnsi="Times New Roman" w:cs="Times New Roman"/>
          <w:color w:val="000000"/>
          <w:sz w:val="28"/>
          <w:szCs w:val="28"/>
        </w:rPr>
        <w:t xml:space="preserve">строительными </w:t>
      </w:r>
      <w:r w:rsidRPr="00A46BF0">
        <w:rPr>
          <w:rFonts w:ascii="Times New Roman" w:hAnsi="Times New Roman" w:cs="Times New Roman"/>
          <w:color w:val="000000"/>
          <w:sz w:val="28"/>
          <w:szCs w:val="28"/>
        </w:rPr>
        <w:t>отходами;</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фитоценотическими и зооценотическими нарушениями в виде локального повреждения растительности и распугивания интродукции на территории, оконтуренной земельными участками, которое выражается изменениями акустического режима участка, условий местообитания, коренного биотопа, что приведёт к изменению кормовой базы и повлечет за собой изменение видового состава прилегающих к участку зооценозов. Редких растений и зоовидов в границах влияния работ не отмечено;</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воздействием на поверхностные и подземные воды в результате работ, что предполагает ухудшение физико-химических свойств поверхностного стока путём возможного загрязнения их отходами нефтепродуктов и коммунальными отходами.</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С целью обеспечения охраны окружающей природной среды от вредного влияния работ, связанных с деятельностью предприятия, в соответствии с требованиями природоохранного законодательства проектными решениями предусматривается комплекс с природоохранными мероприятиями как</w:t>
      </w:r>
      <w:r w:rsidR="00182A4F" w:rsidRPr="00A46BF0">
        <w:rPr>
          <w:rFonts w:ascii="Times New Roman" w:hAnsi="Times New Roman" w:cs="Times New Roman"/>
          <w:color w:val="000000"/>
          <w:sz w:val="28"/>
          <w:szCs w:val="28"/>
        </w:rPr>
        <w:t xml:space="preserve"> </w:t>
      </w:r>
      <w:r w:rsidRPr="00A46BF0">
        <w:rPr>
          <w:rFonts w:ascii="Times New Roman" w:hAnsi="Times New Roman" w:cs="Times New Roman"/>
          <w:color w:val="000000"/>
          <w:sz w:val="28"/>
          <w:szCs w:val="28"/>
        </w:rPr>
        <w:t>технического, так и организационного характера и систематический контроль над компонентами природной среды.</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Охраняемых зданий и сооружений на территории горного отвода нет.</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процессе работ выделяются в атмосферу малоопасные вещества в небольших количествах с кратковременным характером выбросов. Технологический процесс исключает возможность аварийных выбросов, пылегазовые выбросы при работе горного оборудования на участке носят местный локальный характер с максимальной приземной концентрацией, не превышающей ПДК рабочих мест и рассеиваются до ПДК. Качество атмосферного воздуха при ведении работ, являющегося источником загрязнения атмосферы, систематически контролируется и соответствует СанПиН 2.1.6.1032-01 «Гигиенические требования к обеспечению качества атмосферного воздуха населенных мест».</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Ближайшая жилая зона (</w:t>
      </w:r>
      <w:r w:rsidR="00625DF5" w:rsidRPr="00A46BF0">
        <w:rPr>
          <w:rFonts w:ascii="Times New Roman" w:hAnsi="Times New Roman" w:cs="Times New Roman"/>
          <w:color w:val="000000"/>
          <w:sz w:val="28"/>
          <w:szCs w:val="28"/>
        </w:rPr>
        <w:t>д</w:t>
      </w:r>
      <w:r w:rsidRPr="00A46BF0">
        <w:rPr>
          <w:rFonts w:ascii="Times New Roman" w:hAnsi="Times New Roman" w:cs="Times New Roman"/>
          <w:color w:val="000000"/>
          <w:sz w:val="28"/>
          <w:szCs w:val="28"/>
        </w:rPr>
        <w:t xml:space="preserve">. </w:t>
      </w:r>
      <w:r w:rsidR="00625DF5" w:rsidRPr="00A46BF0">
        <w:rPr>
          <w:rFonts w:ascii="Times New Roman" w:hAnsi="Times New Roman" w:cs="Times New Roman"/>
          <w:color w:val="000000"/>
          <w:sz w:val="28"/>
          <w:szCs w:val="28"/>
        </w:rPr>
        <w:t>Кривошеино</w:t>
      </w:r>
      <w:r w:rsidRPr="00A46BF0">
        <w:rPr>
          <w:rFonts w:ascii="Times New Roman" w:hAnsi="Times New Roman" w:cs="Times New Roman"/>
          <w:color w:val="000000"/>
          <w:sz w:val="28"/>
          <w:szCs w:val="28"/>
        </w:rPr>
        <w:t xml:space="preserve">) находится за пределами охранной зоны комплекса. Эквивалентный уровень шума в </w:t>
      </w:r>
      <w:r w:rsidR="00625DF5" w:rsidRPr="00A46BF0">
        <w:rPr>
          <w:rFonts w:ascii="Times New Roman" w:hAnsi="Times New Roman" w:cs="Times New Roman"/>
          <w:color w:val="000000"/>
          <w:sz w:val="28"/>
          <w:szCs w:val="28"/>
        </w:rPr>
        <w:t>д</w:t>
      </w:r>
      <w:r w:rsidRPr="00A46BF0">
        <w:rPr>
          <w:rFonts w:ascii="Times New Roman" w:hAnsi="Times New Roman" w:cs="Times New Roman"/>
          <w:color w:val="000000"/>
          <w:sz w:val="28"/>
          <w:szCs w:val="28"/>
        </w:rPr>
        <w:t xml:space="preserve">. </w:t>
      </w:r>
      <w:r w:rsidR="00625DF5" w:rsidRPr="00A46BF0">
        <w:rPr>
          <w:rFonts w:ascii="Times New Roman" w:hAnsi="Times New Roman" w:cs="Times New Roman"/>
          <w:color w:val="000000"/>
          <w:sz w:val="28"/>
          <w:szCs w:val="28"/>
        </w:rPr>
        <w:t>Кривошеино</w:t>
      </w:r>
      <w:r w:rsidRPr="00A46BF0">
        <w:rPr>
          <w:rFonts w:ascii="Times New Roman" w:hAnsi="Times New Roman" w:cs="Times New Roman"/>
          <w:color w:val="000000"/>
          <w:sz w:val="28"/>
          <w:szCs w:val="28"/>
        </w:rPr>
        <w:t xml:space="preserve"> будет ниже предельно- допустимого показателя, что соответствует требованиям СН 2.2.4/2.1.8.562-96</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«Шум на рабочих местах, в помещениях жилых, общественных зданий и на территории жилой застройки».</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результате выполненных расчетов воздействия объекта на окружающую среду проектом установлен норматив предельно-допустимых выбросов (ПДВ) и определены границы санитарно-защитной зоны в соответствии с требованиями СанПиН и разделами настоящего тома.</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Участок находятся за пределами водоохранных зон близлежащих рек и др. водных объектов окружающей среды и работы не оказывают вли</w:t>
      </w:r>
      <w:r w:rsidR="00941F9F" w:rsidRPr="00A46BF0">
        <w:rPr>
          <w:rFonts w:ascii="Times New Roman" w:hAnsi="Times New Roman" w:cs="Times New Roman"/>
          <w:color w:val="000000"/>
          <w:sz w:val="28"/>
          <w:szCs w:val="28"/>
        </w:rPr>
        <w:t>яние на их режим. Потенциальные источники</w:t>
      </w:r>
      <w:r w:rsidR="00941F9F" w:rsidRPr="00A46BF0">
        <w:rPr>
          <w:rFonts w:ascii="Times New Roman" w:hAnsi="Times New Roman" w:cs="Times New Roman"/>
          <w:color w:val="000000"/>
          <w:sz w:val="28"/>
          <w:szCs w:val="28"/>
        </w:rPr>
        <w:tab/>
        <w:t>электромагнитного</w:t>
      </w:r>
      <w:r w:rsidRPr="00A46BF0">
        <w:rPr>
          <w:rFonts w:ascii="Times New Roman" w:hAnsi="Times New Roman" w:cs="Times New Roman"/>
          <w:color w:val="000000"/>
          <w:sz w:val="28"/>
          <w:szCs w:val="28"/>
        </w:rPr>
        <w:tab/>
        <w:t>излуч</w:t>
      </w:r>
      <w:r w:rsidR="00941F9F" w:rsidRPr="00A46BF0">
        <w:rPr>
          <w:rFonts w:ascii="Times New Roman" w:hAnsi="Times New Roman" w:cs="Times New Roman"/>
          <w:color w:val="000000"/>
          <w:sz w:val="28"/>
          <w:szCs w:val="28"/>
        </w:rPr>
        <w:t>ения,</w:t>
      </w:r>
      <w:r w:rsidR="00941F9F" w:rsidRPr="00A46BF0">
        <w:rPr>
          <w:rFonts w:ascii="Times New Roman" w:hAnsi="Times New Roman" w:cs="Times New Roman"/>
          <w:color w:val="000000"/>
          <w:sz w:val="28"/>
          <w:szCs w:val="28"/>
        </w:rPr>
        <w:tab/>
        <w:t>инфразвука, ультразвука, ионизирующего излучения</w:t>
      </w:r>
      <w:r w:rsidR="00941F9F" w:rsidRPr="00A46BF0">
        <w:rPr>
          <w:rFonts w:ascii="Times New Roman" w:hAnsi="Times New Roman" w:cs="Times New Roman"/>
          <w:color w:val="000000"/>
          <w:sz w:val="28"/>
          <w:szCs w:val="28"/>
        </w:rPr>
        <w:tab/>
        <w:t xml:space="preserve">и </w:t>
      </w:r>
      <w:r w:rsidRPr="00A46BF0">
        <w:rPr>
          <w:rFonts w:ascii="Times New Roman" w:hAnsi="Times New Roman" w:cs="Times New Roman"/>
          <w:color w:val="000000"/>
          <w:sz w:val="28"/>
          <w:szCs w:val="28"/>
        </w:rPr>
        <w:t>вибрации</w:t>
      </w:r>
      <w:r w:rsidRPr="00A46BF0">
        <w:rPr>
          <w:rFonts w:ascii="Times New Roman" w:hAnsi="Times New Roman" w:cs="Times New Roman"/>
          <w:color w:val="000000"/>
          <w:sz w:val="28"/>
          <w:szCs w:val="28"/>
        </w:rPr>
        <w:tab/>
        <w:t>при</w:t>
      </w:r>
      <w:r w:rsidRPr="00A46BF0">
        <w:rPr>
          <w:rFonts w:ascii="Times New Roman" w:hAnsi="Times New Roman" w:cs="Times New Roman"/>
          <w:color w:val="000000"/>
          <w:sz w:val="28"/>
          <w:szCs w:val="28"/>
        </w:rPr>
        <w:tab/>
        <w:t>эксплуатации</w:t>
      </w:r>
      <w:r w:rsidR="00941F9F" w:rsidRPr="00A46BF0">
        <w:rPr>
          <w:rFonts w:ascii="Times New Roman" w:hAnsi="Times New Roman" w:cs="Times New Roman"/>
          <w:color w:val="000000"/>
          <w:sz w:val="28"/>
          <w:szCs w:val="28"/>
        </w:rPr>
        <w:t xml:space="preserve"> </w:t>
      </w:r>
      <w:r w:rsidRPr="00A46BF0">
        <w:rPr>
          <w:rFonts w:ascii="Times New Roman" w:hAnsi="Times New Roman" w:cs="Times New Roman"/>
          <w:color w:val="000000"/>
          <w:sz w:val="28"/>
          <w:szCs w:val="28"/>
        </w:rPr>
        <w:t>проектируемого объекта отсутствуют.</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Производственная деятельность технологического комплекса не является фактором, негативно влияющим на окружающую среду. Воздействие образующихся отходов на окружающую среду является минимальным.</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совокупности с проектными мероприятиями, исключающими загрязнение и засорение недр, вредное влияние проводимых горных работ на недра минимально. При строгом выполнении всех заложенных в проект мероприятий по охране и защите компонентов геологической среды, воздействие на геологическую среду оценивается как допустимое.</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Деятельность технологического комплекса не нарушает прав физических и юридических лиц и обеспечит дополнительное количество рабочих мест, что приведет к улучшению социально-экономической ситуации в районе.</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Принятые природоохранные мероприятия в целом позволяют свести до минимума негативное воздействие работ на окружающую среду, а также какое- либо воздействие на неё после их окончания.</w:t>
      </w:r>
    </w:p>
    <w:p w:rsidR="00045F4B"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 xml:space="preserve">Настоящий прогноз принят по результатам расчетов, приведенных в предыдущих разделах настоящего тома на начало работ на участке </w:t>
      </w:r>
      <w:r w:rsidR="006935A1" w:rsidRPr="00A46BF0">
        <w:rPr>
          <w:rFonts w:ascii="Times New Roman" w:hAnsi="Times New Roman" w:cs="Times New Roman"/>
          <w:color w:val="000000"/>
          <w:sz w:val="28"/>
          <w:szCs w:val="28"/>
        </w:rPr>
        <w:t xml:space="preserve">технологического комплекса 2021 </w:t>
      </w:r>
      <w:r w:rsidRPr="00A46BF0">
        <w:rPr>
          <w:rFonts w:ascii="Times New Roman" w:hAnsi="Times New Roman" w:cs="Times New Roman"/>
          <w:color w:val="000000"/>
          <w:sz w:val="28"/>
          <w:szCs w:val="28"/>
        </w:rPr>
        <w:t>г.</w:t>
      </w:r>
    </w:p>
    <w:p w:rsidR="006935A1" w:rsidRDefault="006935A1" w:rsidP="00A46BF0">
      <w:pPr>
        <w:spacing w:line="276" w:lineRule="auto"/>
        <w:ind w:firstLine="720"/>
        <w:textAlignment w:val="baseline"/>
        <w:rPr>
          <w:rFonts w:ascii="Times New Roman" w:hAnsi="Times New Roman" w:cs="Times New Roman"/>
          <w:color w:val="000000"/>
          <w:sz w:val="28"/>
          <w:szCs w:val="28"/>
        </w:rPr>
      </w:pPr>
    </w:p>
    <w:p w:rsidR="00A46BF0" w:rsidRPr="00A46BF0" w:rsidRDefault="00A46BF0" w:rsidP="00A46BF0">
      <w:pPr>
        <w:spacing w:line="276" w:lineRule="auto"/>
        <w:ind w:firstLine="720"/>
        <w:textAlignment w:val="baseline"/>
        <w:rPr>
          <w:rFonts w:ascii="Times New Roman" w:hAnsi="Times New Roman" w:cs="Times New Roman"/>
          <w:color w:val="000000"/>
          <w:sz w:val="28"/>
          <w:szCs w:val="28"/>
        </w:rPr>
      </w:pPr>
    </w:p>
    <w:p w:rsidR="001E0DDC" w:rsidRPr="00A46BF0" w:rsidRDefault="001E0DDC" w:rsidP="00A46BF0">
      <w:pPr>
        <w:spacing w:line="276" w:lineRule="auto"/>
        <w:ind w:firstLine="720"/>
        <w:textAlignment w:val="baseline"/>
        <w:rPr>
          <w:rFonts w:ascii="Times New Roman" w:hAnsi="Times New Roman" w:cs="Times New Roman"/>
          <w:i/>
          <w:color w:val="000000"/>
          <w:sz w:val="28"/>
          <w:szCs w:val="28"/>
        </w:rPr>
      </w:pPr>
      <w:r w:rsidRPr="00A46BF0">
        <w:rPr>
          <w:rFonts w:ascii="Times New Roman" w:hAnsi="Times New Roman" w:cs="Times New Roman"/>
          <w:i/>
          <w:color w:val="000000"/>
          <w:sz w:val="28"/>
          <w:szCs w:val="28"/>
        </w:rPr>
        <w:t xml:space="preserve">9.2. </w:t>
      </w:r>
      <w:r w:rsidRPr="00A46BF0">
        <w:rPr>
          <w:rFonts w:ascii="Times New Roman" w:hAnsi="Times New Roman" w:cs="Times New Roman"/>
          <w:i/>
          <w:color w:val="000000"/>
          <w:sz w:val="28"/>
          <w:szCs w:val="28"/>
          <w:u w:val="single"/>
        </w:rPr>
        <w:t>Мероприятия по мониторингу окружающей среды</w:t>
      </w:r>
    </w:p>
    <w:p w:rsidR="001E0DDC" w:rsidRPr="00A46BF0" w:rsidRDefault="001E0DDC" w:rsidP="00A46BF0">
      <w:pPr>
        <w:spacing w:line="276" w:lineRule="auto"/>
        <w:jc w:val="center"/>
        <w:textAlignment w:val="baseline"/>
        <w:rPr>
          <w:rFonts w:ascii="Times New Roman" w:hAnsi="Times New Roman" w:cs="Times New Roman"/>
          <w:i/>
          <w:color w:val="000000"/>
          <w:sz w:val="16"/>
          <w:szCs w:val="16"/>
        </w:rPr>
      </w:pP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При проведении работ на территории технологического комплекса предусмотрено выполнение экологического мониторинга. Экологический мониторинг ведения работ предполагает контроль процессов формирования компонентов природного комплекса (экосистемы) в естественной и техногенно измененной обстановке. С учетом анализа воздействия ведения работ на окружающую природную среду, экологический мониторинг предусматривает контроль состояния атмосферного воздуха и шумового воздействия в зоне возможного влияния работ; состояние качества дренажных вод; состояние почвы.</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Для предотвращения и минимизации негативного воздействия работ на окружающую среду предусматривается:</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систематический контроль качества атмосферного воздуха;</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систематический контроль уровня шумового воздействия;</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наблюдение за почвенным покровом;</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наблюдение за растительностью;</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контроль качества дренажных вод;</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производственный контроль соблюдения требований законодательства в области обращения с отходами.</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По всем элементам контроля предприятие – ООО «</w:t>
      </w:r>
      <w:r w:rsidR="00046835" w:rsidRPr="00A46BF0">
        <w:rPr>
          <w:rFonts w:ascii="Times New Roman" w:hAnsi="Times New Roman" w:cs="Times New Roman"/>
          <w:color w:val="000000"/>
          <w:sz w:val="28"/>
          <w:szCs w:val="28"/>
        </w:rPr>
        <w:t>ЭКОПРОТЕКТ</w:t>
      </w:r>
      <w:r w:rsidRPr="00A46BF0">
        <w:rPr>
          <w:rFonts w:ascii="Times New Roman" w:hAnsi="Times New Roman" w:cs="Times New Roman"/>
          <w:color w:val="000000"/>
          <w:sz w:val="28"/>
          <w:szCs w:val="28"/>
        </w:rPr>
        <w:t>» заключает договора со специализированными организациями.</w:t>
      </w:r>
    </w:p>
    <w:p w:rsidR="001E0DDC" w:rsidRPr="00A46BF0" w:rsidRDefault="001E0DDC" w:rsidP="00A46BF0">
      <w:pPr>
        <w:spacing w:line="276" w:lineRule="auto"/>
        <w:ind w:firstLine="720"/>
        <w:jc w:val="left"/>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Согласно утверждённой комплексной программы, на общей площади для ведения мониторинга по участкам определены точки опробования.</w:t>
      </w:r>
    </w:p>
    <w:p w:rsidR="001E0DDC"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Периодичность опробования и анализа определена также комплексной программой экологического мониторинга предприятия ООО «</w:t>
      </w:r>
      <w:r w:rsidR="00046835" w:rsidRPr="00A46BF0">
        <w:rPr>
          <w:rFonts w:ascii="Times New Roman" w:hAnsi="Times New Roman" w:cs="Times New Roman"/>
          <w:color w:val="000000"/>
          <w:sz w:val="28"/>
          <w:szCs w:val="28"/>
        </w:rPr>
        <w:t>ЭКОПРОТЕКТ</w:t>
      </w:r>
      <w:r w:rsidRPr="00A46BF0">
        <w:rPr>
          <w:rFonts w:ascii="Times New Roman" w:hAnsi="Times New Roman" w:cs="Times New Roman"/>
          <w:color w:val="000000"/>
          <w:sz w:val="28"/>
          <w:szCs w:val="28"/>
        </w:rPr>
        <w:t>».</w:t>
      </w:r>
    </w:p>
    <w:p w:rsidR="00A46BF0" w:rsidRPr="00A46BF0" w:rsidRDefault="00A46BF0" w:rsidP="00A46BF0">
      <w:pPr>
        <w:spacing w:line="276" w:lineRule="auto"/>
        <w:ind w:firstLine="720"/>
        <w:textAlignment w:val="baseline"/>
        <w:rPr>
          <w:rFonts w:ascii="Times New Roman" w:hAnsi="Times New Roman" w:cs="Times New Roman"/>
          <w:color w:val="000000"/>
          <w:sz w:val="16"/>
          <w:szCs w:val="16"/>
        </w:rPr>
      </w:pPr>
    </w:p>
    <w:p w:rsidR="001E0DDC" w:rsidRDefault="001E0DDC" w:rsidP="00A46BF0">
      <w:pPr>
        <w:spacing w:line="276" w:lineRule="auto"/>
        <w:jc w:val="center"/>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Контроль качества атмосферного воздуха</w:t>
      </w:r>
    </w:p>
    <w:p w:rsidR="00A46BF0" w:rsidRPr="00A46BF0" w:rsidRDefault="00A46BF0" w:rsidP="00A46BF0">
      <w:pPr>
        <w:spacing w:line="276" w:lineRule="auto"/>
        <w:jc w:val="center"/>
        <w:textAlignment w:val="baseline"/>
        <w:rPr>
          <w:rFonts w:ascii="Times New Roman" w:hAnsi="Times New Roman" w:cs="Times New Roman"/>
          <w:i/>
          <w:color w:val="000000"/>
          <w:sz w:val="16"/>
          <w:szCs w:val="16"/>
          <w:u w:val="single"/>
        </w:rPr>
      </w:pP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 основании выполненного в проектной документации анализа установлено, что воздействие на атмосферный воздух от проектируемых работ, проводимых на участке минимально. Расчетные концентрации вредных выбросов на границе нормативной СЗЗ не достигают предельно допустимых уровней. С целью предотвращения возможности ухудшения состояния атмосферного воздуха на участке предусмотрен инструментальный замер состава атмосферы объектов работ, который должен отвечать установленным нормативам по содержанию основных составных частей воздуха и вредных примесей (пыль, газы) с учетом действующих государственных стандартов. Воздух рабочей зоны должен содержать по объему 20 % кислорода и не более 0,5 % углекислого газа; содержание других вредных газов не должно превышать установленных санитарных норм. Места отбора проб устанавливаются графиком, утвержденным руководителем организации, но не реже двух раз в год и после каждого изменения технологии работ.</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Производственный контроль за соблюдением установленных нормативов выбросов для неорганизованных источников на границе СЗЗ планируется в соответствии с «Методическим пособием по расчету, нормированию и контролю выбросов загрязняющих веществ в атмосферный воздух», Санкт-Петербург, 2005, НИИ «Атмосфера», п. 3 «Контроль за соблюдением установленных нормативов выбросов».</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 точках опробования пробы воздуха отбираются над поверхностью земли. В атмосферном воздухе определяются: диоксид азота, ангидрид сернистый, оксид углерода, углеводороды, пыль неорганическая, сажа и другие элементы. Измерения выполняются по методике МБИ-4215-002-5691409-2004 «Методика выполнения измерений концентраций вредных веществ в воздухе с использованием газоанализатора «ГАНК-4», основой которой является оптр</w:t>
      </w:r>
      <w:r w:rsidR="00046835" w:rsidRPr="00A46BF0">
        <w:rPr>
          <w:rFonts w:ascii="Times New Roman" w:hAnsi="Times New Roman" w:cs="Times New Roman"/>
          <w:color w:val="000000"/>
          <w:sz w:val="28"/>
          <w:szCs w:val="28"/>
        </w:rPr>
        <w:t>онн</w:t>
      </w:r>
      <w:r w:rsidRPr="00A46BF0">
        <w:rPr>
          <w:rFonts w:ascii="Times New Roman" w:hAnsi="Times New Roman" w:cs="Times New Roman"/>
          <w:color w:val="000000"/>
          <w:sz w:val="28"/>
          <w:szCs w:val="28"/>
        </w:rPr>
        <w:t>офотометрический метод. На каждой точке проводится 3 измерения для исключения влияния случайных факторов, при расчете показателей принимаются усредненные данные по каждой точке.</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Анализ загрязняющего воздействия проводится на основании сравнения концентраций загрязняющих веществ в приземном воздухе участка с ПДК.</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Перечень контролируемых загрязнителей атмосферного воздуха уточняется и утверждается контролирующими органами согласно РД 52.04.186-89</w:t>
      </w:r>
      <w:r w:rsidR="00B6395C" w:rsidRPr="00A46BF0">
        <w:rPr>
          <w:rFonts w:ascii="Times New Roman" w:hAnsi="Times New Roman" w:cs="Times New Roman"/>
          <w:color w:val="000000"/>
          <w:sz w:val="28"/>
          <w:szCs w:val="28"/>
        </w:rPr>
        <w:t>.</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С целью создания системы регулярного контроля технического состояния дизельных двигателей внутреннего сгорания, уровня дымности (показатель, характеризующий степень поглощения светового потока, просвечивающего отработавшие газы дизеля) отработавших газов дизелей и правильности регулировки топливной аппаратуры, направленной на то, чтобы выбросы дизеля не превышали    установленных    норм    в    период    всего    срока    эксплуатации,</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«Инструкцией о порядке организации и ведения контроля за обеспечением безопасных уровней выбросов отработавших газов горных машин с дизельным приводом на открытых горных работах» (РД 03-433-02), введённой в действие постановлением Госгортехнадзора России от 17.06.02 № 25 с 01.09.2002 г., предусматривается ведение контроля за обеспечением безопасных уровней выбросов отработавших газов горных машин с дизельным двигателем.</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«Руководство по контролю загрязнения атмосферы» и представлен в таблице 9.1.</w:t>
      </w:r>
    </w:p>
    <w:p w:rsidR="00045F4B" w:rsidRDefault="00045F4B" w:rsidP="00A46BF0">
      <w:pPr>
        <w:spacing w:line="276" w:lineRule="auto"/>
        <w:textAlignment w:val="baseline"/>
        <w:rPr>
          <w:rFonts w:ascii="Times New Roman" w:hAnsi="Times New Roman" w:cs="Times New Roman"/>
          <w:color w:val="000000"/>
          <w:sz w:val="28"/>
          <w:szCs w:val="28"/>
        </w:rPr>
      </w:pPr>
    </w:p>
    <w:p w:rsidR="00A46BF0" w:rsidRPr="00A46BF0" w:rsidRDefault="00A46BF0" w:rsidP="00A46BF0">
      <w:pPr>
        <w:spacing w:line="276" w:lineRule="auto"/>
        <w:textAlignment w:val="baseline"/>
        <w:rPr>
          <w:rFonts w:ascii="Times New Roman" w:hAnsi="Times New Roman" w:cs="Times New Roman"/>
          <w:color w:val="000000"/>
          <w:sz w:val="28"/>
          <w:szCs w:val="28"/>
        </w:rPr>
      </w:pPr>
    </w:p>
    <w:p w:rsidR="001E0DDC" w:rsidRPr="00A46BF0" w:rsidRDefault="001E0DDC" w:rsidP="00A46BF0">
      <w:pPr>
        <w:spacing w:line="276" w:lineRule="auto"/>
        <w:jc w:val="center"/>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МЕТ</w:t>
      </w:r>
      <w:r w:rsidR="00B6395C" w:rsidRPr="00A46BF0">
        <w:rPr>
          <w:rFonts w:ascii="Times New Roman" w:hAnsi="Times New Roman" w:cs="Times New Roman"/>
          <w:color w:val="000000"/>
          <w:sz w:val="28"/>
          <w:szCs w:val="28"/>
        </w:rPr>
        <w:t>О</w:t>
      </w:r>
      <w:r w:rsidRPr="00A46BF0">
        <w:rPr>
          <w:rFonts w:ascii="Times New Roman" w:hAnsi="Times New Roman" w:cs="Times New Roman"/>
          <w:color w:val="000000"/>
          <w:sz w:val="28"/>
          <w:szCs w:val="28"/>
        </w:rPr>
        <w:t>ДИКИ ДЛЯ АНАЛИЗА АТМОСФЕРНОГО ВОЗДУХА</w:t>
      </w:r>
    </w:p>
    <w:p w:rsidR="001E0DDC" w:rsidRPr="00A46BF0" w:rsidRDefault="001E0DDC" w:rsidP="00A46BF0">
      <w:pPr>
        <w:spacing w:line="276" w:lineRule="auto"/>
        <w:ind w:firstLine="720"/>
        <w:jc w:val="right"/>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Таблица 9.1.</w:t>
      </w:r>
    </w:p>
    <w:p w:rsidR="00B6395C" w:rsidRPr="00045F4B" w:rsidRDefault="00B6395C" w:rsidP="00B6395C">
      <w:pPr>
        <w:spacing w:line="240" w:lineRule="auto"/>
        <w:ind w:firstLine="720"/>
        <w:jc w:val="right"/>
        <w:textAlignment w:val="baseline"/>
        <w:rPr>
          <w:rFonts w:ascii="Times New Roman" w:hAnsi="Times New Roman" w:cs="Times New Roman"/>
          <w:color w:val="000000"/>
          <w:sz w:val="16"/>
          <w:szCs w:val="16"/>
        </w:rPr>
      </w:pPr>
    </w:p>
    <w:tbl>
      <w:tblPr>
        <w:tblW w:w="9791"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87"/>
        <w:gridCol w:w="2376"/>
        <w:gridCol w:w="1133"/>
        <w:gridCol w:w="1817"/>
        <w:gridCol w:w="1726"/>
        <w:gridCol w:w="2252"/>
      </w:tblGrid>
      <w:tr w:rsidR="00B6395C" w:rsidRPr="00045F4B" w:rsidTr="00755107">
        <w:trPr>
          <w:trHeight w:val="287"/>
        </w:trPr>
        <w:tc>
          <w:tcPr>
            <w:tcW w:w="487" w:type="dxa"/>
            <w:vMerge w:val="restart"/>
            <w:shd w:val="clear" w:color="auto" w:fill="auto"/>
          </w:tcPr>
          <w:p w:rsidR="00B6395C" w:rsidRPr="00A46BF0" w:rsidRDefault="00B6395C" w:rsidP="00755107">
            <w:pPr>
              <w:pStyle w:val="TableParagraph"/>
              <w:ind w:left="42" w:right="86"/>
              <w:jc w:val="center"/>
              <w:rPr>
                <w:rFonts w:eastAsia="Calibri"/>
                <w:i/>
              </w:rPr>
            </w:pPr>
          </w:p>
          <w:p w:rsidR="00B6395C" w:rsidRPr="00A46BF0" w:rsidRDefault="00B6395C" w:rsidP="00755107">
            <w:pPr>
              <w:pStyle w:val="TableParagraph"/>
              <w:ind w:left="42" w:right="86"/>
              <w:jc w:val="center"/>
              <w:rPr>
                <w:rFonts w:eastAsia="Calibri"/>
                <w:i/>
              </w:rPr>
            </w:pPr>
            <w:r w:rsidRPr="00A46BF0">
              <w:rPr>
                <w:rFonts w:eastAsia="Calibri"/>
                <w:i/>
              </w:rPr>
              <w:t>№</w:t>
            </w:r>
            <w:r w:rsidRPr="00A46BF0">
              <w:rPr>
                <w:rFonts w:eastAsia="Calibri"/>
                <w:i/>
                <w:spacing w:val="1"/>
              </w:rPr>
              <w:t xml:space="preserve"> </w:t>
            </w:r>
            <w:r w:rsidRPr="00A46BF0">
              <w:rPr>
                <w:rFonts w:eastAsia="Calibri"/>
                <w:i/>
              </w:rPr>
              <w:t>п/п</w:t>
            </w:r>
          </w:p>
        </w:tc>
        <w:tc>
          <w:tcPr>
            <w:tcW w:w="2376" w:type="dxa"/>
            <w:vMerge w:val="restart"/>
            <w:shd w:val="clear" w:color="auto" w:fill="auto"/>
          </w:tcPr>
          <w:p w:rsidR="00B6395C" w:rsidRPr="00A46BF0" w:rsidRDefault="00B6395C" w:rsidP="00755107">
            <w:pPr>
              <w:pStyle w:val="TableParagraph"/>
              <w:spacing w:line="232" w:lineRule="auto"/>
              <w:ind w:left="655" w:right="376" w:hanging="214"/>
              <w:rPr>
                <w:rFonts w:eastAsia="Calibri"/>
                <w:i/>
                <w:spacing w:val="-1"/>
              </w:rPr>
            </w:pPr>
          </w:p>
          <w:p w:rsidR="00B6395C" w:rsidRPr="00A46BF0" w:rsidRDefault="00B6395C" w:rsidP="00755107">
            <w:pPr>
              <w:pStyle w:val="TableParagraph"/>
              <w:spacing w:line="232" w:lineRule="auto"/>
              <w:ind w:left="655" w:right="376" w:hanging="214"/>
              <w:rPr>
                <w:rFonts w:eastAsia="Calibri"/>
                <w:i/>
              </w:rPr>
            </w:pPr>
            <w:r w:rsidRPr="00A46BF0">
              <w:rPr>
                <w:rFonts w:eastAsia="Calibri"/>
                <w:i/>
                <w:spacing w:val="-1"/>
              </w:rPr>
              <w:t>Определяемый</w:t>
            </w:r>
            <w:r w:rsidRPr="00A46BF0">
              <w:rPr>
                <w:rFonts w:eastAsia="Calibri"/>
                <w:i/>
                <w:spacing w:val="-57"/>
              </w:rPr>
              <w:t xml:space="preserve"> </w:t>
            </w:r>
            <w:r w:rsidRPr="00A46BF0">
              <w:rPr>
                <w:rFonts w:eastAsia="Calibri"/>
                <w:i/>
              </w:rPr>
              <w:t>компонент</w:t>
            </w:r>
          </w:p>
        </w:tc>
        <w:tc>
          <w:tcPr>
            <w:tcW w:w="1133" w:type="dxa"/>
            <w:vMerge w:val="restart"/>
            <w:shd w:val="clear" w:color="auto" w:fill="auto"/>
          </w:tcPr>
          <w:p w:rsidR="00B6395C" w:rsidRPr="00A46BF0" w:rsidRDefault="00B6395C" w:rsidP="00755107">
            <w:pPr>
              <w:pStyle w:val="TableParagraph"/>
              <w:spacing w:line="237" w:lineRule="auto"/>
              <w:ind w:left="175" w:right="157" w:firstLine="57"/>
              <w:jc w:val="both"/>
              <w:rPr>
                <w:rFonts w:eastAsia="Calibri"/>
                <w:i/>
              </w:rPr>
            </w:pPr>
          </w:p>
          <w:p w:rsidR="00B6395C" w:rsidRPr="00A46BF0" w:rsidRDefault="00B6395C" w:rsidP="00755107">
            <w:pPr>
              <w:pStyle w:val="TableParagraph"/>
              <w:spacing w:line="237" w:lineRule="auto"/>
              <w:ind w:left="175" w:right="157" w:firstLine="57"/>
              <w:jc w:val="both"/>
              <w:rPr>
                <w:rFonts w:eastAsia="Calibri"/>
                <w:i/>
              </w:rPr>
            </w:pPr>
            <w:r w:rsidRPr="00A46BF0">
              <w:rPr>
                <w:rFonts w:eastAsia="Calibri"/>
                <w:i/>
              </w:rPr>
              <w:t>Метод</w:t>
            </w:r>
            <w:r w:rsidRPr="00A46BF0">
              <w:rPr>
                <w:rFonts w:eastAsia="Calibri"/>
                <w:i/>
                <w:spacing w:val="1"/>
              </w:rPr>
              <w:t xml:space="preserve"> </w:t>
            </w:r>
            <w:r w:rsidRPr="00A46BF0">
              <w:rPr>
                <w:rFonts w:eastAsia="Calibri"/>
                <w:i/>
              </w:rPr>
              <w:t>опреде-</w:t>
            </w:r>
            <w:r w:rsidRPr="00A46BF0">
              <w:rPr>
                <w:rFonts w:eastAsia="Calibri"/>
                <w:i/>
                <w:spacing w:val="-58"/>
              </w:rPr>
              <w:t xml:space="preserve"> </w:t>
            </w:r>
            <w:r w:rsidRPr="00A46BF0">
              <w:rPr>
                <w:rFonts w:eastAsia="Calibri"/>
                <w:i/>
              </w:rPr>
              <w:t>ления</w:t>
            </w:r>
          </w:p>
        </w:tc>
        <w:tc>
          <w:tcPr>
            <w:tcW w:w="3543" w:type="dxa"/>
            <w:gridSpan w:val="2"/>
            <w:shd w:val="clear" w:color="auto" w:fill="auto"/>
          </w:tcPr>
          <w:p w:rsidR="00B6395C" w:rsidRPr="00A46BF0" w:rsidRDefault="00B6395C" w:rsidP="00755107">
            <w:pPr>
              <w:pStyle w:val="TableParagraph"/>
              <w:spacing w:line="267" w:lineRule="exact"/>
              <w:ind w:left="863"/>
              <w:rPr>
                <w:rFonts w:eastAsia="Calibri"/>
                <w:i/>
              </w:rPr>
            </w:pPr>
            <w:r w:rsidRPr="00A46BF0">
              <w:rPr>
                <w:rFonts w:eastAsia="Calibri"/>
                <w:i/>
              </w:rPr>
              <w:t>Метрологические</w:t>
            </w:r>
          </w:p>
          <w:p w:rsidR="00B6395C" w:rsidRPr="00A46BF0" w:rsidRDefault="00B6395C" w:rsidP="00755107">
            <w:pPr>
              <w:pStyle w:val="TableParagraph"/>
              <w:spacing w:line="267" w:lineRule="exact"/>
              <w:ind w:left="863"/>
              <w:rPr>
                <w:rFonts w:eastAsia="Calibri"/>
                <w:i/>
              </w:rPr>
            </w:pPr>
          </w:p>
        </w:tc>
        <w:tc>
          <w:tcPr>
            <w:tcW w:w="2252" w:type="dxa"/>
            <w:vMerge w:val="restart"/>
            <w:shd w:val="clear" w:color="auto" w:fill="auto"/>
          </w:tcPr>
          <w:p w:rsidR="00B6395C" w:rsidRPr="00A46BF0" w:rsidRDefault="00B6395C" w:rsidP="00755107">
            <w:pPr>
              <w:pStyle w:val="TableParagraph"/>
              <w:spacing w:line="237" w:lineRule="auto"/>
              <w:ind w:left="673" w:right="305" w:hanging="260"/>
              <w:rPr>
                <w:rFonts w:eastAsia="Calibri"/>
                <w:i/>
              </w:rPr>
            </w:pPr>
          </w:p>
          <w:p w:rsidR="00B6395C" w:rsidRPr="00A46BF0" w:rsidRDefault="00B6395C" w:rsidP="00755107">
            <w:pPr>
              <w:pStyle w:val="TableParagraph"/>
              <w:spacing w:line="237" w:lineRule="auto"/>
              <w:ind w:left="673" w:right="305" w:hanging="260"/>
              <w:rPr>
                <w:rFonts w:eastAsia="Calibri"/>
                <w:i/>
              </w:rPr>
            </w:pPr>
            <w:r w:rsidRPr="00A46BF0">
              <w:rPr>
                <w:rFonts w:eastAsia="Calibri"/>
                <w:i/>
              </w:rPr>
              <w:t>Наименование</w:t>
            </w:r>
            <w:r w:rsidRPr="00A46BF0">
              <w:rPr>
                <w:rFonts w:eastAsia="Calibri"/>
                <w:i/>
                <w:spacing w:val="-57"/>
              </w:rPr>
              <w:t xml:space="preserve"> </w:t>
            </w:r>
            <w:r w:rsidRPr="00A46BF0">
              <w:rPr>
                <w:rFonts w:eastAsia="Calibri"/>
                <w:i/>
              </w:rPr>
              <w:t>методики</w:t>
            </w:r>
          </w:p>
        </w:tc>
      </w:tr>
      <w:tr w:rsidR="00B6395C" w:rsidRPr="00045F4B" w:rsidTr="00755107">
        <w:trPr>
          <w:trHeight w:val="825"/>
        </w:trPr>
        <w:tc>
          <w:tcPr>
            <w:tcW w:w="487" w:type="dxa"/>
            <w:vMerge/>
            <w:tcBorders>
              <w:top w:val="nil"/>
            </w:tcBorders>
            <w:shd w:val="clear" w:color="auto" w:fill="auto"/>
          </w:tcPr>
          <w:p w:rsidR="00B6395C" w:rsidRPr="00A46BF0" w:rsidRDefault="00B6395C" w:rsidP="00755107">
            <w:pPr>
              <w:widowControl w:val="0"/>
              <w:ind w:right="86"/>
              <w:rPr>
                <w:rFonts w:ascii="Times New Roman" w:eastAsia="Calibri" w:hAnsi="Times New Roman" w:cs="Times New Roman"/>
                <w:i/>
                <w:sz w:val="22"/>
                <w:szCs w:val="22"/>
              </w:rPr>
            </w:pPr>
          </w:p>
        </w:tc>
        <w:tc>
          <w:tcPr>
            <w:tcW w:w="2376" w:type="dxa"/>
            <w:vMerge/>
            <w:tcBorders>
              <w:top w:val="nil"/>
            </w:tcBorders>
            <w:shd w:val="clear" w:color="auto" w:fill="auto"/>
          </w:tcPr>
          <w:p w:rsidR="00B6395C" w:rsidRPr="00A46BF0" w:rsidRDefault="00B6395C" w:rsidP="00755107">
            <w:pPr>
              <w:widowControl w:val="0"/>
              <w:rPr>
                <w:rFonts w:ascii="Times New Roman" w:eastAsia="Calibri" w:hAnsi="Times New Roman" w:cs="Times New Roman"/>
                <w:i/>
                <w:sz w:val="22"/>
                <w:szCs w:val="22"/>
              </w:rPr>
            </w:pPr>
          </w:p>
        </w:tc>
        <w:tc>
          <w:tcPr>
            <w:tcW w:w="1133" w:type="dxa"/>
            <w:vMerge/>
            <w:tcBorders>
              <w:top w:val="nil"/>
            </w:tcBorders>
            <w:shd w:val="clear" w:color="auto" w:fill="auto"/>
          </w:tcPr>
          <w:p w:rsidR="00B6395C" w:rsidRPr="00A46BF0" w:rsidRDefault="00B6395C" w:rsidP="00755107">
            <w:pPr>
              <w:widowControl w:val="0"/>
              <w:rPr>
                <w:rFonts w:ascii="Times New Roman" w:eastAsia="Calibri" w:hAnsi="Times New Roman" w:cs="Times New Roman"/>
                <w:i/>
                <w:sz w:val="22"/>
                <w:szCs w:val="22"/>
              </w:rPr>
            </w:pPr>
          </w:p>
        </w:tc>
        <w:tc>
          <w:tcPr>
            <w:tcW w:w="1817" w:type="dxa"/>
            <w:shd w:val="clear" w:color="auto" w:fill="auto"/>
          </w:tcPr>
          <w:p w:rsidR="00B6395C" w:rsidRPr="00A46BF0" w:rsidRDefault="00B6395C" w:rsidP="00755107">
            <w:pPr>
              <w:pStyle w:val="TableParagraph"/>
              <w:spacing w:line="272" w:lineRule="exact"/>
              <w:ind w:left="330" w:firstLine="112"/>
              <w:rPr>
                <w:rFonts w:eastAsia="Calibri"/>
                <w:i/>
              </w:rPr>
            </w:pPr>
            <w:r w:rsidRPr="00A46BF0">
              <w:rPr>
                <w:rFonts w:eastAsia="Calibri"/>
                <w:i/>
              </w:rPr>
              <w:t>Диапазон</w:t>
            </w:r>
          </w:p>
          <w:p w:rsidR="00B6395C" w:rsidRPr="00A46BF0" w:rsidRDefault="00B6395C" w:rsidP="00755107">
            <w:pPr>
              <w:pStyle w:val="TableParagraph"/>
              <w:spacing w:line="280" w:lineRule="atLeast"/>
              <w:ind w:left="645" w:right="298" w:hanging="315"/>
              <w:rPr>
                <w:rFonts w:eastAsia="Calibri"/>
                <w:i/>
              </w:rPr>
            </w:pPr>
            <w:r w:rsidRPr="00A46BF0">
              <w:rPr>
                <w:rFonts w:eastAsia="Calibri"/>
                <w:i/>
              </w:rPr>
              <w:t>измерений,</w:t>
            </w:r>
            <w:r w:rsidRPr="00A46BF0">
              <w:rPr>
                <w:rFonts w:eastAsia="Calibri"/>
                <w:i/>
                <w:spacing w:val="-57"/>
              </w:rPr>
              <w:t xml:space="preserve"> </w:t>
            </w:r>
            <w:r w:rsidRPr="00A46BF0">
              <w:rPr>
                <w:rFonts w:eastAsia="Calibri"/>
                <w:i/>
              </w:rPr>
              <w:t>мг/м</w:t>
            </w:r>
            <w:r w:rsidRPr="00A46BF0">
              <w:rPr>
                <w:rFonts w:eastAsia="Calibri"/>
                <w:i/>
                <w:vertAlign w:val="superscript"/>
              </w:rPr>
              <w:t>3</w:t>
            </w:r>
          </w:p>
        </w:tc>
        <w:tc>
          <w:tcPr>
            <w:tcW w:w="1726" w:type="dxa"/>
            <w:shd w:val="clear" w:color="auto" w:fill="auto"/>
          </w:tcPr>
          <w:p w:rsidR="00B6395C" w:rsidRPr="00A46BF0" w:rsidRDefault="00B6395C" w:rsidP="00755107">
            <w:pPr>
              <w:pStyle w:val="TableParagraph"/>
              <w:spacing w:line="242" w:lineRule="auto"/>
              <w:ind w:left="186" w:right="158" w:firstLine="218"/>
              <w:rPr>
                <w:rFonts w:eastAsia="Calibri"/>
                <w:i/>
              </w:rPr>
            </w:pPr>
            <w:r w:rsidRPr="00A46BF0">
              <w:rPr>
                <w:rFonts w:eastAsia="Calibri"/>
                <w:i/>
              </w:rPr>
              <w:t>Границы</w:t>
            </w:r>
            <w:r w:rsidRPr="00A46BF0">
              <w:rPr>
                <w:rFonts w:eastAsia="Calibri"/>
                <w:i/>
                <w:spacing w:val="1"/>
              </w:rPr>
              <w:t xml:space="preserve"> </w:t>
            </w:r>
            <w:r w:rsidRPr="00A46BF0">
              <w:rPr>
                <w:rFonts w:eastAsia="Calibri"/>
                <w:i/>
              </w:rPr>
              <w:t>погрешности</w:t>
            </w:r>
          </w:p>
          <w:p w:rsidR="00B6395C" w:rsidRPr="00A46BF0" w:rsidRDefault="00B6395C" w:rsidP="00755107">
            <w:pPr>
              <w:pStyle w:val="TableParagraph"/>
              <w:spacing w:line="251" w:lineRule="exact"/>
              <w:ind w:left="577"/>
              <w:rPr>
                <w:rFonts w:eastAsia="Calibri"/>
                <w:i/>
              </w:rPr>
            </w:pPr>
            <w:r w:rsidRPr="00A46BF0">
              <w:rPr>
                <w:rFonts w:eastAsia="Calibri"/>
                <w:i/>
              </w:rPr>
              <w:t>(Р=0,95)</w:t>
            </w:r>
          </w:p>
        </w:tc>
        <w:tc>
          <w:tcPr>
            <w:tcW w:w="2252" w:type="dxa"/>
            <w:vMerge/>
            <w:tcBorders>
              <w:top w:val="nil"/>
            </w:tcBorders>
            <w:shd w:val="clear" w:color="auto" w:fill="auto"/>
          </w:tcPr>
          <w:p w:rsidR="00B6395C" w:rsidRPr="00A46BF0" w:rsidRDefault="00B6395C" w:rsidP="00755107">
            <w:pPr>
              <w:widowControl w:val="0"/>
              <w:rPr>
                <w:rFonts w:ascii="Times New Roman" w:eastAsia="Calibri" w:hAnsi="Times New Roman" w:cs="Times New Roman"/>
                <w:sz w:val="22"/>
                <w:szCs w:val="22"/>
              </w:rPr>
            </w:pPr>
          </w:p>
        </w:tc>
      </w:tr>
      <w:tr w:rsidR="00B6395C" w:rsidRPr="00045F4B" w:rsidTr="00755107">
        <w:trPr>
          <w:trHeight w:val="265"/>
        </w:trPr>
        <w:tc>
          <w:tcPr>
            <w:tcW w:w="487" w:type="dxa"/>
            <w:shd w:val="clear" w:color="auto" w:fill="auto"/>
          </w:tcPr>
          <w:p w:rsidR="00B6395C" w:rsidRPr="00A46BF0" w:rsidRDefault="00B6395C" w:rsidP="00755107">
            <w:pPr>
              <w:pStyle w:val="TableParagraph"/>
              <w:spacing w:line="360" w:lineRule="auto"/>
              <w:ind w:left="66" w:right="86"/>
              <w:jc w:val="center"/>
              <w:rPr>
                <w:rFonts w:eastAsia="Calibri"/>
              </w:rPr>
            </w:pPr>
            <w:r w:rsidRPr="00A46BF0">
              <w:rPr>
                <w:rFonts w:eastAsia="Calibri"/>
              </w:rPr>
              <w:t>1</w:t>
            </w:r>
          </w:p>
        </w:tc>
        <w:tc>
          <w:tcPr>
            <w:tcW w:w="2376"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Углерода</w:t>
            </w:r>
            <w:r w:rsidRPr="00A46BF0">
              <w:rPr>
                <w:rFonts w:eastAsia="Calibri"/>
                <w:spacing w:val="-2"/>
              </w:rPr>
              <w:t xml:space="preserve"> </w:t>
            </w:r>
            <w:r w:rsidRPr="00A46BF0">
              <w:rPr>
                <w:rFonts w:eastAsia="Calibri"/>
              </w:rPr>
              <w:t>окись</w:t>
            </w:r>
          </w:p>
        </w:tc>
        <w:tc>
          <w:tcPr>
            <w:tcW w:w="1133"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ГХ</w:t>
            </w:r>
          </w:p>
        </w:tc>
        <w:tc>
          <w:tcPr>
            <w:tcW w:w="1817"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0,2-30</w:t>
            </w:r>
          </w:p>
        </w:tc>
        <w:tc>
          <w:tcPr>
            <w:tcW w:w="1726" w:type="dxa"/>
            <w:shd w:val="clear" w:color="auto" w:fill="auto"/>
          </w:tcPr>
          <w:p w:rsidR="00B6395C" w:rsidRPr="00A46BF0" w:rsidRDefault="00B6395C" w:rsidP="00755107">
            <w:pPr>
              <w:pStyle w:val="TableParagraph"/>
              <w:spacing w:line="360" w:lineRule="auto"/>
              <w:ind w:left="37"/>
              <w:rPr>
                <w:rFonts w:eastAsia="Calibri"/>
              </w:rPr>
            </w:pPr>
            <w:r w:rsidRPr="00A46BF0">
              <w:rPr>
                <w:rFonts w:eastAsia="Calibri"/>
              </w:rPr>
              <w:t>+</w:t>
            </w:r>
            <w:r w:rsidRPr="00A46BF0">
              <w:rPr>
                <w:rFonts w:eastAsia="Calibri"/>
                <w:spacing w:val="-1"/>
              </w:rPr>
              <w:t xml:space="preserve"> </w:t>
            </w:r>
            <w:r w:rsidRPr="00A46BF0">
              <w:rPr>
                <w:rFonts w:eastAsia="Calibri"/>
              </w:rPr>
              <w:t>5%</w:t>
            </w:r>
          </w:p>
        </w:tc>
        <w:tc>
          <w:tcPr>
            <w:tcW w:w="2252" w:type="dxa"/>
            <w:shd w:val="clear" w:color="auto" w:fill="auto"/>
          </w:tcPr>
          <w:p w:rsidR="00B6395C" w:rsidRPr="00A46BF0" w:rsidRDefault="00B6395C" w:rsidP="00755107">
            <w:pPr>
              <w:pStyle w:val="TableParagraph"/>
              <w:spacing w:line="360" w:lineRule="auto"/>
              <w:ind w:left="183"/>
              <w:rPr>
                <w:rFonts w:eastAsia="Calibri"/>
              </w:rPr>
            </w:pPr>
            <w:r w:rsidRPr="00A46BF0">
              <w:rPr>
                <w:rFonts w:eastAsia="Calibri"/>
              </w:rPr>
              <w:t>РД.</w:t>
            </w:r>
            <w:r w:rsidRPr="00A46BF0">
              <w:rPr>
                <w:rFonts w:eastAsia="Calibri"/>
                <w:spacing w:val="-2"/>
              </w:rPr>
              <w:t xml:space="preserve"> </w:t>
            </w:r>
            <w:r w:rsidRPr="00A46BF0">
              <w:rPr>
                <w:rFonts w:eastAsia="Calibri"/>
              </w:rPr>
              <w:t>52-04.186-89</w:t>
            </w:r>
          </w:p>
        </w:tc>
      </w:tr>
      <w:tr w:rsidR="00B6395C" w:rsidRPr="00045F4B" w:rsidTr="00755107">
        <w:trPr>
          <w:trHeight w:val="268"/>
        </w:trPr>
        <w:tc>
          <w:tcPr>
            <w:tcW w:w="487" w:type="dxa"/>
            <w:shd w:val="clear" w:color="auto" w:fill="auto"/>
          </w:tcPr>
          <w:p w:rsidR="00B6395C" w:rsidRPr="00A46BF0" w:rsidRDefault="00B6395C" w:rsidP="00755107">
            <w:pPr>
              <w:pStyle w:val="TableParagraph"/>
              <w:spacing w:line="360" w:lineRule="auto"/>
              <w:ind w:left="47" w:right="86"/>
              <w:jc w:val="center"/>
              <w:rPr>
                <w:rFonts w:eastAsia="Calibri"/>
              </w:rPr>
            </w:pPr>
            <w:r w:rsidRPr="00A46BF0">
              <w:rPr>
                <w:rFonts w:eastAsia="Calibri"/>
              </w:rPr>
              <w:t>2</w:t>
            </w:r>
          </w:p>
        </w:tc>
        <w:tc>
          <w:tcPr>
            <w:tcW w:w="2376"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Азота</w:t>
            </w:r>
            <w:r w:rsidRPr="00A46BF0">
              <w:rPr>
                <w:rFonts w:eastAsia="Calibri"/>
                <w:spacing w:val="-1"/>
              </w:rPr>
              <w:t xml:space="preserve"> </w:t>
            </w:r>
            <w:r w:rsidRPr="00A46BF0">
              <w:rPr>
                <w:rFonts w:eastAsia="Calibri"/>
              </w:rPr>
              <w:t>диоксид</w:t>
            </w:r>
          </w:p>
        </w:tc>
        <w:tc>
          <w:tcPr>
            <w:tcW w:w="1133" w:type="dxa"/>
            <w:shd w:val="clear" w:color="auto" w:fill="auto"/>
          </w:tcPr>
          <w:p w:rsidR="00B6395C" w:rsidRPr="00A46BF0" w:rsidRDefault="00B6395C" w:rsidP="00755107">
            <w:pPr>
              <w:pStyle w:val="TableParagraph"/>
              <w:spacing w:line="360" w:lineRule="auto"/>
              <w:ind w:left="45"/>
              <w:rPr>
                <w:rFonts w:eastAsia="Calibri"/>
              </w:rPr>
            </w:pPr>
            <w:r w:rsidRPr="00A46BF0">
              <w:rPr>
                <w:rFonts w:eastAsia="Calibri"/>
              </w:rPr>
              <w:t>Ф</w:t>
            </w:r>
          </w:p>
        </w:tc>
        <w:tc>
          <w:tcPr>
            <w:tcW w:w="1817"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0,02-1,40</w:t>
            </w:r>
          </w:p>
        </w:tc>
        <w:tc>
          <w:tcPr>
            <w:tcW w:w="1726" w:type="dxa"/>
            <w:shd w:val="clear" w:color="auto" w:fill="auto"/>
          </w:tcPr>
          <w:p w:rsidR="00B6395C" w:rsidRPr="00A46BF0" w:rsidRDefault="00B6395C" w:rsidP="00755107">
            <w:pPr>
              <w:pStyle w:val="TableParagraph"/>
              <w:spacing w:line="360" w:lineRule="auto"/>
              <w:ind w:left="37"/>
              <w:rPr>
                <w:rFonts w:eastAsia="Calibri"/>
              </w:rPr>
            </w:pPr>
            <w:r w:rsidRPr="00A46BF0">
              <w:rPr>
                <w:rFonts w:eastAsia="Calibri"/>
              </w:rPr>
              <w:t>+</w:t>
            </w:r>
            <w:r w:rsidRPr="00A46BF0">
              <w:rPr>
                <w:rFonts w:eastAsia="Calibri"/>
                <w:spacing w:val="-1"/>
              </w:rPr>
              <w:t xml:space="preserve"> </w:t>
            </w:r>
            <w:r w:rsidRPr="00A46BF0">
              <w:rPr>
                <w:rFonts w:eastAsia="Calibri"/>
              </w:rPr>
              <w:t>18%</w:t>
            </w:r>
          </w:p>
        </w:tc>
        <w:tc>
          <w:tcPr>
            <w:tcW w:w="2252" w:type="dxa"/>
            <w:shd w:val="clear" w:color="auto" w:fill="auto"/>
          </w:tcPr>
          <w:p w:rsidR="00B6395C" w:rsidRPr="00A46BF0" w:rsidRDefault="00B6395C" w:rsidP="00755107">
            <w:pPr>
              <w:pStyle w:val="TableParagraph"/>
              <w:spacing w:line="360" w:lineRule="auto"/>
              <w:ind w:left="183"/>
              <w:rPr>
                <w:rFonts w:eastAsia="Calibri"/>
              </w:rPr>
            </w:pPr>
            <w:r w:rsidRPr="00A46BF0">
              <w:rPr>
                <w:rFonts w:eastAsia="Calibri"/>
              </w:rPr>
              <w:t>РД.</w:t>
            </w:r>
            <w:r w:rsidRPr="00A46BF0">
              <w:rPr>
                <w:rFonts w:eastAsia="Calibri"/>
                <w:spacing w:val="-2"/>
              </w:rPr>
              <w:t xml:space="preserve"> </w:t>
            </w:r>
            <w:r w:rsidRPr="00A46BF0">
              <w:rPr>
                <w:rFonts w:eastAsia="Calibri"/>
              </w:rPr>
              <w:t>52-04.186-89</w:t>
            </w:r>
          </w:p>
        </w:tc>
      </w:tr>
      <w:tr w:rsidR="00B6395C" w:rsidRPr="00045F4B" w:rsidTr="00755107">
        <w:trPr>
          <w:trHeight w:val="282"/>
        </w:trPr>
        <w:tc>
          <w:tcPr>
            <w:tcW w:w="487" w:type="dxa"/>
            <w:shd w:val="clear" w:color="auto" w:fill="auto"/>
          </w:tcPr>
          <w:p w:rsidR="00B6395C" w:rsidRPr="00A46BF0" w:rsidRDefault="00B6395C" w:rsidP="00755107">
            <w:pPr>
              <w:pStyle w:val="TableParagraph"/>
              <w:spacing w:line="360" w:lineRule="auto"/>
              <w:ind w:left="42" w:right="86"/>
              <w:jc w:val="center"/>
              <w:rPr>
                <w:rFonts w:eastAsia="Calibri"/>
              </w:rPr>
            </w:pPr>
            <w:r w:rsidRPr="00A46BF0">
              <w:rPr>
                <w:rFonts w:eastAsia="Calibri"/>
              </w:rPr>
              <w:t>3</w:t>
            </w:r>
          </w:p>
        </w:tc>
        <w:tc>
          <w:tcPr>
            <w:tcW w:w="2376"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Пыль</w:t>
            </w:r>
            <w:r w:rsidRPr="00A46BF0">
              <w:rPr>
                <w:rFonts w:eastAsia="Calibri"/>
                <w:spacing w:val="-3"/>
              </w:rPr>
              <w:t xml:space="preserve"> </w:t>
            </w:r>
            <w:r w:rsidRPr="00A46BF0">
              <w:rPr>
                <w:rFonts w:eastAsia="Calibri"/>
              </w:rPr>
              <w:t>неорганическая</w:t>
            </w:r>
          </w:p>
        </w:tc>
        <w:tc>
          <w:tcPr>
            <w:tcW w:w="1133"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В</w:t>
            </w:r>
          </w:p>
        </w:tc>
        <w:tc>
          <w:tcPr>
            <w:tcW w:w="1817"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0,26-5,0</w:t>
            </w:r>
          </w:p>
        </w:tc>
        <w:tc>
          <w:tcPr>
            <w:tcW w:w="1726" w:type="dxa"/>
            <w:shd w:val="clear" w:color="auto" w:fill="auto"/>
          </w:tcPr>
          <w:p w:rsidR="00B6395C" w:rsidRPr="00A46BF0" w:rsidRDefault="00B6395C" w:rsidP="00755107">
            <w:pPr>
              <w:pStyle w:val="TableParagraph"/>
              <w:spacing w:line="360" w:lineRule="auto"/>
              <w:ind w:left="37"/>
              <w:rPr>
                <w:rFonts w:eastAsia="Calibri"/>
              </w:rPr>
            </w:pPr>
            <w:r w:rsidRPr="00A46BF0">
              <w:rPr>
                <w:rFonts w:eastAsia="Calibri"/>
              </w:rPr>
              <w:t>± 25 %</w:t>
            </w:r>
          </w:p>
        </w:tc>
        <w:tc>
          <w:tcPr>
            <w:tcW w:w="2252" w:type="dxa"/>
            <w:shd w:val="clear" w:color="auto" w:fill="auto"/>
          </w:tcPr>
          <w:p w:rsidR="00B6395C" w:rsidRPr="00A46BF0" w:rsidRDefault="00B6395C" w:rsidP="00755107">
            <w:pPr>
              <w:pStyle w:val="TableParagraph"/>
              <w:spacing w:line="360" w:lineRule="auto"/>
              <w:ind w:left="183"/>
              <w:rPr>
                <w:rFonts w:eastAsia="Calibri"/>
              </w:rPr>
            </w:pPr>
            <w:r w:rsidRPr="00A46BF0">
              <w:rPr>
                <w:rFonts w:eastAsia="Calibri"/>
              </w:rPr>
              <w:t>РД.</w:t>
            </w:r>
            <w:r w:rsidRPr="00A46BF0">
              <w:rPr>
                <w:rFonts w:eastAsia="Calibri"/>
                <w:spacing w:val="-2"/>
              </w:rPr>
              <w:t xml:space="preserve"> </w:t>
            </w:r>
            <w:r w:rsidRPr="00A46BF0">
              <w:rPr>
                <w:rFonts w:eastAsia="Calibri"/>
              </w:rPr>
              <w:t>52-04.186-89</w:t>
            </w:r>
          </w:p>
        </w:tc>
      </w:tr>
      <w:tr w:rsidR="00B6395C" w:rsidRPr="00045F4B" w:rsidTr="00755107">
        <w:trPr>
          <w:trHeight w:val="282"/>
        </w:trPr>
        <w:tc>
          <w:tcPr>
            <w:tcW w:w="487" w:type="dxa"/>
            <w:shd w:val="clear" w:color="auto" w:fill="auto"/>
          </w:tcPr>
          <w:p w:rsidR="00B6395C" w:rsidRPr="00A46BF0" w:rsidRDefault="00B6395C" w:rsidP="00755107">
            <w:pPr>
              <w:pStyle w:val="TableParagraph"/>
              <w:spacing w:line="360" w:lineRule="auto"/>
              <w:ind w:left="42" w:right="86"/>
              <w:jc w:val="center"/>
              <w:rPr>
                <w:rFonts w:eastAsia="Calibri"/>
              </w:rPr>
            </w:pPr>
            <w:r w:rsidRPr="00A46BF0">
              <w:rPr>
                <w:rFonts w:eastAsia="Calibri"/>
              </w:rPr>
              <w:t>4</w:t>
            </w:r>
          </w:p>
        </w:tc>
        <w:tc>
          <w:tcPr>
            <w:tcW w:w="2376"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Сажа</w:t>
            </w:r>
          </w:p>
        </w:tc>
        <w:tc>
          <w:tcPr>
            <w:tcW w:w="1133"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АС</w:t>
            </w:r>
          </w:p>
        </w:tc>
        <w:tc>
          <w:tcPr>
            <w:tcW w:w="1817"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0,01-3,0</w:t>
            </w:r>
          </w:p>
        </w:tc>
        <w:tc>
          <w:tcPr>
            <w:tcW w:w="1726" w:type="dxa"/>
            <w:shd w:val="clear" w:color="auto" w:fill="auto"/>
          </w:tcPr>
          <w:p w:rsidR="00B6395C" w:rsidRPr="00A46BF0" w:rsidRDefault="00B6395C" w:rsidP="00755107">
            <w:pPr>
              <w:pStyle w:val="TableParagraph"/>
              <w:spacing w:line="360" w:lineRule="auto"/>
              <w:ind w:left="37"/>
              <w:rPr>
                <w:rFonts w:eastAsia="Calibri"/>
              </w:rPr>
            </w:pPr>
            <w:r w:rsidRPr="00A46BF0">
              <w:rPr>
                <w:rFonts w:eastAsia="Calibri"/>
              </w:rPr>
              <w:t>+</w:t>
            </w:r>
            <w:r w:rsidRPr="00A46BF0">
              <w:rPr>
                <w:rFonts w:eastAsia="Calibri"/>
                <w:spacing w:val="-1"/>
              </w:rPr>
              <w:t xml:space="preserve"> </w:t>
            </w:r>
            <w:r w:rsidRPr="00A46BF0">
              <w:rPr>
                <w:rFonts w:eastAsia="Calibri"/>
              </w:rPr>
              <w:t>30 %</w:t>
            </w:r>
          </w:p>
        </w:tc>
        <w:tc>
          <w:tcPr>
            <w:tcW w:w="2252" w:type="dxa"/>
            <w:shd w:val="clear" w:color="auto" w:fill="auto"/>
          </w:tcPr>
          <w:p w:rsidR="00B6395C" w:rsidRPr="00A46BF0" w:rsidRDefault="00B6395C" w:rsidP="00755107">
            <w:pPr>
              <w:pStyle w:val="TableParagraph"/>
              <w:spacing w:line="360" w:lineRule="auto"/>
              <w:ind w:left="183"/>
              <w:rPr>
                <w:rFonts w:eastAsia="Calibri"/>
              </w:rPr>
            </w:pPr>
            <w:r w:rsidRPr="00A46BF0">
              <w:rPr>
                <w:rFonts w:eastAsia="Calibri"/>
              </w:rPr>
              <w:t>РД.</w:t>
            </w:r>
            <w:r w:rsidRPr="00A46BF0">
              <w:rPr>
                <w:rFonts w:eastAsia="Calibri"/>
                <w:spacing w:val="-2"/>
              </w:rPr>
              <w:t xml:space="preserve"> </w:t>
            </w:r>
            <w:r w:rsidRPr="00A46BF0">
              <w:rPr>
                <w:rFonts w:eastAsia="Calibri"/>
              </w:rPr>
              <w:t>52-04.186-89</w:t>
            </w:r>
          </w:p>
        </w:tc>
      </w:tr>
      <w:tr w:rsidR="00B6395C" w:rsidRPr="00045F4B" w:rsidTr="00755107">
        <w:trPr>
          <w:trHeight w:val="282"/>
        </w:trPr>
        <w:tc>
          <w:tcPr>
            <w:tcW w:w="487" w:type="dxa"/>
            <w:shd w:val="clear" w:color="auto" w:fill="auto"/>
          </w:tcPr>
          <w:p w:rsidR="00B6395C" w:rsidRPr="00A46BF0" w:rsidRDefault="00B6395C" w:rsidP="00755107">
            <w:pPr>
              <w:pStyle w:val="TableParagraph"/>
              <w:spacing w:line="360" w:lineRule="auto"/>
              <w:ind w:left="42" w:right="86"/>
              <w:jc w:val="center"/>
              <w:rPr>
                <w:rFonts w:eastAsia="Calibri"/>
              </w:rPr>
            </w:pPr>
            <w:r w:rsidRPr="00A46BF0">
              <w:rPr>
                <w:rFonts w:eastAsia="Calibri"/>
              </w:rPr>
              <w:t>5</w:t>
            </w:r>
          </w:p>
        </w:tc>
        <w:tc>
          <w:tcPr>
            <w:tcW w:w="2376"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Диоксид</w:t>
            </w:r>
            <w:r w:rsidRPr="00A46BF0">
              <w:rPr>
                <w:rFonts w:eastAsia="Calibri"/>
                <w:spacing w:val="-1"/>
              </w:rPr>
              <w:t xml:space="preserve"> </w:t>
            </w:r>
            <w:r w:rsidRPr="00A46BF0">
              <w:rPr>
                <w:rFonts w:eastAsia="Calibri"/>
              </w:rPr>
              <w:t>серы</w:t>
            </w:r>
          </w:p>
        </w:tc>
        <w:tc>
          <w:tcPr>
            <w:tcW w:w="1133"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ГХ</w:t>
            </w:r>
          </w:p>
        </w:tc>
        <w:tc>
          <w:tcPr>
            <w:tcW w:w="1817"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0,02-</w:t>
            </w:r>
            <w:r w:rsidRPr="00A46BF0">
              <w:rPr>
                <w:rFonts w:eastAsia="Calibri"/>
                <w:spacing w:val="-1"/>
              </w:rPr>
              <w:t xml:space="preserve"> </w:t>
            </w:r>
            <w:r w:rsidRPr="00A46BF0">
              <w:rPr>
                <w:rFonts w:eastAsia="Calibri"/>
              </w:rPr>
              <w:t>2,0</w:t>
            </w:r>
          </w:p>
        </w:tc>
        <w:tc>
          <w:tcPr>
            <w:tcW w:w="1726" w:type="dxa"/>
            <w:shd w:val="clear" w:color="auto" w:fill="auto"/>
          </w:tcPr>
          <w:p w:rsidR="00B6395C" w:rsidRPr="00A46BF0" w:rsidRDefault="00B6395C" w:rsidP="00755107">
            <w:pPr>
              <w:pStyle w:val="TableParagraph"/>
              <w:spacing w:line="360" w:lineRule="auto"/>
              <w:ind w:left="37"/>
              <w:rPr>
                <w:rFonts w:eastAsia="Calibri"/>
              </w:rPr>
            </w:pPr>
            <w:r w:rsidRPr="00A46BF0">
              <w:rPr>
                <w:rFonts w:eastAsia="Calibri"/>
              </w:rPr>
              <w:t>+</w:t>
            </w:r>
            <w:r w:rsidRPr="00A46BF0">
              <w:rPr>
                <w:rFonts w:eastAsia="Calibri"/>
                <w:spacing w:val="-1"/>
              </w:rPr>
              <w:t xml:space="preserve"> </w:t>
            </w:r>
            <w:r w:rsidRPr="00A46BF0">
              <w:rPr>
                <w:rFonts w:eastAsia="Calibri"/>
              </w:rPr>
              <w:t>20 %</w:t>
            </w:r>
          </w:p>
        </w:tc>
        <w:tc>
          <w:tcPr>
            <w:tcW w:w="2252" w:type="dxa"/>
            <w:shd w:val="clear" w:color="auto" w:fill="auto"/>
          </w:tcPr>
          <w:p w:rsidR="00B6395C" w:rsidRPr="00A46BF0" w:rsidRDefault="00B6395C" w:rsidP="00755107">
            <w:pPr>
              <w:pStyle w:val="TableParagraph"/>
              <w:spacing w:line="360" w:lineRule="auto"/>
              <w:ind w:left="183"/>
              <w:rPr>
                <w:rFonts w:eastAsia="Calibri"/>
              </w:rPr>
            </w:pPr>
            <w:r w:rsidRPr="00A46BF0">
              <w:rPr>
                <w:rFonts w:eastAsia="Calibri"/>
              </w:rPr>
              <w:t>РД.</w:t>
            </w:r>
            <w:r w:rsidRPr="00A46BF0">
              <w:rPr>
                <w:rFonts w:eastAsia="Calibri"/>
                <w:spacing w:val="-2"/>
              </w:rPr>
              <w:t xml:space="preserve"> </w:t>
            </w:r>
            <w:r w:rsidRPr="00A46BF0">
              <w:rPr>
                <w:rFonts w:eastAsia="Calibri"/>
              </w:rPr>
              <w:t>52-04.186-89</w:t>
            </w:r>
          </w:p>
        </w:tc>
      </w:tr>
      <w:tr w:rsidR="00B6395C" w:rsidRPr="00045F4B" w:rsidTr="00755107">
        <w:trPr>
          <w:trHeight w:val="285"/>
        </w:trPr>
        <w:tc>
          <w:tcPr>
            <w:tcW w:w="487" w:type="dxa"/>
            <w:shd w:val="clear" w:color="auto" w:fill="auto"/>
          </w:tcPr>
          <w:p w:rsidR="00B6395C" w:rsidRPr="00A46BF0" w:rsidRDefault="00B6395C" w:rsidP="00755107">
            <w:pPr>
              <w:pStyle w:val="TableParagraph"/>
              <w:spacing w:line="360" w:lineRule="auto"/>
              <w:ind w:left="42" w:right="86"/>
              <w:jc w:val="center"/>
              <w:rPr>
                <w:rFonts w:eastAsia="Calibri"/>
              </w:rPr>
            </w:pPr>
            <w:r w:rsidRPr="00A46BF0">
              <w:rPr>
                <w:rFonts w:eastAsia="Calibri"/>
              </w:rPr>
              <w:t>6</w:t>
            </w:r>
          </w:p>
        </w:tc>
        <w:tc>
          <w:tcPr>
            <w:tcW w:w="2376"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Метан</w:t>
            </w:r>
          </w:p>
        </w:tc>
        <w:tc>
          <w:tcPr>
            <w:tcW w:w="1133"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ГХ</w:t>
            </w:r>
          </w:p>
        </w:tc>
        <w:tc>
          <w:tcPr>
            <w:tcW w:w="1817"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1,0 – 50,0</w:t>
            </w:r>
          </w:p>
        </w:tc>
        <w:tc>
          <w:tcPr>
            <w:tcW w:w="1726" w:type="dxa"/>
            <w:shd w:val="clear" w:color="auto" w:fill="auto"/>
          </w:tcPr>
          <w:p w:rsidR="00B6395C" w:rsidRPr="00A46BF0" w:rsidRDefault="00B6395C" w:rsidP="00755107">
            <w:pPr>
              <w:pStyle w:val="TableParagraph"/>
              <w:spacing w:line="360" w:lineRule="auto"/>
              <w:ind w:left="37"/>
              <w:rPr>
                <w:rFonts w:eastAsia="Calibri"/>
              </w:rPr>
            </w:pPr>
            <w:r w:rsidRPr="00A46BF0">
              <w:rPr>
                <w:rFonts w:eastAsia="Calibri"/>
              </w:rPr>
              <w:t>+</w:t>
            </w:r>
            <w:r w:rsidRPr="00A46BF0">
              <w:rPr>
                <w:rFonts w:eastAsia="Calibri"/>
                <w:spacing w:val="-1"/>
              </w:rPr>
              <w:t xml:space="preserve"> </w:t>
            </w:r>
            <w:r w:rsidRPr="00A46BF0">
              <w:rPr>
                <w:rFonts w:eastAsia="Calibri"/>
              </w:rPr>
              <w:t>20 %</w:t>
            </w:r>
          </w:p>
        </w:tc>
        <w:tc>
          <w:tcPr>
            <w:tcW w:w="2252" w:type="dxa"/>
            <w:shd w:val="clear" w:color="auto" w:fill="auto"/>
          </w:tcPr>
          <w:p w:rsidR="00B6395C" w:rsidRPr="00A46BF0" w:rsidRDefault="00B6395C" w:rsidP="00755107">
            <w:pPr>
              <w:pStyle w:val="TableParagraph"/>
              <w:spacing w:line="360" w:lineRule="auto"/>
              <w:ind w:left="183"/>
              <w:rPr>
                <w:rFonts w:eastAsia="Calibri"/>
              </w:rPr>
            </w:pPr>
            <w:r w:rsidRPr="00A46BF0">
              <w:rPr>
                <w:rFonts w:eastAsia="Calibri"/>
              </w:rPr>
              <w:t>РД.</w:t>
            </w:r>
            <w:r w:rsidRPr="00A46BF0">
              <w:rPr>
                <w:rFonts w:eastAsia="Calibri"/>
                <w:spacing w:val="-2"/>
              </w:rPr>
              <w:t xml:space="preserve"> </w:t>
            </w:r>
            <w:r w:rsidRPr="00A46BF0">
              <w:rPr>
                <w:rFonts w:eastAsia="Calibri"/>
              </w:rPr>
              <w:t>52-04.186-89</w:t>
            </w:r>
          </w:p>
        </w:tc>
      </w:tr>
    </w:tbl>
    <w:p w:rsidR="00B6395C" w:rsidRPr="00045F4B" w:rsidRDefault="00B6395C" w:rsidP="00B6395C">
      <w:pPr>
        <w:spacing w:line="240" w:lineRule="auto"/>
        <w:ind w:firstLine="720"/>
        <w:rPr>
          <w:rFonts w:ascii="Times New Roman" w:hAnsi="Times New Roman" w:cs="Times New Roman"/>
          <w:i/>
          <w:sz w:val="18"/>
          <w:szCs w:val="18"/>
        </w:rPr>
      </w:pPr>
      <w:r w:rsidRPr="00045F4B">
        <w:rPr>
          <w:rFonts w:ascii="Times New Roman" w:hAnsi="Times New Roman" w:cs="Times New Roman"/>
          <w:i/>
          <w:sz w:val="18"/>
          <w:szCs w:val="18"/>
        </w:rPr>
        <w:t>Примечание: Методы определения: ГХ - газохроматографический; Ф - фотометрический; В –весовой, АС – атомно-абсорбционный.</w:t>
      </w:r>
    </w:p>
    <w:p w:rsidR="00B6395C" w:rsidRPr="00045F4B" w:rsidRDefault="00B6395C" w:rsidP="00B6395C">
      <w:pPr>
        <w:pStyle w:val="a7"/>
        <w:spacing w:line="240" w:lineRule="auto"/>
        <w:rPr>
          <w:rFonts w:ascii="Times New Roman" w:hAnsi="Times New Roman" w:cs="Times New Roman"/>
          <w:i/>
          <w:sz w:val="18"/>
          <w:szCs w:val="18"/>
        </w:rPr>
      </w:pP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Измерение дымности отработавших газов дизелей горных машин проводится при техническом осмотре (ТО), плановых ремонтах (ПР):</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с периодичностью ТО-2 (500 моточасов);</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внепланово, при выполнении ремонтных или регулировочных работ элементов системы питания, влияющих на дымность отработавших газов;</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после проведения ПР, выполняемых с периодичностью 4000 моточасов.</w:t>
      </w:r>
    </w:p>
    <w:p w:rsidR="008A0B88"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Проведение контрольных проверок дымности отработавших газов, а также регулировка топливной аппаратуры по результатам указанных проверок осуществляет механик или слесарь по ремонту топливной аппаратуры, имеющий соответствующую подготовку и назначенный приказом по предприятию. При проведении работ указанные специалисты руководствуются действующими нормативными документами и инструкциями заводов-изготовителей двигателей горных машин.</w:t>
      </w:r>
    </w:p>
    <w:p w:rsidR="00B6395C" w:rsidRDefault="00B6395C" w:rsidP="00A46BF0">
      <w:pPr>
        <w:spacing w:line="276" w:lineRule="auto"/>
        <w:jc w:val="center"/>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Контроль уровня шумового воздействия</w:t>
      </w:r>
    </w:p>
    <w:p w:rsidR="00A46BF0" w:rsidRPr="00A46BF0" w:rsidRDefault="00A46BF0" w:rsidP="00A46BF0">
      <w:pPr>
        <w:spacing w:line="276" w:lineRule="auto"/>
        <w:jc w:val="center"/>
        <w:textAlignment w:val="baseline"/>
        <w:rPr>
          <w:rFonts w:ascii="Times New Roman" w:hAnsi="Times New Roman" w:cs="Times New Roman"/>
          <w:i/>
          <w:color w:val="000000"/>
          <w:sz w:val="16"/>
          <w:szCs w:val="16"/>
          <w:u w:val="single"/>
        </w:rPr>
      </w:pP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Измерения шума в точках наблюдения проводится шумомером типа DSP 83</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 0114. Проведение измерений и вывод заключений по ним выполняется на основании СН 2.2.4/2.1.8.562-96 «Шум на рабочих местах, в помещениях жилых, общественных зданиях и на территории жилой застройки».</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Анализ акустического воздействия осуществляется на основании сравнения фактических замеров с предельными уровнями звукового давления.</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Наблюдения за почвенным покровом</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Комплекс наблюдений за состоянием почвенного покрова включает в себя наблюдения за степенью загрязненности, а также за возникновением эрозионных процессов:</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1.</w:t>
      </w:r>
      <w:r w:rsidRPr="00A46BF0">
        <w:rPr>
          <w:rFonts w:ascii="Times New Roman" w:hAnsi="Times New Roman" w:cs="Times New Roman"/>
          <w:color w:val="000000"/>
          <w:sz w:val="28"/>
          <w:szCs w:val="28"/>
        </w:rPr>
        <w:tab/>
        <w:t>Периодическая (раз в три месяца) визуальная съемка территории, подъездных автодорог и прилегающих полос (шириной до 500 м) на предмет фиксации возможных участков замусоривания. При обнаружении подобных участков необходима их ликвидация. Съемка должна выполняться силами эксплуатирующей организации.</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2.</w:t>
      </w:r>
      <w:r w:rsidRPr="00A46BF0">
        <w:rPr>
          <w:rFonts w:ascii="Times New Roman" w:hAnsi="Times New Roman" w:cs="Times New Roman"/>
          <w:color w:val="000000"/>
          <w:sz w:val="28"/>
          <w:szCs w:val="28"/>
        </w:rPr>
        <w:tab/>
        <w:t>При эксплуатации подъездных путей необходимо проводить регулярные (два раза в год - весной, после схода снежного покрова, и осенью, перед его установлением) осмотры и своевременно устранять возможные нарушения дорожного полотна - для предотвращения активизации процессов поверхностной эрозии. Выполняются силами эксплуатирующей организации.</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3.</w:t>
      </w:r>
      <w:r w:rsidRPr="00A46BF0">
        <w:rPr>
          <w:rFonts w:ascii="Times New Roman" w:hAnsi="Times New Roman" w:cs="Times New Roman"/>
          <w:color w:val="000000"/>
          <w:sz w:val="28"/>
          <w:szCs w:val="28"/>
        </w:rPr>
        <w:tab/>
        <w:t>Анализ почвенных проб на содержание загрязняющих веществ - тяжелых металлов и биологических загрязнителей.</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Набор анализируемых компонентов:</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тяжелые металлы (Zn, Pb, Cd, Hg);</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нефтепродукты;</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показатели биологического, паразитологического и эпидемиологического загрязнения (коли-индекс, фекальные стрептококки, патогенные бактерии, яйца гельминтов, личинки и куколки синантропных мух).</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Геохимическое опробование почв проводится в пределах санитарно- защитной зоны карьера и вдоль подъездных дорог.</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Опробование ведётся на пробных площадках размером 10х10 м, в пределах которых методом конверта отбираются пять частных проб. Из частных проб формируется суммарная валовая проба весом не менее 1 кг, которая направляется на лабораторные исследо</w:t>
      </w:r>
      <w:r w:rsidR="00045F4B" w:rsidRPr="00A46BF0">
        <w:rPr>
          <w:rFonts w:ascii="Times New Roman" w:hAnsi="Times New Roman" w:cs="Times New Roman"/>
          <w:color w:val="000000"/>
          <w:sz w:val="28"/>
          <w:szCs w:val="28"/>
        </w:rPr>
        <w:t xml:space="preserve">вания. Общий объем опробования </w:t>
      </w:r>
      <w:r w:rsidRPr="00A46BF0">
        <w:rPr>
          <w:rFonts w:ascii="Times New Roman" w:hAnsi="Times New Roman" w:cs="Times New Roman"/>
          <w:color w:val="000000"/>
          <w:sz w:val="28"/>
          <w:szCs w:val="28"/>
        </w:rPr>
        <w:t>12-15 валовых проб. В пробах определяется содержание тяжелых металлов. Периодичность обследований – ежегодно в начале осеннего периода, когда в почвах депонировано максимальное количество загрязнителей. Анализ почвенных проб произведен в соответствии с СанПиНом 2.1.7.1287-03, а также ГОСТ 17.4.4.02-84.</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Методики определения содержания металлов в почвах представлены в таблице 9.2.</w:t>
      </w:r>
    </w:p>
    <w:p w:rsidR="00045F4B" w:rsidRDefault="00045F4B" w:rsidP="00A46BF0">
      <w:pPr>
        <w:spacing w:line="276" w:lineRule="auto"/>
        <w:ind w:firstLine="720"/>
        <w:textAlignment w:val="baseline"/>
        <w:rPr>
          <w:rFonts w:ascii="Times New Roman" w:hAnsi="Times New Roman" w:cs="Times New Roman"/>
          <w:color w:val="000000"/>
          <w:sz w:val="28"/>
          <w:szCs w:val="28"/>
        </w:rPr>
      </w:pPr>
    </w:p>
    <w:p w:rsidR="00A46BF0" w:rsidRDefault="00A46BF0" w:rsidP="00A46BF0">
      <w:pPr>
        <w:spacing w:line="276" w:lineRule="auto"/>
        <w:ind w:firstLine="720"/>
        <w:textAlignment w:val="baseline"/>
        <w:rPr>
          <w:rFonts w:ascii="Times New Roman" w:hAnsi="Times New Roman" w:cs="Times New Roman"/>
          <w:color w:val="000000"/>
          <w:sz w:val="28"/>
          <w:szCs w:val="28"/>
        </w:rPr>
      </w:pPr>
    </w:p>
    <w:p w:rsidR="00A46BF0" w:rsidRDefault="00A46BF0" w:rsidP="00A46BF0">
      <w:pPr>
        <w:spacing w:line="276" w:lineRule="auto"/>
        <w:ind w:firstLine="720"/>
        <w:textAlignment w:val="baseline"/>
        <w:rPr>
          <w:rFonts w:ascii="Times New Roman" w:hAnsi="Times New Roman" w:cs="Times New Roman"/>
          <w:color w:val="000000"/>
          <w:sz w:val="28"/>
          <w:szCs w:val="28"/>
        </w:rPr>
      </w:pPr>
    </w:p>
    <w:p w:rsidR="00A46BF0" w:rsidRDefault="00A46BF0" w:rsidP="00A46BF0">
      <w:pPr>
        <w:spacing w:line="276" w:lineRule="auto"/>
        <w:ind w:firstLine="720"/>
        <w:textAlignment w:val="baseline"/>
        <w:rPr>
          <w:rFonts w:ascii="Times New Roman" w:hAnsi="Times New Roman" w:cs="Times New Roman"/>
          <w:color w:val="000000"/>
          <w:sz w:val="28"/>
          <w:szCs w:val="28"/>
        </w:rPr>
      </w:pPr>
    </w:p>
    <w:p w:rsidR="00A46BF0" w:rsidRPr="00A46BF0" w:rsidRDefault="00A46BF0" w:rsidP="00A46BF0">
      <w:pPr>
        <w:spacing w:line="276" w:lineRule="auto"/>
        <w:ind w:firstLine="720"/>
        <w:textAlignment w:val="baseline"/>
        <w:rPr>
          <w:rFonts w:ascii="Times New Roman" w:hAnsi="Times New Roman" w:cs="Times New Roman"/>
          <w:color w:val="000000"/>
          <w:sz w:val="28"/>
          <w:szCs w:val="28"/>
        </w:rPr>
      </w:pPr>
    </w:p>
    <w:p w:rsidR="00B6395C" w:rsidRDefault="00B6395C" w:rsidP="00A46BF0">
      <w:pPr>
        <w:spacing w:line="276" w:lineRule="auto"/>
        <w:jc w:val="center"/>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МЕТОДИКА ОПРЕДЕЛЕНИЯ СОДЕРЖАНИЯ МЕТАЛЛОВ В ПОЧВАХ</w:t>
      </w:r>
    </w:p>
    <w:p w:rsidR="00A46BF0" w:rsidRPr="00A46BF0" w:rsidRDefault="00A46BF0" w:rsidP="00A46BF0">
      <w:pPr>
        <w:spacing w:line="240" w:lineRule="auto"/>
        <w:jc w:val="center"/>
        <w:textAlignment w:val="baseline"/>
        <w:rPr>
          <w:rFonts w:ascii="Times New Roman" w:hAnsi="Times New Roman" w:cs="Times New Roman"/>
          <w:color w:val="000000"/>
          <w:sz w:val="16"/>
          <w:szCs w:val="16"/>
        </w:rPr>
      </w:pPr>
    </w:p>
    <w:p w:rsidR="00A46BF0" w:rsidRDefault="00B6395C" w:rsidP="00A46BF0">
      <w:pPr>
        <w:spacing w:line="276" w:lineRule="auto"/>
        <w:jc w:val="right"/>
        <w:rPr>
          <w:rFonts w:ascii="Times New Roman" w:hAnsi="Times New Roman" w:cs="Times New Roman"/>
          <w:color w:val="000000"/>
          <w:sz w:val="28"/>
          <w:szCs w:val="28"/>
        </w:rPr>
      </w:pPr>
      <w:r w:rsidRPr="00A46BF0">
        <w:rPr>
          <w:rFonts w:ascii="Times New Roman" w:hAnsi="Times New Roman" w:cs="Times New Roman"/>
          <w:color w:val="000000"/>
          <w:sz w:val="28"/>
          <w:szCs w:val="28"/>
        </w:rPr>
        <w:t>Таблица 9.2.</w:t>
      </w:r>
    </w:p>
    <w:p w:rsidR="00B6395C" w:rsidRPr="00045F4B" w:rsidRDefault="00B6395C" w:rsidP="00A46BF0">
      <w:pPr>
        <w:spacing w:line="276" w:lineRule="auto"/>
        <w:jc w:val="right"/>
        <w:rPr>
          <w:rFonts w:ascii="Times New Roman" w:hAnsi="Times New Roman" w:cs="Times New Roman"/>
          <w:color w:val="000000"/>
        </w:rPr>
      </w:pPr>
      <w:r w:rsidRPr="00045F4B">
        <w:rPr>
          <w:rFonts w:ascii="Times New Roman" w:hAnsi="Times New Roman" w:cs="Times New Roman"/>
          <w:color w:val="000000"/>
        </w:rPr>
        <w:t xml:space="preserve"> </w:t>
      </w:r>
    </w:p>
    <w:tbl>
      <w:tblPr>
        <w:tblW w:w="98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9"/>
        <w:gridCol w:w="1702"/>
        <w:gridCol w:w="987"/>
        <w:gridCol w:w="1275"/>
        <w:gridCol w:w="1594"/>
        <w:gridCol w:w="3764"/>
      </w:tblGrid>
      <w:tr w:rsidR="00B6395C" w:rsidRPr="00045F4B" w:rsidTr="00755107">
        <w:trPr>
          <w:trHeight w:val="551"/>
        </w:trPr>
        <w:tc>
          <w:tcPr>
            <w:tcW w:w="569" w:type="dxa"/>
            <w:vMerge w:val="restart"/>
            <w:shd w:val="clear" w:color="auto" w:fill="auto"/>
          </w:tcPr>
          <w:p w:rsidR="00B6395C" w:rsidRPr="00A46BF0" w:rsidRDefault="00B6395C" w:rsidP="00755107">
            <w:pPr>
              <w:pStyle w:val="TableParagraph"/>
              <w:ind w:left="122" w:right="93" w:firstLine="48"/>
              <w:rPr>
                <w:rFonts w:eastAsia="Calibri"/>
                <w:i/>
              </w:rPr>
            </w:pPr>
            <w:r w:rsidRPr="00A46BF0">
              <w:rPr>
                <w:rFonts w:eastAsia="Calibri"/>
                <w:i/>
              </w:rPr>
              <w:t>№</w:t>
            </w:r>
            <w:r w:rsidRPr="00A46BF0">
              <w:rPr>
                <w:rFonts w:eastAsia="Calibri"/>
                <w:i/>
                <w:spacing w:val="-57"/>
              </w:rPr>
              <w:t xml:space="preserve"> </w:t>
            </w:r>
            <w:r w:rsidRPr="00A46BF0">
              <w:rPr>
                <w:rFonts w:eastAsia="Calibri"/>
                <w:i/>
              </w:rPr>
              <w:t>п/п</w:t>
            </w:r>
          </w:p>
        </w:tc>
        <w:tc>
          <w:tcPr>
            <w:tcW w:w="1702" w:type="dxa"/>
            <w:vMerge w:val="restart"/>
            <w:shd w:val="clear" w:color="auto" w:fill="auto"/>
          </w:tcPr>
          <w:p w:rsidR="00B6395C" w:rsidRPr="00A46BF0" w:rsidRDefault="00B6395C" w:rsidP="00755107">
            <w:pPr>
              <w:pStyle w:val="TableParagraph"/>
              <w:ind w:left="241" w:right="121" w:hanging="214"/>
              <w:rPr>
                <w:rFonts w:eastAsia="Calibri"/>
                <w:i/>
              </w:rPr>
            </w:pPr>
            <w:r w:rsidRPr="00A46BF0">
              <w:rPr>
                <w:rFonts w:eastAsia="Calibri"/>
                <w:i/>
                <w:spacing w:val="-1"/>
              </w:rPr>
              <w:t>Определяемый</w:t>
            </w:r>
            <w:r w:rsidRPr="00A46BF0">
              <w:rPr>
                <w:rFonts w:eastAsia="Calibri"/>
                <w:i/>
                <w:spacing w:val="-57"/>
              </w:rPr>
              <w:t xml:space="preserve"> </w:t>
            </w:r>
            <w:r w:rsidRPr="00A46BF0">
              <w:rPr>
                <w:rFonts w:eastAsia="Calibri"/>
                <w:i/>
              </w:rPr>
              <w:t>компонент</w:t>
            </w:r>
          </w:p>
        </w:tc>
        <w:tc>
          <w:tcPr>
            <w:tcW w:w="987" w:type="dxa"/>
            <w:vMerge w:val="restart"/>
            <w:shd w:val="clear" w:color="auto" w:fill="auto"/>
          </w:tcPr>
          <w:p w:rsidR="00B6395C" w:rsidRPr="00A46BF0" w:rsidRDefault="00B6395C" w:rsidP="00755107">
            <w:pPr>
              <w:pStyle w:val="TableParagraph"/>
              <w:ind w:left="100" w:right="91" w:firstLine="57"/>
              <w:jc w:val="both"/>
              <w:rPr>
                <w:rFonts w:eastAsia="Calibri"/>
                <w:i/>
              </w:rPr>
            </w:pPr>
            <w:r w:rsidRPr="00A46BF0">
              <w:rPr>
                <w:rFonts w:eastAsia="Calibri"/>
                <w:i/>
              </w:rPr>
              <w:t>Метод</w:t>
            </w:r>
            <w:r w:rsidRPr="00A46BF0">
              <w:rPr>
                <w:rFonts w:eastAsia="Calibri"/>
                <w:i/>
                <w:spacing w:val="1"/>
              </w:rPr>
              <w:t xml:space="preserve"> </w:t>
            </w:r>
            <w:r w:rsidRPr="00A46BF0">
              <w:rPr>
                <w:rFonts w:eastAsia="Calibri"/>
                <w:i/>
              </w:rPr>
              <w:t>опреде-</w:t>
            </w:r>
            <w:r w:rsidRPr="00A46BF0">
              <w:rPr>
                <w:rFonts w:eastAsia="Calibri"/>
                <w:i/>
                <w:spacing w:val="-58"/>
              </w:rPr>
              <w:t xml:space="preserve"> </w:t>
            </w:r>
            <w:r w:rsidRPr="00A46BF0">
              <w:rPr>
                <w:rFonts w:eastAsia="Calibri"/>
                <w:i/>
              </w:rPr>
              <w:t>ления</w:t>
            </w:r>
          </w:p>
        </w:tc>
        <w:tc>
          <w:tcPr>
            <w:tcW w:w="2869" w:type="dxa"/>
            <w:gridSpan w:val="2"/>
            <w:shd w:val="clear" w:color="auto" w:fill="auto"/>
          </w:tcPr>
          <w:p w:rsidR="00B6395C" w:rsidRPr="00A46BF0" w:rsidRDefault="00B6395C" w:rsidP="00755107">
            <w:pPr>
              <w:pStyle w:val="TableParagraph"/>
              <w:spacing w:line="268" w:lineRule="exact"/>
              <w:ind w:left="524"/>
              <w:rPr>
                <w:rFonts w:eastAsia="Calibri"/>
                <w:i/>
              </w:rPr>
            </w:pPr>
            <w:r w:rsidRPr="00A46BF0">
              <w:rPr>
                <w:rFonts w:eastAsia="Calibri"/>
                <w:i/>
              </w:rPr>
              <w:t>Метрологические</w:t>
            </w:r>
          </w:p>
          <w:p w:rsidR="00B6395C" w:rsidRPr="00A46BF0" w:rsidRDefault="00B6395C" w:rsidP="00755107">
            <w:pPr>
              <w:pStyle w:val="TableParagraph"/>
              <w:spacing w:line="264" w:lineRule="exact"/>
              <w:ind w:left="625"/>
              <w:rPr>
                <w:rFonts w:eastAsia="Calibri"/>
                <w:i/>
              </w:rPr>
            </w:pPr>
            <w:r w:rsidRPr="00A46BF0">
              <w:rPr>
                <w:rFonts w:eastAsia="Calibri"/>
                <w:i/>
              </w:rPr>
              <w:t>характеристики</w:t>
            </w:r>
          </w:p>
        </w:tc>
        <w:tc>
          <w:tcPr>
            <w:tcW w:w="3764" w:type="dxa"/>
            <w:vMerge w:val="restart"/>
            <w:shd w:val="clear" w:color="auto" w:fill="auto"/>
          </w:tcPr>
          <w:p w:rsidR="00B6395C" w:rsidRPr="00045F4B" w:rsidRDefault="00B6395C" w:rsidP="00755107">
            <w:pPr>
              <w:pStyle w:val="TableParagraph"/>
              <w:spacing w:before="3"/>
              <w:rPr>
                <w:rFonts w:eastAsia="Calibri"/>
                <w:b/>
                <w:i/>
                <w:sz w:val="20"/>
                <w:szCs w:val="20"/>
              </w:rPr>
            </w:pPr>
          </w:p>
          <w:p w:rsidR="00941F9F" w:rsidRDefault="00B6395C" w:rsidP="00941F9F">
            <w:pPr>
              <w:pStyle w:val="TableParagraph"/>
              <w:ind w:left="612"/>
              <w:jc w:val="center"/>
              <w:rPr>
                <w:rFonts w:eastAsia="Calibri"/>
                <w:i/>
                <w:spacing w:val="-2"/>
                <w:sz w:val="20"/>
                <w:szCs w:val="20"/>
              </w:rPr>
            </w:pPr>
            <w:r w:rsidRPr="00045F4B">
              <w:rPr>
                <w:rFonts w:eastAsia="Calibri"/>
                <w:i/>
                <w:sz w:val="20"/>
                <w:szCs w:val="20"/>
              </w:rPr>
              <w:t>Наименование</w:t>
            </w:r>
          </w:p>
          <w:p w:rsidR="00B6395C" w:rsidRPr="00045F4B" w:rsidRDefault="00B6395C" w:rsidP="00941F9F">
            <w:pPr>
              <w:pStyle w:val="TableParagraph"/>
              <w:ind w:left="612"/>
              <w:jc w:val="center"/>
              <w:rPr>
                <w:rFonts w:eastAsia="Calibri"/>
                <w:i/>
                <w:sz w:val="20"/>
                <w:szCs w:val="20"/>
              </w:rPr>
            </w:pPr>
            <w:r w:rsidRPr="00045F4B">
              <w:rPr>
                <w:rFonts w:eastAsia="Calibri"/>
                <w:i/>
                <w:sz w:val="20"/>
                <w:szCs w:val="20"/>
              </w:rPr>
              <w:t>методики</w:t>
            </w:r>
          </w:p>
        </w:tc>
      </w:tr>
      <w:tr w:rsidR="00B6395C" w:rsidRPr="00045F4B" w:rsidTr="00755107">
        <w:trPr>
          <w:trHeight w:val="827"/>
        </w:trPr>
        <w:tc>
          <w:tcPr>
            <w:tcW w:w="569" w:type="dxa"/>
            <w:vMerge/>
            <w:tcBorders>
              <w:top w:val="nil"/>
            </w:tcBorders>
            <w:shd w:val="clear" w:color="auto" w:fill="auto"/>
          </w:tcPr>
          <w:p w:rsidR="00B6395C" w:rsidRPr="00A46BF0" w:rsidRDefault="00B6395C" w:rsidP="00755107">
            <w:pPr>
              <w:widowControl w:val="0"/>
              <w:rPr>
                <w:rFonts w:ascii="Times New Roman" w:eastAsia="Calibri" w:hAnsi="Times New Roman" w:cs="Times New Roman"/>
                <w:sz w:val="22"/>
                <w:szCs w:val="22"/>
              </w:rPr>
            </w:pPr>
          </w:p>
        </w:tc>
        <w:tc>
          <w:tcPr>
            <w:tcW w:w="1702" w:type="dxa"/>
            <w:vMerge/>
            <w:tcBorders>
              <w:top w:val="nil"/>
            </w:tcBorders>
            <w:shd w:val="clear" w:color="auto" w:fill="auto"/>
          </w:tcPr>
          <w:p w:rsidR="00B6395C" w:rsidRPr="00A46BF0" w:rsidRDefault="00B6395C" w:rsidP="00755107">
            <w:pPr>
              <w:widowControl w:val="0"/>
              <w:rPr>
                <w:rFonts w:ascii="Times New Roman" w:eastAsia="Calibri" w:hAnsi="Times New Roman" w:cs="Times New Roman"/>
                <w:sz w:val="22"/>
                <w:szCs w:val="22"/>
              </w:rPr>
            </w:pPr>
          </w:p>
        </w:tc>
        <w:tc>
          <w:tcPr>
            <w:tcW w:w="987" w:type="dxa"/>
            <w:vMerge/>
            <w:tcBorders>
              <w:top w:val="nil"/>
            </w:tcBorders>
            <w:shd w:val="clear" w:color="auto" w:fill="auto"/>
          </w:tcPr>
          <w:p w:rsidR="00B6395C" w:rsidRPr="00A46BF0" w:rsidRDefault="00B6395C" w:rsidP="00755107">
            <w:pPr>
              <w:widowControl w:val="0"/>
              <w:rPr>
                <w:rFonts w:ascii="Times New Roman" w:eastAsia="Calibri" w:hAnsi="Times New Roman" w:cs="Times New Roman"/>
                <w:sz w:val="22"/>
                <w:szCs w:val="22"/>
              </w:rPr>
            </w:pPr>
          </w:p>
        </w:tc>
        <w:tc>
          <w:tcPr>
            <w:tcW w:w="1275" w:type="dxa"/>
            <w:shd w:val="clear" w:color="auto" w:fill="auto"/>
          </w:tcPr>
          <w:p w:rsidR="00B6395C" w:rsidRPr="00A46BF0" w:rsidRDefault="00B6395C" w:rsidP="00755107">
            <w:pPr>
              <w:pStyle w:val="TableParagraph"/>
              <w:ind w:left="56" w:right="48" w:hanging="3"/>
              <w:jc w:val="center"/>
              <w:rPr>
                <w:rFonts w:eastAsia="Calibri"/>
                <w:i/>
              </w:rPr>
            </w:pPr>
            <w:r w:rsidRPr="00A46BF0">
              <w:rPr>
                <w:rFonts w:eastAsia="Calibri"/>
                <w:i/>
              </w:rPr>
              <w:t>Диапазон</w:t>
            </w:r>
            <w:r w:rsidRPr="00A46BF0">
              <w:rPr>
                <w:rFonts w:eastAsia="Calibri"/>
                <w:i/>
                <w:spacing w:val="1"/>
              </w:rPr>
              <w:t xml:space="preserve"> </w:t>
            </w:r>
            <w:r w:rsidRPr="00A46BF0">
              <w:rPr>
                <w:rFonts w:eastAsia="Calibri"/>
                <w:i/>
              </w:rPr>
              <w:t>измерений,</w:t>
            </w:r>
          </w:p>
          <w:p w:rsidR="00B6395C" w:rsidRPr="00A46BF0" w:rsidRDefault="00B6395C" w:rsidP="00755107">
            <w:pPr>
              <w:pStyle w:val="TableParagraph"/>
              <w:spacing w:line="264" w:lineRule="exact"/>
              <w:ind w:left="348" w:right="344"/>
              <w:jc w:val="center"/>
              <w:rPr>
                <w:rFonts w:eastAsia="Calibri"/>
                <w:i/>
              </w:rPr>
            </w:pPr>
            <w:r w:rsidRPr="00A46BF0">
              <w:rPr>
                <w:rFonts w:eastAsia="Calibri"/>
                <w:i/>
              </w:rPr>
              <w:t>мг/кг</w:t>
            </w:r>
          </w:p>
        </w:tc>
        <w:tc>
          <w:tcPr>
            <w:tcW w:w="1594" w:type="dxa"/>
            <w:shd w:val="clear" w:color="auto" w:fill="auto"/>
          </w:tcPr>
          <w:p w:rsidR="00B6395C" w:rsidRPr="00A46BF0" w:rsidRDefault="00B6395C" w:rsidP="00755107">
            <w:pPr>
              <w:pStyle w:val="TableParagraph"/>
              <w:ind w:left="120" w:right="97" w:firstLine="216"/>
              <w:rPr>
                <w:rFonts w:eastAsia="Calibri"/>
                <w:i/>
              </w:rPr>
            </w:pPr>
            <w:r w:rsidRPr="00A46BF0">
              <w:rPr>
                <w:rFonts w:eastAsia="Calibri"/>
                <w:i/>
              </w:rPr>
              <w:t>Границы</w:t>
            </w:r>
            <w:r w:rsidRPr="00A46BF0">
              <w:rPr>
                <w:rFonts w:eastAsia="Calibri"/>
                <w:i/>
                <w:spacing w:val="1"/>
              </w:rPr>
              <w:t xml:space="preserve"> </w:t>
            </w:r>
            <w:r w:rsidRPr="00A46BF0">
              <w:rPr>
                <w:rFonts w:eastAsia="Calibri"/>
                <w:i/>
              </w:rPr>
              <w:t>погрешности</w:t>
            </w:r>
          </w:p>
          <w:p w:rsidR="00B6395C" w:rsidRPr="00A46BF0" w:rsidRDefault="00B6395C" w:rsidP="00755107">
            <w:pPr>
              <w:pStyle w:val="TableParagraph"/>
              <w:spacing w:line="264" w:lineRule="exact"/>
              <w:ind w:left="370"/>
              <w:rPr>
                <w:rFonts w:eastAsia="Calibri"/>
                <w:i/>
              </w:rPr>
            </w:pPr>
            <w:r w:rsidRPr="00A46BF0">
              <w:rPr>
                <w:rFonts w:eastAsia="Calibri"/>
                <w:i/>
              </w:rPr>
              <w:t>(Р=0,95)</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0"/>
                <w:szCs w:val="20"/>
              </w:rPr>
            </w:pP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1</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Никель</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0,5-1000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35 %</w:t>
            </w:r>
          </w:p>
        </w:tc>
        <w:tc>
          <w:tcPr>
            <w:tcW w:w="3764" w:type="dxa"/>
            <w:vMerge w:val="restart"/>
            <w:shd w:val="clear" w:color="auto" w:fill="auto"/>
          </w:tcPr>
          <w:p w:rsidR="009054FA" w:rsidRPr="00045F4B" w:rsidRDefault="009054FA" w:rsidP="00755107">
            <w:pPr>
              <w:pStyle w:val="TableParagraph"/>
              <w:ind w:left="108" w:right="94"/>
              <w:jc w:val="both"/>
              <w:rPr>
                <w:rFonts w:eastAsia="Calibri"/>
                <w:sz w:val="20"/>
                <w:szCs w:val="20"/>
                <w:lang w:val="ru-RU"/>
              </w:rPr>
            </w:pPr>
          </w:p>
          <w:p w:rsidR="00045F4B" w:rsidRPr="00045F4B" w:rsidRDefault="00045F4B" w:rsidP="00941F9F">
            <w:pPr>
              <w:pStyle w:val="TableParagraph"/>
              <w:ind w:right="94"/>
              <w:jc w:val="both"/>
              <w:rPr>
                <w:rFonts w:eastAsia="Calibri"/>
                <w:sz w:val="20"/>
                <w:szCs w:val="20"/>
                <w:lang w:val="ru-RU"/>
              </w:rPr>
            </w:pPr>
          </w:p>
          <w:p w:rsidR="00B6395C" w:rsidRPr="00045F4B" w:rsidRDefault="00B6395C" w:rsidP="00755107">
            <w:pPr>
              <w:pStyle w:val="TableParagraph"/>
              <w:ind w:left="108" w:right="94"/>
              <w:jc w:val="both"/>
              <w:rPr>
                <w:rFonts w:eastAsia="Calibri"/>
                <w:sz w:val="20"/>
                <w:szCs w:val="20"/>
                <w:lang w:val="ru-RU"/>
              </w:rPr>
            </w:pPr>
            <w:r w:rsidRPr="00045F4B">
              <w:rPr>
                <w:rFonts w:eastAsia="Calibri"/>
                <w:sz w:val="20"/>
                <w:szCs w:val="20"/>
                <w:lang w:val="ru-RU"/>
              </w:rPr>
              <w:t>Методика выполнения измерений</w:t>
            </w:r>
            <w:r w:rsidRPr="00045F4B">
              <w:rPr>
                <w:rFonts w:eastAsia="Calibri"/>
                <w:spacing w:val="1"/>
                <w:sz w:val="20"/>
                <w:szCs w:val="20"/>
                <w:lang w:val="ru-RU"/>
              </w:rPr>
              <w:t xml:space="preserve"> </w:t>
            </w:r>
            <w:r w:rsidRPr="00045F4B">
              <w:rPr>
                <w:rFonts w:eastAsia="Calibri"/>
                <w:sz w:val="20"/>
                <w:szCs w:val="20"/>
                <w:lang w:val="ru-RU"/>
              </w:rPr>
              <w:t>массовой доли металлов в почве</w:t>
            </w:r>
            <w:r w:rsidRPr="00045F4B">
              <w:rPr>
                <w:rFonts w:eastAsia="Calibri"/>
                <w:spacing w:val="1"/>
                <w:sz w:val="20"/>
                <w:szCs w:val="20"/>
                <w:lang w:val="ru-RU"/>
              </w:rPr>
              <w:t xml:space="preserve"> </w:t>
            </w:r>
            <w:r w:rsidRPr="00045F4B">
              <w:rPr>
                <w:rFonts w:eastAsia="Calibri"/>
                <w:sz w:val="20"/>
                <w:szCs w:val="20"/>
                <w:lang w:val="ru-RU"/>
              </w:rPr>
              <w:t>методом</w:t>
            </w:r>
            <w:r w:rsidRPr="00045F4B">
              <w:rPr>
                <w:rFonts w:eastAsia="Calibri"/>
                <w:spacing w:val="1"/>
                <w:sz w:val="20"/>
                <w:szCs w:val="20"/>
                <w:lang w:val="ru-RU"/>
              </w:rPr>
              <w:t xml:space="preserve"> </w:t>
            </w:r>
            <w:r w:rsidRPr="00045F4B">
              <w:rPr>
                <w:rFonts w:eastAsia="Calibri"/>
                <w:sz w:val="20"/>
                <w:szCs w:val="20"/>
                <w:lang w:val="ru-RU"/>
              </w:rPr>
              <w:t>спектрометрии</w:t>
            </w:r>
            <w:r w:rsidRPr="00045F4B">
              <w:rPr>
                <w:rFonts w:eastAsia="Calibri"/>
                <w:spacing w:val="1"/>
                <w:sz w:val="20"/>
                <w:szCs w:val="20"/>
                <w:lang w:val="ru-RU"/>
              </w:rPr>
              <w:t xml:space="preserve"> </w:t>
            </w:r>
            <w:r w:rsidRPr="00045F4B">
              <w:rPr>
                <w:rFonts w:eastAsia="Calibri"/>
                <w:sz w:val="20"/>
                <w:szCs w:val="20"/>
                <w:lang w:val="ru-RU"/>
              </w:rPr>
              <w:t>с</w:t>
            </w:r>
            <w:r w:rsidRPr="00045F4B">
              <w:rPr>
                <w:rFonts w:eastAsia="Calibri"/>
                <w:spacing w:val="1"/>
                <w:sz w:val="20"/>
                <w:szCs w:val="20"/>
                <w:lang w:val="ru-RU"/>
              </w:rPr>
              <w:t xml:space="preserve"> </w:t>
            </w:r>
            <w:r w:rsidRPr="00045F4B">
              <w:rPr>
                <w:rFonts w:eastAsia="Calibri"/>
                <w:sz w:val="20"/>
                <w:szCs w:val="20"/>
                <w:lang w:val="ru-RU"/>
              </w:rPr>
              <w:t>индуктивно</w:t>
            </w:r>
            <w:r w:rsidRPr="00045F4B">
              <w:rPr>
                <w:rFonts w:eastAsia="Calibri"/>
                <w:spacing w:val="-2"/>
                <w:sz w:val="20"/>
                <w:szCs w:val="20"/>
                <w:lang w:val="ru-RU"/>
              </w:rPr>
              <w:t xml:space="preserve"> </w:t>
            </w:r>
            <w:r w:rsidRPr="00045F4B">
              <w:rPr>
                <w:rFonts w:eastAsia="Calibri"/>
                <w:sz w:val="20"/>
                <w:szCs w:val="20"/>
                <w:lang w:val="ru-RU"/>
              </w:rPr>
              <w:t>связанной</w:t>
            </w:r>
            <w:r w:rsidRPr="00045F4B">
              <w:rPr>
                <w:rFonts w:eastAsia="Calibri"/>
                <w:spacing w:val="-2"/>
                <w:sz w:val="20"/>
                <w:szCs w:val="20"/>
                <w:lang w:val="ru-RU"/>
              </w:rPr>
              <w:t xml:space="preserve"> </w:t>
            </w:r>
            <w:r w:rsidRPr="00045F4B">
              <w:rPr>
                <w:rFonts w:eastAsia="Calibri"/>
                <w:sz w:val="20"/>
                <w:szCs w:val="20"/>
                <w:lang w:val="ru-RU"/>
              </w:rPr>
              <w:t>плазмой.</w:t>
            </w: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2</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Хром</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0,5-1000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20 %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3</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Цинк</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5,0-5000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20 %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r w:rsidR="00B6395C" w:rsidRPr="00045F4B" w:rsidTr="00755107">
        <w:trPr>
          <w:trHeight w:val="277"/>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4</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Свинец</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0,5-1000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25 %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5</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Медь</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5,0-5000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20 %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6</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Кадмий</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0,05-5,0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35 %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7</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Ртуть</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0,01-5,0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35 %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8</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Марганец</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5,0-5000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20 %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bl>
    <w:p w:rsidR="00B6395C" w:rsidRPr="00045F4B" w:rsidRDefault="00B6395C" w:rsidP="00B6395C">
      <w:pPr>
        <w:spacing w:line="240" w:lineRule="auto"/>
        <w:ind w:firstLine="720"/>
        <w:rPr>
          <w:rFonts w:ascii="Times New Roman" w:hAnsi="Times New Roman" w:cs="Times New Roman"/>
          <w:i/>
          <w:color w:val="000000"/>
          <w:sz w:val="18"/>
          <w:szCs w:val="18"/>
        </w:rPr>
      </w:pPr>
      <w:r w:rsidRPr="00045F4B">
        <w:rPr>
          <w:rFonts w:ascii="Times New Roman" w:hAnsi="Times New Roman" w:cs="Times New Roman"/>
          <w:i/>
          <w:sz w:val="18"/>
          <w:szCs w:val="18"/>
        </w:rPr>
        <w:t>Примечание:</w:t>
      </w:r>
      <w:r w:rsidRPr="00045F4B">
        <w:rPr>
          <w:rFonts w:ascii="Times New Roman" w:hAnsi="Times New Roman" w:cs="Times New Roman"/>
          <w:i/>
          <w:spacing w:val="-2"/>
          <w:sz w:val="18"/>
          <w:szCs w:val="18"/>
        </w:rPr>
        <w:t xml:space="preserve"> </w:t>
      </w:r>
      <w:r w:rsidRPr="00045F4B">
        <w:rPr>
          <w:rFonts w:ascii="Times New Roman" w:hAnsi="Times New Roman" w:cs="Times New Roman"/>
          <w:i/>
          <w:sz w:val="18"/>
          <w:szCs w:val="18"/>
        </w:rPr>
        <w:t>Методы</w:t>
      </w:r>
      <w:r w:rsidRPr="00045F4B">
        <w:rPr>
          <w:rFonts w:ascii="Times New Roman" w:hAnsi="Times New Roman" w:cs="Times New Roman"/>
          <w:i/>
          <w:spacing w:val="-2"/>
          <w:sz w:val="18"/>
          <w:szCs w:val="18"/>
        </w:rPr>
        <w:t xml:space="preserve"> </w:t>
      </w:r>
      <w:r w:rsidRPr="00045F4B">
        <w:rPr>
          <w:rFonts w:ascii="Times New Roman" w:hAnsi="Times New Roman" w:cs="Times New Roman"/>
          <w:i/>
          <w:sz w:val="18"/>
          <w:szCs w:val="18"/>
        </w:rPr>
        <w:t>определения:</w:t>
      </w:r>
      <w:r w:rsidRPr="00045F4B">
        <w:rPr>
          <w:rFonts w:ascii="Times New Roman" w:hAnsi="Times New Roman" w:cs="Times New Roman"/>
          <w:i/>
          <w:spacing w:val="-1"/>
          <w:sz w:val="18"/>
          <w:szCs w:val="18"/>
        </w:rPr>
        <w:t xml:space="preserve"> </w:t>
      </w:r>
      <w:r w:rsidRPr="00045F4B">
        <w:rPr>
          <w:rFonts w:ascii="Times New Roman" w:hAnsi="Times New Roman" w:cs="Times New Roman"/>
          <w:i/>
          <w:sz w:val="18"/>
          <w:szCs w:val="18"/>
        </w:rPr>
        <w:t>ААС</w:t>
      </w:r>
      <w:r w:rsidRPr="00045F4B">
        <w:rPr>
          <w:rFonts w:ascii="Times New Roman" w:hAnsi="Times New Roman" w:cs="Times New Roman"/>
          <w:i/>
          <w:spacing w:val="-2"/>
          <w:sz w:val="18"/>
          <w:szCs w:val="18"/>
        </w:rPr>
        <w:t xml:space="preserve"> </w:t>
      </w:r>
      <w:r w:rsidR="00941F9F">
        <w:rPr>
          <w:rFonts w:ascii="Times New Roman" w:hAnsi="Times New Roman" w:cs="Times New Roman"/>
          <w:i/>
          <w:sz w:val="18"/>
          <w:szCs w:val="18"/>
        </w:rPr>
        <w:t xml:space="preserve"> </w:t>
      </w:r>
      <w:r w:rsidRPr="00045F4B">
        <w:rPr>
          <w:rFonts w:ascii="Times New Roman" w:hAnsi="Times New Roman" w:cs="Times New Roman"/>
          <w:i/>
          <w:spacing w:val="-1"/>
          <w:sz w:val="18"/>
          <w:szCs w:val="18"/>
        </w:rPr>
        <w:t xml:space="preserve"> </w:t>
      </w:r>
      <w:r w:rsidRPr="00045F4B">
        <w:rPr>
          <w:rFonts w:ascii="Times New Roman" w:hAnsi="Times New Roman" w:cs="Times New Roman"/>
          <w:i/>
          <w:sz w:val="18"/>
          <w:szCs w:val="18"/>
        </w:rPr>
        <w:t>метод</w:t>
      </w:r>
      <w:r w:rsidRPr="00045F4B">
        <w:rPr>
          <w:rFonts w:ascii="Times New Roman" w:hAnsi="Times New Roman" w:cs="Times New Roman"/>
          <w:i/>
          <w:spacing w:val="-1"/>
          <w:sz w:val="18"/>
          <w:szCs w:val="18"/>
        </w:rPr>
        <w:t xml:space="preserve"> </w:t>
      </w:r>
      <w:r w:rsidRPr="00045F4B">
        <w:rPr>
          <w:rFonts w:ascii="Times New Roman" w:hAnsi="Times New Roman" w:cs="Times New Roman"/>
          <w:i/>
          <w:sz w:val="18"/>
          <w:szCs w:val="18"/>
        </w:rPr>
        <w:t>атомно-абсорбционной</w:t>
      </w:r>
      <w:r w:rsidRPr="00045F4B">
        <w:rPr>
          <w:rFonts w:ascii="Times New Roman" w:hAnsi="Times New Roman" w:cs="Times New Roman"/>
          <w:i/>
          <w:spacing w:val="-1"/>
          <w:sz w:val="18"/>
          <w:szCs w:val="18"/>
        </w:rPr>
        <w:t xml:space="preserve"> </w:t>
      </w:r>
      <w:r w:rsidRPr="00045F4B">
        <w:rPr>
          <w:rFonts w:ascii="Times New Roman" w:hAnsi="Times New Roman" w:cs="Times New Roman"/>
          <w:i/>
          <w:sz w:val="18"/>
          <w:szCs w:val="18"/>
        </w:rPr>
        <w:t>спектроскопии.</w:t>
      </w:r>
      <w:r w:rsidRPr="00045F4B">
        <w:rPr>
          <w:rFonts w:ascii="Times New Roman" w:hAnsi="Times New Roman" w:cs="Times New Roman"/>
          <w:i/>
          <w:color w:val="000000"/>
          <w:sz w:val="18"/>
          <w:szCs w:val="18"/>
        </w:rPr>
        <w:t xml:space="preserve"> </w:t>
      </w:r>
    </w:p>
    <w:p w:rsidR="00B6395C" w:rsidRPr="00045F4B" w:rsidRDefault="00B6395C" w:rsidP="00045F4B">
      <w:pPr>
        <w:spacing w:line="240" w:lineRule="auto"/>
        <w:ind w:firstLine="720"/>
        <w:textAlignment w:val="baseline"/>
        <w:rPr>
          <w:rFonts w:ascii="Times New Roman" w:hAnsi="Times New Roman" w:cs="Times New Roman"/>
          <w:color w:val="000000"/>
          <w:sz w:val="16"/>
          <w:szCs w:val="16"/>
        </w:rPr>
      </w:pPr>
    </w:p>
    <w:p w:rsidR="00B6395C"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Оценка качества почв производится в соответствии с требованиями СанПиН 2.1.7.1287-03 «Санитарно-эпидемиологические требования к качеству почвы».</w:t>
      </w:r>
      <w:r w:rsidR="00941F9F" w:rsidRPr="00A46BF0">
        <w:rPr>
          <w:rFonts w:ascii="Times New Roman" w:hAnsi="Times New Roman" w:cs="Times New Roman"/>
          <w:color w:val="000000"/>
          <w:sz w:val="28"/>
          <w:szCs w:val="28"/>
        </w:rPr>
        <w:t xml:space="preserve"> </w:t>
      </w:r>
      <w:r w:rsidRPr="00A46BF0">
        <w:rPr>
          <w:rFonts w:ascii="Times New Roman" w:hAnsi="Times New Roman" w:cs="Times New Roman"/>
          <w:color w:val="000000"/>
          <w:sz w:val="28"/>
          <w:szCs w:val="28"/>
        </w:rPr>
        <w:t>В точках опробования пробы отбираются на глубину плодородного слоя (0,3 м), в соответствии со СанПиН 2.1.7.573-96.</w:t>
      </w:r>
    </w:p>
    <w:p w:rsidR="00A46BF0" w:rsidRPr="00A46BF0" w:rsidRDefault="00A46BF0" w:rsidP="00A46BF0">
      <w:pPr>
        <w:spacing w:line="276" w:lineRule="auto"/>
        <w:ind w:firstLine="720"/>
        <w:textAlignment w:val="baseline"/>
        <w:rPr>
          <w:rFonts w:ascii="Times New Roman" w:hAnsi="Times New Roman" w:cs="Times New Roman"/>
          <w:color w:val="000000"/>
          <w:sz w:val="16"/>
          <w:szCs w:val="16"/>
        </w:rPr>
      </w:pPr>
    </w:p>
    <w:p w:rsidR="00B6395C" w:rsidRPr="00A46BF0" w:rsidRDefault="00B6395C" w:rsidP="00A46BF0">
      <w:pPr>
        <w:spacing w:line="276" w:lineRule="auto"/>
        <w:jc w:val="center"/>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Наблюдения за растительностью</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Наблюдения за состоянием растительности рекомендуется выполнять по следующей схеме:</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в процессе эксплуатации объекта – один раз в год (август);</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первый год после завершения работ на участке – один раз в год (август).</w:t>
      </w:r>
    </w:p>
    <w:p w:rsidR="00B6395C"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составе наблюдений предлагается выполнение оценки общего состояния растительности, прилегающей к участку.</w:t>
      </w:r>
    </w:p>
    <w:p w:rsidR="00A46BF0" w:rsidRPr="00A46BF0" w:rsidRDefault="00A46BF0" w:rsidP="00A46BF0">
      <w:pPr>
        <w:spacing w:line="276" w:lineRule="auto"/>
        <w:ind w:firstLine="720"/>
        <w:textAlignment w:val="baseline"/>
        <w:rPr>
          <w:rFonts w:ascii="Times New Roman" w:hAnsi="Times New Roman" w:cs="Times New Roman"/>
          <w:color w:val="000000"/>
          <w:sz w:val="16"/>
          <w:szCs w:val="16"/>
        </w:rPr>
      </w:pPr>
    </w:p>
    <w:p w:rsidR="00B6395C" w:rsidRPr="00A46BF0" w:rsidRDefault="00B6395C" w:rsidP="00A46BF0">
      <w:pPr>
        <w:spacing w:line="276" w:lineRule="auto"/>
        <w:jc w:val="center"/>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Контроль качества дренажных вод</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Объем воды в пробе должен составлять в соответствии с СП-11-102-97</w:t>
      </w:r>
      <w:r w:rsidR="009054FA" w:rsidRPr="00A46BF0">
        <w:rPr>
          <w:rFonts w:ascii="Times New Roman" w:hAnsi="Times New Roman" w:cs="Times New Roman"/>
          <w:color w:val="000000"/>
          <w:sz w:val="28"/>
          <w:szCs w:val="28"/>
        </w:rPr>
        <w:t xml:space="preserve"> </w:t>
      </w:r>
      <w:r w:rsidRPr="00A46BF0">
        <w:rPr>
          <w:rFonts w:ascii="Times New Roman" w:hAnsi="Times New Roman" w:cs="Times New Roman"/>
          <w:color w:val="000000"/>
          <w:sz w:val="28"/>
          <w:szCs w:val="28"/>
        </w:rPr>
        <w:t>«Инженерно-экологические изыскания для строительства» не менее 3 литров.</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Время от отбора пробы до проведения анализа не должно превышать 1 сутки. Лабораторные анализы выполняются в соответствии с унифицированными методиками и государственными стандартами. Оценка качества воды проводится по критериям соответствия ПДК.</w:t>
      </w:r>
      <w:r w:rsidR="00941F9F" w:rsidRPr="00A46BF0">
        <w:rPr>
          <w:rFonts w:ascii="Times New Roman" w:hAnsi="Times New Roman" w:cs="Times New Roman"/>
          <w:color w:val="000000"/>
          <w:sz w:val="28"/>
          <w:szCs w:val="28"/>
        </w:rPr>
        <w:t xml:space="preserve"> </w:t>
      </w:r>
      <w:r w:rsidRPr="00A46BF0">
        <w:rPr>
          <w:rFonts w:ascii="Times New Roman" w:hAnsi="Times New Roman" w:cs="Times New Roman"/>
          <w:color w:val="000000"/>
          <w:sz w:val="28"/>
          <w:szCs w:val="28"/>
        </w:rPr>
        <w:t>Также отбор проб производится в месте приема дренажных вод со всей площади участка.</w:t>
      </w:r>
      <w:r w:rsidR="00941F9F" w:rsidRPr="00A46BF0">
        <w:rPr>
          <w:rFonts w:ascii="Times New Roman" w:hAnsi="Times New Roman" w:cs="Times New Roman"/>
          <w:color w:val="000000"/>
          <w:sz w:val="28"/>
          <w:szCs w:val="28"/>
        </w:rPr>
        <w:t xml:space="preserve"> </w:t>
      </w:r>
      <w:r w:rsidRPr="00A46BF0">
        <w:rPr>
          <w:rFonts w:ascii="Times New Roman" w:hAnsi="Times New Roman" w:cs="Times New Roman"/>
          <w:color w:val="000000"/>
          <w:sz w:val="28"/>
          <w:szCs w:val="28"/>
        </w:rPr>
        <w:t>Предельно допустимые концентрации для водоемов представлены   в табл. 9.3.</w:t>
      </w:r>
    </w:p>
    <w:p w:rsidR="009054FA" w:rsidRDefault="009054FA" w:rsidP="00A46BF0">
      <w:pPr>
        <w:spacing w:line="276" w:lineRule="auto"/>
        <w:ind w:firstLine="720"/>
        <w:textAlignment w:val="baseline"/>
        <w:rPr>
          <w:rFonts w:ascii="Times New Roman" w:hAnsi="Times New Roman" w:cs="Times New Roman"/>
          <w:color w:val="000000"/>
          <w:sz w:val="28"/>
          <w:szCs w:val="28"/>
        </w:rPr>
      </w:pPr>
    </w:p>
    <w:p w:rsidR="00A46BF0" w:rsidRDefault="00A46BF0" w:rsidP="00A46BF0">
      <w:pPr>
        <w:spacing w:line="276" w:lineRule="auto"/>
        <w:ind w:firstLine="720"/>
        <w:textAlignment w:val="baseline"/>
        <w:rPr>
          <w:rFonts w:ascii="Times New Roman" w:hAnsi="Times New Roman" w:cs="Times New Roman"/>
          <w:color w:val="000000"/>
          <w:sz w:val="28"/>
          <w:szCs w:val="28"/>
        </w:rPr>
      </w:pPr>
    </w:p>
    <w:p w:rsidR="00A46BF0" w:rsidRPr="00A46BF0" w:rsidRDefault="00A46BF0" w:rsidP="00A46BF0">
      <w:pPr>
        <w:spacing w:line="276" w:lineRule="auto"/>
        <w:ind w:firstLine="720"/>
        <w:textAlignment w:val="baseline"/>
        <w:rPr>
          <w:rFonts w:ascii="Times New Roman" w:hAnsi="Times New Roman" w:cs="Times New Roman"/>
          <w:color w:val="000000"/>
          <w:sz w:val="28"/>
          <w:szCs w:val="28"/>
        </w:rPr>
      </w:pPr>
    </w:p>
    <w:p w:rsidR="009054FA" w:rsidRPr="00A46BF0" w:rsidRDefault="009054FA" w:rsidP="00A46BF0">
      <w:pPr>
        <w:spacing w:line="276" w:lineRule="auto"/>
        <w:jc w:val="center"/>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ПДК ДЛЯ ВОДОЕМОВ</w:t>
      </w:r>
    </w:p>
    <w:p w:rsidR="008A0B88" w:rsidRPr="00A46BF0" w:rsidRDefault="00B6395C" w:rsidP="009054FA">
      <w:pPr>
        <w:jc w:val="right"/>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 xml:space="preserve">Таблица 9.3. </w:t>
      </w:r>
      <w:r w:rsidR="009054FA" w:rsidRPr="00A46BF0">
        <w:rPr>
          <w:rFonts w:ascii="Times New Roman" w:hAnsi="Times New Roman" w:cs="Times New Roman"/>
          <w:color w:val="000000"/>
          <w:sz w:val="28"/>
          <w:szCs w:val="28"/>
        </w:rPr>
        <w:t xml:space="preserve"> </w:t>
      </w:r>
    </w:p>
    <w:tbl>
      <w:tblPr>
        <w:tblW w:w="97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7"/>
        <w:gridCol w:w="4521"/>
        <w:gridCol w:w="1898"/>
        <w:gridCol w:w="2520"/>
      </w:tblGrid>
      <w:tr w:rsidR="009054FA" w:rsidRPr="00045F4B" w:rsidTr="00941F9F">
        <w:trPr>
          <w:trHeight w:val="922"/>
        </w:trPr>
        <w:tc>
          <w:tcPr>
            <w:tcW w:w="847" w:type="dxa"/>
            <w:shd w:val="clear" w:color="auto" w:fill="auto"/>
          </w:tcPr>
          <w:p w:rsidR="00941F9F" w:rsidRPr="00A46BF0" w:rsidRDefault="009054FA" w:rsidP="00755107">
            <w:pPr>
              <w:pStyle w:val="TableParagraph"/>
              <w:ind w:left="81" w:right="73"/>
              <w:jc w:val="center"/>
              <w:rPr>
                <w:rFonts w:eastAsia="Calibri"/>
                <w:i/>
              </w:rPr>
            </w:pPr>
            <w:r w:rsidRPr="00A46BF0">
              <w:rPr>
                <w:rFonts w:eastAsia="Calibri"/>
                <w:i/>
              </w:rPr>
              <w:t>№</w:t>
            </w:r>
          </w:p>
          <w:p w:rsidR="009054FA" w:rsidRPr="00A46BF0" w:rsidRDefault="009054FA" w:rsidP="00755107">
            <w:pPr>
              <w:pStyle w:val="TableParagraph"/>
              <w:ind w:left="81" w:right="73"/>
              <w:jc w:val="center"/>
              <w:rPr>
                <w:rFonts w:eastAsia="Calibri"/>
                <w:i/>
              </w:rPr>
            </w:pPr>
            <w:r w:rsidRPr="00A46BF0">
              <w:rPr>
                <w:rFonts w:eastAsia="Calibri"/>
                <w:i/>
                <w:spacing w:val="-2"/>
              </w:rPr>
              <w:t xml:space="preserve"> </w:t>
            </w:r>
            <w:r w:rsidRPr="00A46BF0">
              <w:rPr>
                <w:rFonts w:eastAsia="Calibri"/>
                <w:i/>
              </w:rPr>
              <w:t>п/п</w:t>
            </w:r>
          </w:p>
        </w:tc>
        <w:tc>
          <w:tcPr>
            <w:tcW w:w="4521" w:type="dxa"/>
            <w:shd w:val="clear" w:color="auto" w:fill="auto"/>
          </w:tcPr>
          <w:p w:rsidR="009054FA" w:rsidRPr="00A46BF0" w:rsidRDefault="009054FA" w:rsidP="00755107">
            <w:pPr>
              <w:pStyle w:val="TableParagraph"/>
              <w:ind w:left="679"/>
              <w:jc w:val="center"/>
              <w:rPr>
                <w:rFonts w:eastAsia="Calibri"/>
                <w:i/>
                <w:spacing w:val="-5"/>
              </w:rPr>
            </w:pPr>
            <w:r w:rsidRPr="00A46BF0">
              <w:rPr>
                <w:rFonts w:eastAsia="Calibri"/>
                <w:i/>
              </w:rPr>
              <w:t>Наименование</w:t>
            </w:r>
            <w:r w:rsidRPr="00A46BF0">
              <w:rPr>
                <w:rFonts w:eastAsia="Calibri"/>
                <w:i/>
                <w:spacing w:val="-5"/>
              </w:rPr>
              <w:t xml:space="preserve"> </w:t>
            </w:r>
          </w:p>
          <w:p w:rsidR="009054FA" w:rsidRPr="00A46BF0" w:rsidRDefault="009054FA" w:rsidP="00755107">
            <w:pPr>
              <w:pStyle w:val="TableParagraph"/>
              <w:ind w:left="679"/>
              <w:jc w:val="center"/>
              <w:rPr>
                <w:rFonts w:eastAsia="Calibri"/>
                <w:i/>
              </w:rPr>
            </w:pPr>
            <w:r w:rsidRPr="00A46BF0">
              <w:rPr>
                <w:rFonts w:eastAsia="Calibri"/>
                <w:i/>
              </w:rPr>
              <w:t>ингредиентов</w:t>
            </w:r>
          </w:p>
        </w:tc>
        <w:tc>
          <w:tcPr>
            <w:tcW w:w="1898" w:type="dxa"/>
            <w:shd w:val="clear" w:color="auto" w:fill="auto"/>
          </w:tcPr>
          <w:p w:rsidR="009054FA" w:rsidRPr="00A46BF0" w:rsidRDefault="009054FA" w:rsidP="00941F9F">
            <w:pPr>
              <w:pStyle w:val="TableParagraph"/>
              <w:spacing w:before="164"/>
              <w:ind w:right="90"/>
              <w:jc w:val="center"/>
              <w:rPr>
                <w:rFonts w:eastAsia="Calibri"/>
                <w:i/>
                <w:lang w:val="ru-RU"/>
              </w:rPr>
            </w:pPr>
            <w:r w:rsidRPr="00A46BF0">
              <w:rPr>
                <w:rFonts w:eastAsia="Calibri"/>
                <w:i/>
                <w:lang w:val="ru-RU"/>
              </w:rPr>
              <w:t>ПДК для рыбо-</w:t>
            </w:r>
            <w:r w:rsidRPr="00A46BF0">
              <w:rPr>
                <w:rFonts w:eastAsia="Calibri"/>
                <w:i/>
                <w:spacing w:val="-57"/>
                <w:lang w:val="ru-RU"/>
              </w:rPr>
              <w:t xml:space="preserve"> </w:t>
            </w:r>
            <w:r w:rsidRPr="00A46BF0">
              <w:rPr>
                <w:rFonts w:eastAsia="Calibri"/>
                <w:i/>
                <w:lang w:val="ru-RU"/>
              </w:rPr>
              <w:t>хозяйственного</w:t>
            </w:r>
            <w:r w:rsidRPr="00A46BF0">
              <w:rPr>
                <w:rFonts w:eastAsia="Calibri"/>
                <w:i/>
                <w:spacing w:val="-58"/>
                <w:lang w:val="ru-RU"/>
              </w:rPr>
              <w:t xml:space="preserve"> </w:t>
            </w:r>
            <w:r w:rsidRPr="00A46BF0">
              <w:rPr>
                <w:rFonts w:eastAsia="Calibri"/>
                <w:i/>
                <w:lang w:val="ru-RU"/>
              </w:rPr>
              <w:t>водоема,</w:t>
            </w:r>
            <w:r w:rsidRPr="00A46BF0">
              <w:rPr>
                <w:rFonts w:eastAsia="Calibri"/>
                <w:i/>
                <w:spacing w:val="-1"/>
                <w:lang w:val="ru-RU"/>
              </w:rPr>
              <w:t xml:space="preserve"> </w:t>
            </w:r>
            <w:r w:rsidRPr="00A46BF0">
              <w:rPr>
                <w:rFonts w:eastAsia="Calibri"/>
                <w:i/>
                <w:lang w:val="ru-RU"/>
              </w:rPr>
              <w:t>мг/л</w:t>
            </w:r>
          </w:p>
        </w:tc>
        <w:tc>
          <w:tcPr>
            <w:tcW w:w="2520" w:type="dxa"/>
            <w:shd w:val="clear" w:color="auto" w:fill="auto"/>
          </w:tcPr>
          <w:p w:rsidR="009054FA" w:rsidRPr="00A46BF0" w:rsidRDefault="009054FA" w:rsidP="00755107">
            <w:pPr>
              <w:pStyle w:val="TableParagraph"/>
              <w:spacing w:before="164"/>
              <w:ind w:left="89" w:right="73" w:firstLine="2"/>
              <w:jc w:val="center"/>
              <w:rPr>
                <w:rFonts w:eastAsia="Calibri"/>
                <w:i/>
                <w:lang w:val="ru-RU"/>
              </w:rPr>
            </w:pPr>
            <w:r w:rsidRPr="00A46BF0">
              <w:rPr>
                <w:rFonts w:eastAsia="Calibri"/>
                <w:i/>
                <w:lang w:val="ru-RU"/>
              </w:rPr>
              <w:t>ПДК для водоема</w:t>
            </w:r>
            <w:r w:rsidRPr="00A46BF0">
              <w:rPr>
                <w:rFonts w:eastAsia="Calibri"/>
                <w:i/>
                <w:spacing w:val="1"/>
                <w:lang w:val="ru-RU"/>
              </w:rPr>
              <w:t xml:space="preserve"> </w:t>
            </w:r>
            <w:r w:rsidRPr="00A46BF0">
              <w:rPr>
                <w:rFonts w:eastAsia="Calibri"/>
                <w:i/>
                <w:lang w:val="ru-RU"/>
              </w:rPr>
              <w:t>хоз.-быт. назначения,</w:t>
            </w:r>
            <w:r w:rsidRPr="00A46BF0">
              <w:rPr>
                <w:rFonts w:eastAsia="Calibri"/>
                <w:i/>
                <w:spacing w:val="-57"/>
                <w:lang w:val="ru-RU"/>
              </w:rPr>
              <w:t xml:space="preserve"> </w:t>
            </w:r>
            <w:r w:rsidRPr="00A46BF0">
              <w:rPr>
                <w:rFonts w:eastAsia="Calibri"/>
                <w:i/>
                <w:lang w:val="ru-RU"/>
              </w:rPr>
              <w:t>мг/л</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1</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Взвешенные</w:t>
            </w:r>
            <w:r w:rsidRPr="00A46BF0">
              <w:rPr>
                <w:rFonts w:eastAsia="Calibri"/>
                <w:spacing w:val="-4"/>
              </w:rPr>
              <w:t xml:space="preserve"> </w:t>
            </w:r>
            <w:r w:rsidRPr="00A46BF0">
              <w:rPr>
                <w:rFonts w:eastAsia="Calibri"/>
              </w:rPr>
              <w:t>вещества</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10,0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10,0</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2</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БПК5</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2,0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2,0</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3</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Хлориды</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300,0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350,0</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4</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Фосфаты</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0,200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0,200</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5</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Сульфаты</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100,0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500,0</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6</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Нитрат-ион</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40,0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45,0</w:t>
            </w:r>
          </w:p>
        </w:tc>
      </w:tr>
      <w:tr w:rsidR="009054FA" w:rsidRPr="00045F4B" w:rsidTr="00755107">
        <w:trPr>
          <w:trHeight w:val="277"/>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7</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Железо</w:t>
            </w:r>
            <w:r w:rsidRPr="00A46BF0">
              <w:rPr>
                <w:rFonts w:eastAsia="Calibri"/>
                <w:spacing w:val="-1"/>
              </w:rPr>
              <w:t xml:space="preserve"> </w:t>
            </w:r>
            <w:r w:rsidRPr="00A46BF0">
              <w:rPr>
                <w:rFonts w:eastAsia="Calibri"/>
              </w:rPr>
              <w:t>общее</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0,100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0,300</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8</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Нефтепродукты</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0,050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0,300</w:t>
            </w:r>
          </w:p>
        </w:tc>
      </w:tr>
    </w:tbl>
    <w:p w:rsidR="008A0B88" w:rsidRPr="00045F4B" w:rsidRDefault="008A0B88" w:rsidP="009054FA">
      <w:pPr>
        <w:textAlignment w:val="baseline"/>
        <w:rPr>
          <w:rFonts w:ascii="Times New Roman" w:hAnsi="Times New Roman" w:cs="Times New Roman"/>
          <w:i/>
          <w:color w:val="000000"/>
          <w:sz w:val="16"/>
          <w:szCs w:val="16"/>
        </w:rPr>
      </w:pPr>
    </w:p>
    <w:p w:rsidR="009054FA" w:rsidRPr="00A46BF0" w:rsidRDefault="009054FA" w:rsidP="00A46BF0">
      <w:pPr>
        <w:spacing w:line="276" w:lineRule="auto"/>
        <w:jc w:val="center"/>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Производственный контроль соблюдения требований законодательства в области обращения с отходами</w:t>
      </w:r>
    </w:p>
    <w:p w:rsidR="009054FA" w:rsidRPr="00A46BF0" w:rsidRDefault="009054FA" w:rsidP="00A46BF0">
      <w:pPr>
        <w:spacing w:line="276" w:lineRule="auto"/>
        <w:textAlignment w:val="baseline"/>
        <w:rPr>
          <w:rFonts w:ascii="Times New Roman" w:hAnsi="Times New Roman" w:cs="Times New Roman"/>
          <w:color w:val="000000"/>
          <w:sz w:val="16"/>
          <w:szCs w:val="16"/>
        </w:rPr>
      </w:pPr>
    </w:p>
    <w:p w:rsidR="008A0B88"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 предприятии назначается ответственное лицо за охрану окружающей природной среды, в обязанности которого входит реализация Федерального закона от 24.06.1998 г. №89-ФЗ «Об отходах производства</w:t>
      </w:r>
      <w:r w:rsidR="00941F9F" w:rsidRPr="00A46BF0">
        <w:rPr>
          <w:rFonts w:ascii="Times New Roman" w:hAnsi="Times New Roman" w:cs="Times New Roman"/>
          <w:color w:val="000000"/>
          <w:sz w:val="28"/>
          <w:szCs w:val="28"/>
        </w:rPr>
        <w:t xml:space="preserve"> и потребления» (ст. 26),</w:t>
      </w:r>
      <w:r w:rsidRPr="00A46BF0">
        <w:rPr>
          <w:rFonts w:ascii="Times New Roman" w:hAnsi="Times New Roman" w:cs="Times New Roman"/>
          <w:color w:val="000000"/>
          <w:sz w:val="28"/>
          <w:szCs w:val="28"/>
        </w:rPr>
        <w:t xml:space="preserve"> организации и осуществления </w:t>
      </w:r>
      <w:r w:rsidR="00941F9F" w:rsidRPr="00A46BF0">
        <w:rPr>
          <w:rFonts w:ascii="Times New Roman" w:hAnsi="Times New Roman" w:cs="Times New Roman"/>
          <w:color w:val="000000"/>
          <w:sz w:val="28"/>
          <w:szCs w:val="28"/>
        </w:rPr>
        <w:t>ППК.</w:t>
      </w:r>
    </w:p>
    <w:p w:rsidR="00045F4B" w:rsidRDefault="00045F4B"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Pr="00A46BF0" w:rsidRDefault="00A46BF0" w:rsidP="00A46BF0">
      <w:pPr>
        <w:spacing w:line="276" w:lineRule="auto"/>
        <w:textAlignment w:val="baseline"/>
        <w:rPr>
          <w:color w:val="000000"/>
          <w:sz w:val="28"/>
          <w:szCs w:val="28"/>
        </w:rPr>
      </w:pPr>
    </w:p>
    <w:p w:rsidR="009054FA" w:rsidRPr="00A46BF0" w:rsidRDefault="009054FA" w:rsidP="00A46BF0">
      <w:pPr>
        <w:spacing w:line="276" w:lineRule="auto"/>
        <w:ind w:left="142"/>
        <w:jc w:val="left"/>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 xml:space="preserve">10. КРАТКАЯ ХАРАКТЕРИСТИКА МАТЕРИАЛОВ ОБЩЕСТВЕННЫХ ОБСУЖДЕНИЙ ПО ОЦЕНКЕ ВОЗДЕЙСТВИЯ НА ОКРУЖАЮЩУЮ СРЕДУ </w:t>
      </w:r>
    </w:p>
    <w:p w:rsidR="009054FA" w:rsidRPr="00A46BF0" w:rsidRDefault="009054FA" w:rsidP="00A46BF0">
      <w:pPr>
        <w:spacing w:line="276" w:lineRule="auto"/>
        <w:ind w:firstLine="720"/>
        <w:textAlignment w:val="baseline"/>
        <w:rPr>
          <w:rFonts w:ascii="Times New Roman" w:hAnsi="Times New Roman" w:cs="Times New Roman"/>
          <w:b/>
          <w:color w:val="000000"/>
          <w:sz w:val="16"/>
          <w:szCs w:val="16"/>
        </w:rPr>
      </w:pP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Общественные</w:t>
      </w:r>
      <w:r w:rsidRPr="00A46BF0">
        <w:rPr>
          <w:rFonts w:ascii="Times New Roman" w:hAnsi="Times New Roman" w:cs="Times New Roman"/>
          <w:color w:val="000000"/>
          <w:sz w:val="28"/>
          <w:szCs w:val="28"/>
        </w:rPr>
        <w:tab/>
        <w:t xml:space="preserve">обсуждения </w:t>
      </w:r>
      <w:r w:rsidR="00941F9F"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 xml:space="preserve"> комплекс</w:t>
      </w:r>
      <w:r w:rsidRPr="00A46BF0">
        <w:rPr>
          <w:rFonts w:ascii="Times New Roman" w:hAnsi="Times New Roman" w:cs="Times New Roman"/>
          <w:color w:val="000000"/>
          <w:sz w:val="28"/>
          <w:szCs w:val="28"/>
        </w:rPr>
        <w:tab/>
        <w:t>мероприятий, проводимых в рамках оценки</w:t>
      </w:r>
      <w:r w:rsidRPr="00A46BF0">
        <w:rPr>
          <w:rFonts w:ascii="Times New Roman" w:hAnsi="Times New Roman" w:cs="Times New Roman"/>
          <w:color w:val="000000"/>
          <w:sz w:val="28"/>
          <w:szCs w:val="28"/>
        </w:rPr>
        <w:tab/>
        <w:t>воздействия</w:t>
      </w:r>
      <w:r w:rsidRPr="00A46BF0">
        <w:rPr>
          <w:rFonts w:ascii="Times New Roman" w:hAnsi="Times New Roman" w:cs="Times New Roman"/>
          <w:color w:val="000000"/>
          <w:sz w:val="28"/>
          <w:szCs w:val="28"/>
        </w:rPr>
        <w:tab/>
        <w:t>на окружающую</w:t>
      </w:r>
      <w:r w:rsidRPr="00A46BF0">
        <w:rPr>
          <w:rFonts w:ascii="Times New Roman" w:hAnsi="Times New Roman" w:cs="Times New Roman"/>
          <w:color w:val="000000"/>
          <w:sz w:val="28"/>
          <w:szCs w:val="28"/>
        </w:rPr>
        <w:tab/>
        <w:t>среду,</w:t>
      </w:r>
      <w:r w:rsidRPr="00A46BF0">
        <w:rPr>
          <w:rFonts w:ascii="Times New Roman" w:hAnsi="Times New Roman" w:cs="Times New Roman"/>
          <w:color w:val="000000"/>
          <w:sz w:val="28"/>
          <w:szCs w:val="28"/>
        </w:rPr>
        <w:tab/>
        <w:t xml:space="preserve"> направленных на информирование общественности о намечаемой хозяйственной и</w:t>
      </w:r>
      <w:r w:rsidRPr="00A46BF0">
        <w:rPr>
          <w:rFonts w:ascii="Times New Roman" w:hAnsi="Times New Roman" w:cs="Times New Roman"/>
          <w:color w:val="000000"/>
          <w:sz w:val="28"/>
          <w:szCs w:val="28"/>
        </w:rPr>
        <w:tab/>
        <w:t>иной деятельности и ее возможном воздействии на окружающую среду, с целью выявления общественных предпочтений и их учёта в процессе оценки воздействия. Оценка воздействия на окружающую среду проводится для намечаемой хозяйственной и иной деятельности, обосновывающая документация которой подлежит экологической экспертизе в соответствии с Федеральным законом от 23 ноября 1995 года № 174-Ф</w:t>
      </w:r>
      <w:r w:rsidR="006935A1" w:rsidRPr="00A46BF0">
        <w:rPr>
          <w:rFonts w:ascii="Times New Roman" w:hAnsi="Times New Roman" w:cs="Times New Roman"/>
          <w:color w:val="000000"/>
          <w:sz w:val="28"/>
          <w:szCs w:val="28"/>
        </w:rPr>
        <w:t>З «Об экологической экспертизе», Приказом Министерства природных ресурсов и экологии Российской Федерации от 01.12.2020 № 999 «Об утверждении требований к материалам оценки воздействия на окружающую среду».</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Объекты Государственной экологической экспертизы (ГЭЭ) могут быть как Федерального уровня (в соответствии со ст.11 ФЗ «Об экологической экспертизе), так и регионального уровня (в соответствии со ст.12 ФЗ «Об экологической экспертизе»).</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Если объект федерального уровня, то информировать о проведении общественных слушаний необходимо на федеральном, региональном и местном в официальных изданиях.</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каждом регионе существует соответствующий перечень официальных печатных изданий для размещения публикации о намечаемой хозяйственной и ной деятельности.</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Для публикации на федеральном уровне можно использовать печатные издания «Российская газета» и Транспорт России».</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Форму проведения обсуждений определяет орган местного самоуправления, это может быть опрос, обсуждение, референдум.</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отдельных случаях муниципальные образования могут делегировать свои полномочия в другие муниципальные образования, однако в таком случае необходимо соответствующее письмо.</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публикациях представляются сведения о названии, целях и месторасположении объекта ГЭЭ, наименование и адрес заказчика или его представителя; орган, ответственный за организацию общественного обсуждения; предполагаемой форме общественного обсуждения. А также форме представления замечаний и предложений; сроках и месте доступности проектной документации, включающей материалы по оценке воздействия на окружающую среду; иной информации.</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Муниципальное образование может иметь свой набор документов, регламентирующих проведение общественных обсуждений.</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При оформлении публикации в СМИ следует отметить, что не допускается сокращение или изменение объекта.</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Заметка о планируемой деятельности публикуется в средствах массовой информации строго за 30 дней до окончания проведения общественных обсуждений. Сроки публикаций должны быть одинаковы для всех изданий.</w:t>
      </w:r>
    </w:p>
    <w:p w:rsidR="009054FA"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С момента публикации заметки, заказчик обеспечивает доступ общественности к материалам по оценке воздействия на окружающую среду для ознакомления и представления замечаний, ведет документальный учет поступивших замечаний и предложений.</w:t>
      </w:r>
    </w:p>
    <w:p w:rsidR="00A46BF0" w:rsidRPr="00A46BF0" w:rsidRDefault="00A46BF0" w:rsidP="00A46BF0">
      <w:pPr>
        <w:spacing w:line="276" w:lineRule="auto"/>
        <w:ind w:firstLine="720"/>
        <w:textAlignment w:val="baseline"/>
        <w:rPr>
          <w:rFonts w:ascii="Times New Roman" w:hAnsi="Times New Roman" w:cs="Times New Roman"/>
          <w:color w:val="000000"/>
          <w:sz w:val="16"/>
          <w:szCs w:val="16"/>
        </w:rPr>
      </w:pPr>
    </w:p>
    <w:p w:rsidR="000E6C76" w:rsidRPr="00A46BF0" w:rsidRDefault="000E6C76" w:rsidP="00A46BF0">
      <w:pPr>
        <w:spacing w:line="276" w:lineRule="auto"/>
        <w:ind w:firstLine="720"/>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Основные этапы подготовки проведения общественных слушаний:</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Уведомление органов местного самоуправления о предстоящих общественных слушаниях.</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Объявление о начале подготовки общественных слушаний путем публикации в средствах массовой информации не позднее, чем за 1 месяц до их проведения.</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Организации доступа заинтересованных граждан к обсуждаемому документу.</w:t>
      </w:r>
    </w:p>
    <w:p w:rsidR="000E6C76"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Размещение информации на сайте.</w:t>
      </w:r>
    </w:p>
    <w:p w:rsidR="00A46BF0" w:rsidRPr="00A46BF0" w:rsidRDefault="00A46BF0" w:rsidP="00A46BF0">
      <w:pPr>
        <w:spacing w:line="276" w:lineRule="auto"/>
        <w:ind w:firstLine="720"/>
        <w:textAlignment w:val="baseline"/>
        <w:rPr>
          <w:rFonts w:ascii="Times New Roman" w:hAnsi="Times New Roman" w:cs="Times New Roman"/>
          <w:color w:val="000000"/>
          <w:sz w:val="16"/>
          <w:szCs w:val="16"/>
        </w:rPr>
      </w:pPr>
    </w:p>
    <w:p w:rsidR="000E6C76" w:rsidRPr="00A46BF0" w:rsidRDefault="000E6C76" w:rsidP="00A46BF0">
      <w:pPr>
        <w:spacing w:line="276" w:lineRule="auto"/>
        <w:ind w:firstLine="720"/>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Порядок проведения общественных слушаний.</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Регистрация всех участников общественных слушаний.</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Объявление регламента общественных слушаний.</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Основной доклад со стороны Заказчика.</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Обсуждение с общественностью в режиме: вопрос-ответ.</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Голосование участников общественных слушаний за включение принципиальных замечаний в разделы материалов Оценки воздействия на окружающую среду.</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С момента публикации заметки, заказчик обеспечивает доступ общественности к материалам по оценке воздействия на окружающую среду для ознакомления и представления замечаний, ведет документальный учет поступивших замечаний и предложений.</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После проведения общественных слушаний оформляется Протокол общественных слушаний и размещается информация о результатах проведения общественных слушаний. В Протоколе фиксируются основные вопросы обсуждения, а также предмет разногласий между общественностью и заказчиком (если таковой был выявлен). Протокол подписывается представителями органов исполнительной власти и местного самоуправления, граждан, общественных организаций (объединений), заказчика.</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 xml:space="preserve">Информирование общественности о проведении общественных обсуждений в формате сбора замечаний и предложений осуществлялось в соответствии с </w:t>
      </w:r>
      <w:r w:rsidR="003977DB" w:rsidRPr="00A46BF0">
        <w:rPr>
          <w:rFonts w:ascii="Times New Roman" w:hAnsi="Times New Roman" w:cs="Times New Roman"/>
          <w:color w:val="000000"/>
          <w:sz w:val="28"/>
          <w:szCs w:val="28"/>
        </w:rPr>
        <w:t>Приказом Министерства природных ресурсов и экологии Российской Федерации от 01.12.2020 № 999 «Об утверждении требований к материалам оценки воздействия на окружающую среду»,</w:t>
      </w:r>
      <w:r w:rsidRPr="00A46BF0">
        <w:rPr>
          <w:rFonts w:ascii="Times New Roman" w:hAnsi="Times New Roman" w:cs="Times New Roman"/>
          <w:color w:val="000000"/>
          <w:sz w:val="28"/>
          <w:szCs w:val="28"/>
        </w:rPr>
        <w:t xml:space="preserve"> путем публикации в средствах массовой информации.</w:t>
      </w:r>
    </w:p>
    <w:p w:rsidR="000E6C76" w:rsidRDefault="000E6C76"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Pr="00A46BF0" w:rsidRDefault="00A46BF0" w:rsidP="00A46BF0">
      <w:pPr>
        <w:spacing w:line="276" w:lineRule="auto"/>
        <w:ind w:firstLine="720"/>
        <w:textAlignment w:val="baseline"/>
        <w:rPr>
          <w:color w:val="000000"/>
          <w:sz w:val="28"/>
          <w:szCs w:val="28"/>
        </w:rPr>
      </w:pPr>
    </w:p>
    <w:p w:rsidR="000E6C76" w:rsidRPr="00A46BF0" w:rsidRDefault="000E6C76" w:rsidP="00A46BF0">
      <w:pPr>
        <w:spacing w:line="276" w:lineRule="auto"/>
        <w:ind w:firstLine="720"/>
        <w:jc w:val="left"/>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11. РЕЗЮМЕ НЕТЕХНИЧЕСКОГО ХАРАКТЕРА</w:t>
      </w:r>
    </w:p>
    <w:p w:rsidR="000E6C76" w:rsidRPr="00A46BF0" w:rsidRDefault="000E6C76" w:rsidP="00A46BF0">
      <w:pPr>
        <w:spacing w:line="276" w:lineRule="auto"/>
        <w:jc w:val="center"/>
        <w:textAlignment w:val="baseline"/>
        <w:rPr>
          <w:rFonts w:ascii="Times New Roman" w:hAnsi="Times New Roman" w:cs="Times New Roman"/>
          <w:b/>
          <w:color w:val="000000"/>
          <w:sz w:val="16"/>
          <w:szCs w:val="16"/>
        </w:rPr>
      </w:pP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 xml:space="preserve">Оценка воздействия на окружающую среду (ОВОС) для обоснования возможности реализации предприятия, осуществляющего деятельность по </w:t>
      </w:r>
      <w:r w:rsidR="00A141FD" w:rsidRPr="00A46BF0">
        <w:rPr>
          <w:rFonts w:ascii="Times New Roman" w:hAnsi="Times New Roman" w:cs="Times New Roman"/>
          <w:color w:val="000000"/>
          <w:sz w:val="28"/>
          <w:szCs w:val="28"/>
        </w:rPr>
        <w:t>комплексной обработке отходов строительства и производству на их основе материалов для рекультивации</w:t>
      </w:r>
      <w:r w:rsidRPr="00A46BF0">
        <w:rPr>
          <w:rFonts w:ascii="Times New Roman" w:hAnsi="Times New Roman" w:cs="Times New Roman"/>
          <w:color w:val="000000"/>
          <w:sz w:val="28"/>
          <w:szCs w:val="28"/>
        </w:rPr>
        <w:t xml:space="preserve"> предполагает проведение сравнительного анализа существующего состояния природных компонентов в районе реализации технологии с возможными последствиями, связанными с влиянием техногенных факторов на качество природной среды и среду обитания человека, а также позволяет предусмотреть комплекс природоохранных мер, направленных на минимизацию воздействия данной технологии на природные экосистемы.</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 основе оценок о степени загрязнения компонентов природной среды на рассматриваемой территории и при выполнении ряда предусматриваемых природоохранных мер, вредное воздействие на окружающую среду от данного объекта будет незначительным.</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Данный вывод основан на следующем: При условии строгого контроля соблюдения границ участка и вспомогательных объектов (подъездные дороги) какого-либо воздействия на растительность прилегающих к участку не ожидается. Вынужденная миграция коренных обитателей участка, в границах участка, возможна, однако носит обратимый характер. Через определённое время после окончания работ произойдёт самовосстановление видового состава фауны участка.</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Территория не граничит с особо охраняемыми природными территориями (ООПТ).</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p>
    <w:p w:rsidR="008A0B88" w:rsidRPr="00045F4B" w:rsidRDefault="008A0B88" w:rsidP="009263D3">
      <w:pPr>
        <w:textAlignment w:val="baseline"/>
        <w:rPr>
          <w:rFonts w:ascii="Times New Roman" w:hAnsi="Times New Roman" w:cs="Times New Roman"/>
          <w:i/>
          <w:color w:val="000000"/>
          <w:sz w:val="16"/>
          <w:szCs w:val="16"/>
        </w:rPr>
      </w:pPr>
    </w:p>
    <w:p w:rsidR="008A0B88" w:rsidRDefault="008A0B88" w:rsidP="009263D3">
      <w:pPr>
        <w:textAlignment w:val="baseline"/>
        <w:rPr>
          <w:i/>
          <w:color w:val="000000"/>
          <w:sz w:val="16"/>
          <w:szCs w:val="16"/>
        </w:rPr>
      </w:pPr>
    </w:p>
    <w:p w:rsidR="005A4264" w:rsidRDefault="005A4264"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E6C76" w:rsidRPr="00A46BF0" w:rsidRDefault="000E6C76" w:rsidP="000E6C76">
      <w:pPr>
        <w:spacing w:line="276" w:lineRule="auto"/>
        <w:jc w:val="center"/>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ПРИЛОЖЕНИЕ</w:t>
      </w: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BB498D" w:rsidRPr="00F80832" w:rsidRDefault="00BB498D" w:rsidP="004F2CFF">
      <w:pPr>
        <w:pStyle w:val="ntext"/>
        <w:shd w:val="clear" w:color="auto" w:fill="FFFFFF"/>
        <w:spacing w:after="0" w:line="276" w:lineRule="auto"/>
        <w:rPr>
          <w:rFonts w:ascii="Arial" w:hAnsi="Arial" w:cs="Arial"/>
          <w:color w:val="auto"/>
          <w:sz w:val="28"/>
          <w:szCs w:val="28"/>
        </w:rPr>
        <w:sectPr w:rsidR="00BB498D" w:rsidRPr="00F80832" w:rsidSect="0034481F">
          <w:headerReference w:type="default" r:id="rId20"/>
          <w:footerReference w:type="default" r:id="rId21"/>
          <w:pgSz w:w="11907" w:h="16840" w:code="9"/>
          <w:pgMar w:top="709" w:right="567" w:bottom="1418" w:left="1560" w:header="284" w:footer="284" w:gutter="0"/>
          <w:cols w:space="720"/>
        </w:sectPr>
      </w:pPr>
    </w:p>
    <w:p w:rsidR="00BD03DB" w:rsidRPr="004F2CFF" w:rsidRDefault="00BD03DB" w:rsidP="004F2CFF">
      <w:pPr>
        <w:tabs>
          <w:tab w:val="left" w:pos="4260"/>
        </w:tabs>
      </w:pPr>
    </w:p>
    <w:sectPr w:rsidR="00BD03DB" w:rsidRPr="004F2CFF" w:rsidSect="00DB5278">
      <w:headerReference w:type="default" r:id="rId22"/>
      <w:pgSz w:w="11907" w:h="16840" w:code="9"/>
      <w:pgMar w:top="851" w:right="567" w:bottom="1134" w:left="1418" w:header="284" w:footer="28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D41" w:rsidRDefault="005F6D41">
      <w:r>
        <w:separator/>
      </w:r>
    </w:p>
  </w:endnote>
  <w:endnote w:type="continuationSeparator" w:id="0">
    <w:p w:rsidR="005F6D41" w:rsidRDefault="005F6D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F84" w:rsidRDefault="00C71F84" w:rsidP="004A62EC">
    <w:pPr>
      <w:pStyle w:val="a8"/>
      <w:tabs>
        <w:tab w:val="clear" w:pos="4153"/>
        <w:tab w:val="clear" w:pos="8306"/>
        <w:tab w:val="left" w:pos="762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D41" w:rsidRDefault="005F6D41">
      <w:r>
        <w:separator/>
      </w:r>
    </w:p>
  </w:footnote>
  <w:footnote w:type="continuationSeparator" w:id="0">
    <w:p w:rsidR="005F6D41" w:rsidRDefault="005F6D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F84" w:rsidRDefault="00B35D2F">
    <w:pPr>
      <w:pStyle w:val="a4"/>
    </w:pPr>
    <w:r>
      <w:rPr>
        <w:noProof/>
      </w:rPr>
      <w:pict>
        <v:group id=" 107" o:spid="_x0000_s5121" style="position:absolute;left:0;text-align:left;margin-left:28.35pt;margin-top:14pt;width:552.8pt;height:813.55pt;z-index:-251644928;mso-position-horizontal-relative:page;mso-position-vertical-relative:page" coordorigin="567,284" coordsize="11056,16271"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" o:allowincell="f">
          <v:group id=" 108" o:spid="_x0000_s5157" style="position:absolute;left:567;top:8552;width:561;height:8003" coordorigin="3194,6929" coordsize="561,8155"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">
            <v:group id=" 109" o:spid="_x0000_s5164" style="position:absolute;left:3194;top:6929;width:283;height:8155" coordorigin="3194,6929" coordsize="283,8155"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">
              <v:shapetype id="_x0000_t202" coordsize="21600,21600" o:spt="202" path="m,l,21600r21600,l21600,xe">
                <v:stroke joinstyle="miter"/>
                <v:path gradientshapeok="t" o:connecttype="rect"/>
              </v:shapetype>
              <v:shape id=" 110" o:spid="_x0000_s5169" type="#_x0000_t202" style="position:absolute;left:3194;top:13667;width:283;height:1417;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" strokeweight="2.25pt">
                <v:path arrowok="t"/>
                <v:textbox style="layout-flow:vertical;mso-layout-flow-alt:bottom-to-top" inset=".5mm,.3mm,.5mm,.3mm">
                  <w:txbxContent>
                    <w:p w:rsidR="00C71F84" w:rsidRDefault="00C71F84">
                      <w:pPr>
                        <w:pStyle w:val="a3"/>
                      </w:pPr>
                      <w:r>
                        <w:t>Инв. № подп</w:t>
                      </w:r>
                    </w:p>
                  </w:txbxContent>
                </v:textbox>
              </v:shape>
              <v:shape id=" 111" o:spid="_x0000_s5168" type="#_x0000_t202" style="position:absolute;left:3194;top:11707;width:283;height:1984;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" strokeweight="2.25pt">
                <v:path arrowok="t"/>
                <v:textbox style="layout-flow:vertical;mso-layout-flow-alt:bottom-to-top" inset=".5mm,.3mm,.5mm,.3mm">
                  <w:txbxContent>
                    <w:p w:rsidR="00C71F84" w:rsidRDefault="00C71F84">
                      <w:pPr>
                        <w:pStyle w:val="a3"/>
                      </w:pPr>
                      <w:r>
                        <w:t>Подп. и дата</w:t>
                      </w:r>
                    </w:p>
                  </w:txbxContent>
                </v:textbox>
              </v:shape>
              <v:shape id=" 112" o:spid="_x0000_s5167" type="#_x0000_t202" style="position:absolute;left:3194;top:8901;width:283;height:1417;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" strokeweight="2.25pt">
                <v:path arrowok="t"/>
                <v:textbox style="layout-flow:vertical;mso-layout-flow-alt:bottom-to-top" inset=".5mm,.3mm,.5mm,.3mm">
                  <w:txbxContent>
                    <w:p w:rsidR="00C71F84" w:rsidRDefault="00C71F84">
                      <w:pPr>
                        <w:pStyle w:val="a3"/>
                      </w:pPr>
                      <w:r>
                        <w:t>Взам. инв. №</w:t>
                      </w:r>
                    </w:p>
                  </w:txbxContent>
                </v:textbox>
              </v:shape>
              <v:shape id=" 113" o:spid="_x0000_s5166" type="#_x0000_t202" style="position:absolute;left:3194;top:10306;width:283;height:1417;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" strokeweight="2.25pt">
                <v:path arrowok="t"/>
                <v:textbox style="layout-flow:vertical;mso-layout-flow-alt:bottom-to-top" inset=".5mm,.3mm,.5mm,.3mm">
                  <w:txbxContent>
                    <w:p w:rsidR="00C71F84" w:rsidRDefault="00C71F84">
                      <w:pPr>
                        <w:pStyle w:val="a3"/>
                      </w:pPr>
                      <w:r>
                        <w:t>Инв. № дубл.</w:t>
                      </w:r>
                    </w:p>
                  </w:txbxContent>
                </v:textbox>
              </v:shape>
              <v:shape id=" 114" o:spid="_x0000_s5165" type="#_x0000_t202" style="position:absolute;left:3194;top:6929;width:283;height:1984;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" strokeweight="2.25pt">
                <v:path arrowok="t"/>
                <v:textbox style="layout-flow:vertical;mso-layout-flow-alt:bottom-to-top" inset=".5mm,.3mm,.5mm,.3mm">
                  <w:txbxContent>
                    <w:p w:rsidR="00C71F84" w:rsidRDefault="00C71F84">
                      <w:pPr>
                        <w:pStyle w:val="a3"/>
                      </w:pPr>
                      <w:r>
                        <w:t>Подп. и дата</w:t>
                      </w:r>
                    </w:p>
                  </w:txbxContent>
                </v:textbox>
              </v:shape>
            </v:group>
            <v:group id=" 115" o:spid="_x0000_s5158" style="position:absolute;left:3472;top:6929;width:283;height:8155" coordorigin="3194,6929" coordsize="283,8155"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">
              <v:shape id=" 116" o:spid="_x0000_s5163" type="#_x0000_t202" style="position:absolute;left:3194;top:13667;width:283;height:1417;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" strokeweight="2.25pt">
                <v:path arrowok="t"/>
                <v:textbox style="layout-flow:vertical;mso-layout-flow-alt:bottom-to-top" inset=".5mm,.3mm,.5mm,.3mm">
                  <w:txbxContent>
                    <w:p w:rsidR="00C71F84" w:rsidRDefault="00C71F84">
                      <w:pPr>
                        <w:pStyle w:val="a3"/>
                      </w:pPr>
                    </w:p>
                  </w:txbxContent>
                </v:textbox>
              </v:shape>
              <v:shape id=" 117" o:spid="_x0000_s5162" type="#_x0000_t202" style="position:absolute;left:3194;top:11707;width:283;height:1984;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" strokeweight="2.25pt">
                <v:path arrowok="t"/>
                <v:textbox style="layout-flow:vertical;mso-layout-flow-alt:bottom-to-top" inset=".5mm,.3mm,.5mm,.3mm">
                  <w:txbxContent>
                    <w:p w:rsidR="00C71F84" w:rsidRDefault="00C71F84">
                      <w:pPr>
                        <w:pStyle w:val="a3"/>
                      </w:pPr>
                    </w:p>
                  </w:txbxContent>
                </v:textbox>
              </v:shape>
              <v:shape id=" 118" o:spid="_x0000_s5161" type="#_x0000_t202" style="position:absolute;left:3194;top:8901;width:283;height:1417;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" strokeweight="2.25pt">
                <v:path arrowok="t"/>
                <v:textbox style="layout-flow:vertical;mso-layout-flow-alt:bottom-to-top" inset=".5mm,.3mm,.5mm,.3mm">
                  <w:txbxContent>
                    <w:p w:rsidR="00C71F84" w:rsidRDefault="00C71F84">
                      <w:pPr>
                        <w:pStyle w:val="a3"/>
                      </w:pPr>
                    </w:p>
                  </w:txbxContent>
                </v:textbox>
              </v:shape>
              <v:shape id=" 119" o:spid="_x0000_s5160" type="#_x0000_t202" style="position:absolute;left:3194;top:10306;width:283;height:1417;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" strokeweight="2.25pt">
                <v:path arrowok="t"/>
                <v:textbox style="layout-flow:vertical;mso-layout-flow-alt:bottom-to-top" inset=".5mm,.3mm,.5mm,.3mm">
                  <w:txbxContent>
                    <w:p w:rsidR="00C71F84" w:rsidRDefault="00C71F84">
                      <w:pPr>
                        <w:pStyle w:val="a3"/>
                      </w:pPr>
                    </w:p>
                  </w:txbxContent>
                </v:textbox>
              </v:shape>
              <v:shape id=" 120" o:spid="_x0000_s5159" type="#_x0000_t202" style="position:absolute;left:3194;top:6929;width:283;height:1984;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" strokeweight="2.25pt">
                <v:path arrowok="t"/>
                <v:textbox style="layout-flow:vertical;mso-layout-flow-alt:bottom-to-top" inset=".5mm,.3mm,.5mm,.3mm">
                  <w:txbxContent>
                    <w:p w:rsidR="00C71F84" w:rsidRDefault="00C71F84">
                      <w:pPr>
                        <w:pStyle w:val="a3"/>
                      </w:pPr>
                    </w:p>
                  </w:txbxContent>
                </v:textbox>
              </v:shape>
            </v:group>
          </v:group>
          <v:rect id=" 121" o:spid="_x0000_s5156" style="position:absolute;left:1134;top:284;width:10488;height:16271;visibility:visible;mso-wrap-style:square;v-text-anchor:top" o:gfxdata="" strokeweight="2.25pt">
            <v:path arrowok="t"/>
          </v:rect>
          <v:group id=" 122" o:spid="_x0000_s5122" style="position:absolute;left:1134;top:15717;width:10489;height:837" coordorigin="1140,12894" coordsize="10489,853" o:gfxdata="">
            <v:rect id=" 123" o:spid="_x0000_s5155" style="position:absolute;left:1140;top:12894;width:10488;height:850;visibility:visible;mso-wrap-style:square;v-text-anchor:top" o:gfxdata="" strokeweight="2.25pt">
              <v:path arrowok="t"/>
            </v:rect>
            <v:group id=" 124" o:spid="_x0000_s5123" style="position:absolute;left:1143;top:12894;width:10486;height:853" coordorigin="989,11410" coordsize="10486,853"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">
              <v:group id=" 125" o:spid="_x0000_s5152" style="position:absolute;left:10908;top:11410;width:567;height:853" coordorigin="9096,9973" coordsize="851,853"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">
                <v:shape id=" 126" o:spid="_x0000_s5154" type="#_x0000_t202" style="position:absolute;left:9096;top:9973;width:850;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" strokeweight="2.25pt">
                  <v:path arrowok="t"/>
                  <v:textbox inset=".5mm,.3mm,.5mm,.3mm">
                    <w:txbxContent>
                      <w:p w:rsidR="00C71F84" w:rsidRDefault="00C71F84">
                        <w:pPr>
                          <w:pStyle w:val="a3"/>
                          <w:rPr>
                            <w:noProof w:val="0"/>
                          </w:rPr>
                        </w:pPr>
                        <w:r>
                          <w:rPr>
                            <w:noProof w:val="0"/>
                          </w:rPr>
                          <w:t>Лист</w:t>
                        </w:r>
                      </w:p>
                    </w:txbxContent>
                  </v:textbox>
                </v:shape>
                <v:shape id=" 127" o:spid="_x0000_s5153" type="#_x0000_t202" style="position:absolute;left:9097;top:10259;width:850;height:567;visibility:visible;mso-wrap-style:square;v-text-anchor:top" o:gfxdata="" strokeweight="2.25pt">
                  <v:path arrowok="t"/>
                  <v:textbox inset=".5mm,.3mm,.5mm,.3mm">
                    <w:txbxContent>
                      <w:p w:rsidR="00C71F84" w:rsidRDefault="00B35D2F">
                        <w:pPr>
                          <w:pStyle w:val="a3"/>
                          <w:spacing w:before="120"/>
                          <w:rPr>
                            <w:noProof w:val="0"/>
                            <w:sz w:val="22"/>
                            <w:szCs w:val="22"/>
                            <w:lang w:val="en-US"/>
                          </w:rPr>
                        </w:pPr>
                        <w:r>
                          <w:rPr>
                            <w:noProof w:val="0"/>
                            <w:sz w:val="22"/>
                            <w:szCs w:val="22"/>
                            <w:lang w:val="en-US"/>
                          </w:rPr>
                          <w:fldChar w:fldCharType="begin"/>
                        </w:r>
                        <w:r w:rsidR="00C71F84">
                          <w:rPr>
                            <w:noProof w:val="0"/>
                            <w:sz w:val="22"/>
                            <w:szCs w:val="22"/>
                            <w:lang w:val="en-US"/>
                          </w:rPr>
                          <w:instrText xml:space="preserve"> PAGE  \* MERGEFORMAT </w:instrText>
                        </w:r>
                        <w:r>
                          <w:rPr>
                            <w:noProof w:val="0"/>
                            <w:sz w:val="22"/>
                            <w:szCs w:val="22"/>
                            <w:lang w:val="en-US"/>
                          </w:rPr>
                          <w:fldChar w:fldCharType="separate"/>
                        </w:r>
                        <w:r w:rsidR="009B76EF">
                          <w:rPr>
                            <w:sz w:val="22"/>
                            <w:szCs w:val="22"/>
                            <w:lang w:val="en-US"/>
                          </w:rPr>
                          <w:t>2</w:t>
                        </w:r>
                        <w:r>
                          <w:rPr>
                            <w:noProof w:val="0"/>
                            <w:sz w:val="22"/>
                            <w:szCs w:val="22"/>
                            <w:lang w:val="en-US"/>
                          </w:rPr>
                          <w:fldChar w:fldCharType="end"/>
                        </w:r>
                      </w:p>
                    </w:txbxContent>
                  </v:textbox>
                </v:shape>
              </v:group>
              <v:shape id=" 128" o:spid="_x0000_s5151" type="#_x0000_t202" style="position:absolute;left:4672;top:11413;width:6236;height:85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" strokeweight="2.25pt">
                <v:path arrowok="t"/>
                <v:textbox inset=".5mm,.3mm,.5mm,.3mm">
                  <w:txbxContent>
                    <w:p w:rsidR="00C71F84" w:rsidRDefault="00C71F84" w:rsidP="004A62EC">
                      <w:pPr>
                        <w:spacing w:line="240" w:lineRule="auto"/>
                        <w:rPr>
                          <w:bCs/>
                          <w:sz w:val="16"/>
                          <w:szCs w:val="16"/>
                        </w:rPr>
                      </w:pPr>
                      <w:r w:rsidRPr="00C43CEA">
                        <w:rPr>
                          <w:bCs/>
                          <w:sz w:val="16"/>
                          <w:szCs w:val="16"/>
                        </w:rPr>
                        <w:t xml:space="preserve">  </w:t>
                      </w:r>
                    </w:p>
                    <w:p w:rsidR="00C71F84" w:rsidRDefault="00664567" w:rsidP="004A62EC">
                      <w:pPr>
                        <w:spacing w:line="240" w:lineRule="auto"/>
                        <w:jc w:val="center"/>
                        <w:rPr>
                          <w:sz w:val="20"/>
                          <w:szCs w:val="20"/>
                        </w:rPr>
                      </w:pPr>
                      <w:r w:rsidRPr="00664567">
                        <w:rPr>
                          <w:sz w:val="20"/>
                          <w:szCs w:val="20"/>
                        </w:rPr>
                        <w:t>ТР 38.21.29-001-59968062-2022</w:t>
                      </w:r>
                    </w:p>
                    <w:p w:rsidR="00C71F84" w:rsidRPr="00C43CEA" w:rsidRDefault="00C71F84">
                      <w:pPr>
                        <w:pStyle w:val="a3"/>
                        <w:spacing w:before="160"/>
                        <w:rPr>
                          <w:noProof w:val="0"/>
                          <w:sz w:val="22"/>
                          <w:szCs w:val="22"/>
                          <w:lang w:val="en-US"/>
                        </w:rPr>
                      </w:pPr>
                    </w:p>
                  </w:txbxContent>
                </v:textbox>
              </v:shape>
              <v:group id=" 129" o:spid="_x0000_s5124" style="position:absolute;left:989;top:11413;width:3683;height:850" coordorigin="1248,9691" coordsize="3683,861"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">
                <v:group id=" 130" o:spid="_x0000_s5145" style="position:absolute;left:1248;top:10272;width:3682;height:280" coordorigin="3332,11725" coordsize="3681,283" o:gfxdata="">
                  <v:shape id=" 131" o:spid="_x0000_s5150" type="#_x0000_t202" style="position:absolute;left:3332;top:11725;width:39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" strokeweight="2.25pt">
                    <v:path arrowok="t"/>
                    <v:textbox inset=".5mm,.3mm,.5mm,.3mm">
                      <w:txbxContent>
                        <w:p w:rsidR="00C71F84" w:rsidRDefault="00C71F84">
                          <w:pPr>
                            <w:pStyle w:val="a3"/>
                            <w:rPr>
                              <w:noProof w:val="0"/>
                            </w:rPr>
                          </w:pPr>
                          <w:r>
                            <w:rPr>
                              <w:noProof w:val="0"/>
                            </w:rPr>
                            <w:t>Лит</w:t>
                          </w:r>
                        </w:p>
                      </w:txbxContent>
                    </v:textbox>
                  </v:shape>
                  <v:shape id=" 132" o:spid="_x0000_s5149" type="#_x0000_t202" style="position:absolute;left:4295;top:11725;width:1304;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" strokeweight="2.25pt">
                    <v:path arrowok="t"/>
                    <v:textbox inset=".5mm,.3mm,.5mm,.3mm">
                      <w:txbxContent>
                        <w:p w:rsidR="00C71F84" w:rsidRDefault="00C71F84">
                          <w:pPr>
                            <w:pStyle w:val="a3"/>
                          </w:pPr>
                          <w:r>
                            <w:t>№ докум.</w:t>
                          </w:r>
                        </w:p>
                      </w:txbxContent>
                    </v:textbox>
                  </v:shape>
                  <v:shape id=" 133" o:spid="_x0000_s5148" type="#_x0000_t202" style="position:absolute;left:3728;top:11725;width:56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" strokeweight="2.25pt">
                    <v:path arrowok="t"/>
                    <v:textbox inset=".5mm,.3mm,.5mm,.3mm">
                      <w:txbxContent>
                        <w:p w:rsidR="00C71F84" w:rsidRDefault="00C71F84">
                          <w:pPr>
                            <w:pStyle w:val="a3"/>
                            <w:rPr>
                              <w:noProof w:val="0"/>
                            </w:rPr>
                          </w:pPr>
                          <w:r>
                            <w:t>Изм</w:t>
                          </w:r>
                          <w:r>
                            <w:rPr>
                              <w:noProof w:val="0"/>
                            </w:rPr>
                            <w:t>.</w:t>
                          </w:r>
                        </w:p>
                      </w:txbxContent>
                    </v:textbox>
                  </v:shape>
                  <v:shape id=" 134" o:spid="_x0000_s5147" type="#_x0000_t202" style="position:absolute;left:5597;top:11725;width:850;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" strokeweight="2.25pt">
                    <v:path arrowok="t"/>
                    <v:textbox inset=".5mm,.3mm,.5mm,.3mm">
                      <w:txbxContent>
                        <w:p w:rsidR="00C71F84" w:rsidRDefault="00C71F84">
                          <w:pPr>
                            <w:pStyle w:val="a3"/>
                            <w:rPr>
                              <w:noProof w:val="0"/>
                            </w:rPr>
                          </w:pPr>
                          <w:r>
                            <w:t>Подп</w:t>
                          </w:r>
                          <w:r>
                            <w:rPr>
                              <w:noProof w:val="0"/>
                            </w:rPr>
                            <w:t>.</w:t>
                          </w:r>
                        </w:p>
                      </w:txbxContent>
                    </v:textbox>
                  </v:shape>
                  <v:shape id=" 135" o:spid="_x0000_s5146" type="#_x0000_t202" style="position:absolute;left:6446;top:11725;width:56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" strokeweight="2.25pt">
                    <v:path arrowok="t"/>
                    <v:textbox inset=".5mm,.3mm,.5mm,.3mm">
                      <w:txbxContent>
                        <w:p w:rsidR="00C71F84" w:rsidRDefault="00C71F84">
                          <w:pPr>
                            <w:pStyle w:val="a3"/>
                            <w:rPr>
                              <w:noProof w:val="0"/>
                            </w:rPr>
                          </w:pPr>
                          <w:r>
                            <w:rPr>
                              <w:noProof w:val="0"/>
                            </w:rPr>
                            <w:t>Дата</w:t>
                          </w:r>
                        </w:p>
                      </w:txbxContent>
                    </v:textbox>
                  </v:shape>
                </v:group>
                <v:group id=" 136" o:spid="_x0000_s5125" style="position:absolute;left:1248;top:9691;width:3683;height:581" coordorigin="3033,9482" coordsize="3683,581" o:gfxdata="">
                  <v:group id=" 137" o:spid="_x0000_s5132" style="position:absolute;left:3034;top:9492;width:3682;height:561" coordorigin="1240,9793" coordsize="3685,568" o:gfxdata="">
                    <v:group id=" 138" o:spid="_x0000_s5139" style="position:absolute;left:1240;top:10078;width:3685;height:283" coordorigin="3332,11725" coordsize="3681,283" o:gfxdata="">
                      <v:shape id=" 139" o:spid="_x0000_s5144" type="#_x0000_t202" style="position:absolute;left:3332;top:11725;width:39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" strokeweight="1pt">
                        <v:path arrowok="t"/>
                        <v:textbox inset=".5mm,.3mm,.5mm,.3mm">
                          <w:txbxContent>
                            <w:p w:rsidR="00C71F84" w:rsidRDefault="00C71F84">
                              <w:pPr>
                                <w:pStyle w:val="a3"/>
                              </w:pPr>
                            </w:p>
                          </w:txbxContent>
                        </v:textbox>
                      </v:shape>
                      <v:shape id=" 140" o:spid="_x0000_s5143" type="#_x0000_t202" style="position:absolute;left:4295;top:11725;width:1304;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" strokeweight="1pt">
                        <v:path arrowok="t"/>
                        <v:textbox inset=".5mm,.3mm,.5mm,.3mm">
                          <w:txbxContent>
                            <w:p w:rsidR="00C71F84" w:rsidRDefault="00C71F84">
                              <w:pPr>
                                <w:pStyle w:val="a3"/>
                              </w:pPr>
                            </w:p>
                          </w:txbxContent>
                        </v:textbox>
                      </v:shape>
                      <v:shape id=" 141" o:spid="_x0000_s5142" type="#_x0000_t202" style="position:absolute;left:3728;top:11725;width:56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" strokeweight="1pt">
                        <v:path arrowok="t"/>
                        <v:textbox inset=".5mm,.3mm,.5mm,.3mm">
                          <w:txbxContent>
                            <w:p w:rsidR="00C71F84" w:rsidRDefault="00C71F84">
                              <w:pPr>
                                <w:pStyle w:val="a3"/>
                              </w:pPr>
                            </w:p>
                          </w:txbxContent>
                        </v:textbox>
                      </v:shape>
                      <v:shape id=" 142" o:spid="_x0000_s5141" type="#_x0000_t202" style="position:absolute;left:5597;top:11725;width:850;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" strokeweight="1pt">
                        <v:path arrowok="t"/>
                        <v:textbox inset=".5mm,.3mm,.5mm,.3mm">
                          <w:txbxContent>
                            <w:p w:rsidR="00C71F84" w:rsidRDefault="00C71F84">
                              <w:pPr>
                                <w:pStyle w:val="a3"/>
                              </w:pPr>
                            </w:p>
                          </w:txbxContent>
                        </v:textbox>
                      </v:shape>
                      <v:shape id=" 143" o:spid="_x0000_s5140" type="#_x0000_t202" style="position:absolute;left:6446;top:11725;width:56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" strokeweight="1pt">
                        <v:path arrowok="t"/>
                        <v:textbox inset=".5mm,.3mm,.5mm,.3mm">
                          <w:txbxContent>
                            <w:p w:rsidR="00C71F84" w:rsidRDefault="00C71F84">
                              <w:pPr>
                                <w:pStyle w:val="a3"/>
                              </w:pPr>
                            </w:p>
                          </w:txbxContent>
                        </v:textbox>
                      </v:shape>
                    </v:group>
                    <v:group id=" 144" o:spid="_x0000_s5133" style="position:absolute;left:1240;top:9793;width:3685;height:283" coordorigin="3332,11725" coordsize="3681,283"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">
                      <v:shape id=" 145" o:spid="_x0000_s5138" type="#_x0000_t202" style="position:absolute;left:3332;top:11725;width:39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" strokeweight="1pt">
                        <v:path arrowok="t"/>
                        <v:textbox inset=".5mm,.3mm,.5mm,.3mm">
                          <w:txbxContent>
                            <w:p w:rsidR="00C71F84" w:rsidRDefault="00C71F84">
                              <w:pPr>
                                <w:pStyle w:val="a3"/>
                              </w:pPr>
                            </w:p>
                          </w:txbxContent>
                        </v:textbox>
                      </v:shape>
                      <v:shape id=" 146" o:spid="_x0000_s5137" type="#_x0000_t202" style="position:absolute;left:4295;top:11725;width:1304;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" strokeweight="1pt">
                        <v:path arrowok="t"/>
                        <v:textbox inset=".5mm,.3mm,.5mm,.3mm">
                          <w:txbxContent>
                            <w:p w:rsidR="00C71F84" w:rsidRDefault="00C71F84">
                              <w:pPr>
                                <w:pStyle w:val="a3"/>
                              </w:pPr>
                            </w:p>
                          </w:txbxContent>
                        </v:textbox>
                      </v:shape>
                      <v:shape id=" 147" o:spid="_x0000_s5136" type="#_x0000_t202" style="position:absolute;left:3728;top:11725;width:56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" strokeweight="1pt">
                        <v:path arrowok="t"/>
                        <v:textbox inset=".5mm,.3mm,.5mm,.3mm">
                          <w:txbxContent>
                            <w:p w:rsidR="00C71F84" w:rsidRDefault="00C71F84">
                              <w:pPr>
                                <w:pStyle w:val="a3"/>
                              </w:pPr>
                            </w:p>
                          </w:txbxContent>
                        </v:textbox>
                      </v:shape>
                      <v:shape id=" 148" o:spid="_x0000_s5135" type="#_x0000_t202" style="position:absolute;left:5597;top:11725;width:850;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" strokeweight="1pt">
                        <v:path arrowok="t"/>
                        <v:textbox inset=".5mm,.3mm,.5mm,.3mm">
                          <w:txbxContent>
                            <w:p w:rsidR="00C71F84" w:rsidRDefault="00C71F84">
                              <w:pPr>
                                <w:pStyle w:val="a3"/>
                              </w:pPr>
                            </w:p>
                          </w:txbxContent>
                        </v:textbox>
                      </v:shape>
                      <v:shape id=" 149" o:spid="_x0000_s5134" type="#_x0000_t202" style="position:absolute;left:6446;top:11725;width:56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" strokeweight="1pt">
                        <v:path arrowok="t"/>
                        <v:textbox inset=".5mm,.3mm,.5mm,.3mm">
                          <w:txbxContent>
                            <w:p w:rsidR="00C71F84" w:rsidRDefault="00C71F84">
                              <w:pPr>
                                <w:pStyle w:val="a3"/>
                              </w:pPr>
                            </w:p>
                          </w:txbxContent>
                        </v:textbox>
                      </v:shape>
                    </v:group>
                  </v:group>
                  <v:line id=" 150" o:spid="_x0000_s5131" style="position:absolute;visibility:visible;mso-wrap-style:square" from="5299,9482" to="5299,10053"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" strokeweight="2.25pt">
                    <o:lock v:ext="edit" shapetype="f"/>
                  </v:line>
                  <v:line id=" 151" o:spid="_x0000_s5130" style="position:absolute;visibility:visible;mso-wrap-style:square" from="3033,9492" to="3033,10063" o:connectortype="straight" o:gfxdata="" strokeweight="2.25pt">
                    <o:lock v:ext="edit" shapetype="f"/>
                  </v:line>
                  <v:line id=" 152" o:spid="_x0000_s5129" style="position:absolute;visibility:visible;mso-wrap-style:square" from="6715,9482" to="6715,10053" o:connectortype="straight" o:gfxdata="" strokeweight="2.25pt">
                    <o:lock v:ext="edit" shapetype="f"/>
                  </v:line>
                  <v:line id=" 153" o:spid="_x0000_s5128" style="position:absolute;visibility:visible;mso-wrap-style:square" from="6148,9482" to="6148,10053" o:connectortype="straight" o:gfxdata="" strokeweight="2.25pt">
                    <o:lock v:ext="edit" shapetype="f"/>
                  </v:line>
                  <v:line id=" 154" o:spid="_x0000_s5127" style="position:absolute;visibility:visible;mso-wrap-style:square" from="3430,9492" to="3430,10063" o:connectortype="straight" o:gfxdata="" strokeweight="2.25pt">
                    <o:lock v:ext="edit" shapetype="f"/>
                  </v:line>
                  <v:line id=" 155" o:spid="_x0000_s5126" style="position:absolute;visibility:visible;mso-wrap-style:square" from="3996,9482" to="3996,10053" o:connectortype="straight" o:gfxdata="" strokeweight="2.25pt">
                    <o:lock v:ext="edit" shapetype="f"/>
                  </v:line>
                </v:group>
              </v:group>
            </v:group>
          </v:group>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F84" w:rsidRDefault="004F2CFF" w:rsidP="004F2CFF">
    <w:pPr>
      <w:pStyle w:val="a4"/>
      <w:tabs>
        <w:tab w:val="clear" w:pos="4153"/>
        <w:tab w:val="clear" w:pos="8306"/>
        <w:tab w:val="left" w:pos="3060"/>
        <w:tab w:val="left" w:pos="4155"/>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A7A475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1C8674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422F42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766F3B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23230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27C23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282C7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318EC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D4678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A18316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000005"/>
    <w:multiLevelType w:val="multilevel"/>
    <w:tmpl w:val="00000004"/>
    <w:lvl w:ilvl="0">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1">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2">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3">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4">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5">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6">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7">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8">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abstractNum>
  <w:abstractNum w:abstractNumId="12">
    <w:nsid w:val="010D0CCC"/>
    <w:multiLevelType w:val="multilevel"/>
    <w:tmpl w:val="39365E3C"/>
    <w:lvl w:ilvl="0">
      <w:start w:val="4"/>
      <w:numFmt w:val="decimal"/>
      <w:lvlText w:val="%1."/>
      <w:lvlJc w:val="left"/>
      <w:pPr>
        <w:ind w:left="1211"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nsid w:val="0892084E"/>
    <w:multiLevelType w:val="multilevel"/>
    <w:tmpl w:val="CD364DD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4">
    <w:nsid w:val="13101123"/>
    <w:multiLevelType w:val="multilevel"/>
    <w:tmpl w:val="DE24AC48"/>
    <w:lvl w:ilvl="0">
      <w:start w:val="1"/>
      <w:numFmt w:val="decimal"/>
      <w:lvlText w:val="%1."/>
      <w:lvlJc w:val="left"/>
      <w:pPr>
        <w:ind w:left="644" w:hanging="360"/>
      </w:pPr>
      <w:rPr>
        <w:rFonts w:ascii="Arial" w:eastAsia="Times New Roman" w:hAnsi="Arial" w:cs="Arial"/>
      </w:rPr>
    </w:lvl>
    <w:lvl w:ilvl="1">
      <w:start w:val="1"/>
      <w:numFmt w:val="decimal"/>
      <w:isLgl/>
      <w:lvlText w:val="%1.%2."/>
      <w:lvlJc w:val="left"/>
      <w:pPr>
        <w:ind w:left="3838" w:hanging="72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672" w:hanging="108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932" w:hanging="2160"/>
      </w:pPr>
      <w:rPr>
        <w:rFonts w:hint="default"/>
      </w:rPr>
    </w:lvl>
  </w:abstractNum>
  <w:abstractNum w:abstractNumId="15">
    <w:nsid w:val="138B6F42"/>
    <w:multiLevelType w:val="hybridMultilevel"/>
    <w:tmpl w:val="4A18D15C"/>
    <w:lvl w:ilvl="0" w:tplc="40A2ED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58D6CA7"/>
    <w:multiLevelType w:val="multilevel"/>
    <w:tmpl w:val="5CC0B5DA"/>
    <w:lvl w:ilvl="0">
      <w:start w:val="1"/>
      <w:numFmt w:val="decimal"/>
      <w:lvlText w:val="%1."/>
      <w:lvlJc w:val="left"/>
      <w:pPr>
        <w:ind w:left="720" w:hanging="360"/>
      </w:pPr>
      <w:rPr>
        <w:rFonts w:hint="default"/>
      </w:rPr>
    </w:lvl>
    <w:lvl w:ilvl="1">
      <w:start w:val="3"/>
      <w:numFmt w:val="decimal"/>
      <w:isLgl/>
      <w:lvlText w:val="%1.%2."/>
      <w:lvlJc w:val="left"/>
      <w:pPr>
        <w:ind w:left="125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7">
    <w:nsid w:val="204102E5"/>
    <w:multiLevelType w:val="hybridMultilevel"/>
    <w:tmpl w:val="85766208"/>
    <w:lvl w:ilvl="0" w:tplc="40A2ED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22500F1C"/>
    <w:multiLevelType w:val="hybridMultilevel"/>
    <w:tmpl w:val="CA5472B4"/>
    <w:lvl w:ilvl="0" w:tplc="40A2ED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3650CD5"/>
    <w:multiLevelType w:val="multilevel"/>
    <w:tmpl w:val="CE7E3F0A"/>
    <w:lvl w:ilvl="0">
      <w:start w:val="1"/>
      <w:numFmt w:val="decimal"/>
      <w:lvlText w:val="%1."/>
      <w:lvlJc w:val="left"/>
      <w:pPr>
        <w:ind w:left="540" w:hanging="540"/>
      </w:pPr>
      <w:rPr>
        <w:rFonts w:hint="default"/>
      </w:rPr>
    </w:lvl>
    <w:lvl w:ilvl="1">
      <w:start w:val="5"/>
      <w:numFmt w:val="decimal"/>
      <w:lvlText w:val="%1.%2."/>
      <w:lvlJc w:val="left"/>
      <w:pPr>
        <w:ind w:left="1074"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0">
    <w:nsid w:val="23F95195"/>
    <w:multiLevelType w:val="hybridMultilevel"/>
    <w:tmpl w:val="167E41A6"/>
    <w:lvl w:ilvl="0" w:tplc="0419000F">
      <w:start w:val="1"/>
      <w:numFmt w:val="decimal"/>
      <w:lvlText w:val="%1."/>
      <w:lvlJc w:val="left"/>
      <w:pPr>
        <w:tabs>
          <w:tab w:val="num" w:pos="1560"/>
        </w:tabs>
        <w:ind w:left="1560" w:hanging="360"/>
      </w:pPr>
      <w:rPr>
        <w:rFonts w:cs="Times New Roman"/>
      </w:rPr>
    </w:lvl>
    <w:lvl w:ilvl="1" w:tplc="04190019" w:tentative="1">
      <w:start w:val="1"/>
      <w:numFmt w:val="lowerLetter"/>
      <w:lvlText w:val="%2."/>
      <w:lvlJc w:val="left"/>
      <w:pPr>
        <w:tabs>
          <w:tab w:val="num" w:pos="2280"/>
        </w:tabs>
        <w:ind w:left="2280" w:hanging="360"/>
      </w:pPr>
      <w:rPr>
        <w:rFonts w:cs="Times New Roman"/>
      </w:rPr>
    </w:lvl>
    <w:lvl w:ilvl="2" w:tplc="0419001B" w:tentative="1">
      <w:start w:val="1"/>
      <w:numFmt w:val="lowerRoman"/>
      <w:lvlText w:val="%3."/>
      <w:lvlJc w:val="right"/>
      <w:pPr>
        <w:tabs>
          <w:tab w:val="num" w:pos="3000"/>
        </w:tabs>
        <w:ind w:left="3000" w:hanging="180"/>
      </w:pPr>
      <w:rPr>
        <w:rFonts w:cs="Times New Roman"/>
      </w:rPr>
    </w:lvl>
    <w:lvl w:ilvl="3" w:tplc="0419000F" w:tentative="1">
      <w:start w:val="1"/>
      <w:numFmt w:val="decimal"/>
      <w:lvlText w:val="%4."/>
      <w:lvlJc w:val="left"/>
      <w:pPr>
        <w:tabs>
          <w:tab w:val="num" w:pos="3720"/>
        </w:tabs>
        <w:ind w:left="3720" w:hanging="360"/>
      </w:pPr>
      <w:rPr>
        <w:rFonts w:cs="Times New Roman"/>
      </w:rPr>
    </w:lvl>
    <w:lvl w:ilvl="4" w:tplc="04190019" w:tentative="1">
      <w:start w:val="1"/>
      <w:numFmt w:val="lowerLetter"/>
      <w:lvlText w:val="%5."/>
      <w:lvlJc w:val="left"/>
      <w:pPr>
        <w:tabs>
          <w:tab w:val="num" w:pos="4440"/>
        </w:tabs>
        <w:ind w:left="4440" w:hanging="360"/>
      </w:pPr>
      <w:rPr>
        <w:rFonts w:cs="Times New Roman"/>
      </w:rPr>
    </w:lvl>
    <w:lvl w:ilvl="5" w:tplc="0419001B" w:tentative="1">
      <w:start w:val="1"/>
      <w:numFmt w:val="lowerRoman"/>
      <w:lvlText w:val="%6."/>
      <w:lvlJc w:val="right"/>
      <w:pPr>
        <w:tabs>
          <w:tab w:val="num" w:pos="5160"/>
        </w:tabs>
        <w:ind w:left="5160" w:hanging="180"/>
      </w:pPr>
      <w:rPr>
        <w:rFonts w:cs="Times New Roman"/>
      </w:rPr>
    </w:lvl>
    <w:lvl w:ilvl="6" w:tplc="0419000F" w:tentative="1">
      <w:start w:val="1"/>
      <w:numFmt w:val="decimal"/>
      <w:lvlText w:val="%7."/>
      <w:lvlJc w:val="left"/>
      <w:pPr>
        <w:tabs>
          <w:tab w:val="num" w:pos="5880"/>
        </w:tabs>
        <w:ind w:left="5880" w:hanging="360"/>
      </w:pPr>
      <w:rPr>
        <w:rFonts w:cs="Times New Roman"/>
      </w:rPr>
    </w:lvl>
    <w:lvl w:ilvl="7" w:tplc="04190019" w:tentative="1">
      <w:start w:val="1"/>
      <w:numFmt w:val="lowerLetter"/>
      <w:lvlText w:val="%8."/>
      <w:lvlJc w:val="left"/>
      <w:pPr>
        <w:tabs>
          <w:tab w:val="num" w:pos="6600"/>
        </w:tabs>
        <w:ind w:left="6600" w:hanging="360"/>
      </w:pPr>
      <w:rPr>
        <w:rFonts w:cs="Times New Roman"/>
      </w:rPr>
    </w:lvl>
    <w:lvl w:ilvl="8" w:tplc="0419001B" w:tentative="1">
      <w:start w:val="1"/>
      <w:numFmt w:val="lowerRoman"/>
      <w:lvlText w:val="%9."/>
      <w:lvlJc w:val="right"/>
      <w:pPr>
        <w:tabs>
          <w:tab w:val="num" w:pos="7320"/>
        </w:tabs>
        <w:ind w:left="7320" w:hanging="180"/>
      </w:pPr>
      <w:rPr>
        <w:rFonts w:cs="Times New Roman"/>
      </w:rPr>
    </w:lvl>
  </w:abstractNum>
  <w:abstractNum w:abstractNumId="21">
    <w:nsid w:val="247D0D60"/>
    <w:multiLevelType w:val="hybridMultilevel"/>
    <w:tmpl w:val="AF0844EC"/>
    <w:lvl w:ilvl="0" w:tplc="FFFFFFFF">
      <w:start w:val="1"/>
      <w:numFmt w:val="bullet"/>
      <w:pStyle w:val="1"/>
      <w:lvlText w:val=""/>
      <w:lvlJc w:val="left"/>
      <w:pPr>
        <w:tabs>
          <w:tab w:val="num" w:pos="1134"/>
        </w:tabs>
        <w:ind w:left="1134"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270A657E"/>
    <w:multiLevelType w:val="hybridMultilevel"/>
    <w:tmpl w:val="151046D8"/>
    <w:lvl w:ilvl="0" w:tplc="41E6A37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B21BC2"/>
    <w:multiLevelType w:val="multilevel"/>
    <w:tmpl w:val="22FC813E"/>
    <w:lvl w:ilvl="0">
      <w:start w:val="4"/>
      <w:numFmt w:val="decimal"/>
      <w:lvlText w:val="%1"/>
      <w:lvlJc w:val="left"/>
      <w:pPr>
        <w:ind w:left="4553" w:hanging="800"/>
      </w:pPr>
      <w:rPr>
        <w:rFonts w:hint="default"/>
        <w:lang w:val="ru-RU" w:eastAsia="en-US" w:bidi="ar-SA"/>
      </w:rPr>
    </w:lvl>
    <w:lvl w:ilvl="1">
      <w:start w:val="2"/>
      <w:numFmt w:val="decimal"/>
      <w:lvlText w:val="%1.%2"/>
      <w:lvlJc w:val="left"/>
      <w:pPr>
        <w:ind w:left="4553" w:hanging="800"/>
      </w:pPr>
      <w:rPr>
        <w:rFonts w:hint="default"/>
        <w:lang w:val="ru-RU" w:eastAsia="en-US" w:bidi="ar-SA"/>
      </w:rPr>
    </w:lvl>
    <w:lvl w:ilvl="2">
      <w:start w:val="1"/>
      <w:numFmt w:val="decimal"/>
      <w:lvlText w:val="%1.%2.%3."/>
      <w:lvlJc w:val="left"/>
      <w:pPr>
        <w:ind w:left="10582" w:hanging="800"/>
        <w:jc w:val="right"/>
      </w:pPr>
      <w:rPr>
        <w:rFonts w:ascii="Times New Roman" w:eastAsia="Times New Roman" w:hAnsi="Times New Roman" w:cs="Times New Roman" w:hint="default"/>
        <w:b/>
        <w:bCs/>
        <w:spacing w:val="-1"/>
        <w:w w:val="99"/>
        <w:sz w:val="32"/>
        <w:szCs w:val="32"/>
        <w:lang w:val="ru-RU" w:eastAsia="en-US" w:bidi="ar-SA"/>
      </w:rPr>
    </w:lvl>
    <w:lvl w:ilvl="3">
      <w:numFmt w:val="bullet"/>
      <w:lvlText w:val="•"/>
      <w:lvlJc w:val="left"/>
      <w:pPr>
        <w:ind w:left="6451" w:hanging="800"/>
      </w:pPr>
      <w:rPr>
        <w:rFonts w:hint="default"/>
        <w:lang w:val="ru-RU" w:eastAsia="en-US" w:bidi="ar-SA"/>
      </w:rPr>
    </w:lvl>
    <w:lvl w:ilvl="4">
      <w:numFmt w:val="bullet"/>
      <w:lvlText w:val="•"/>
      <w:lvlJc w:val="left"/>
      <w:pPr>
        <w:ind w:left="7081" w:hanging="800"/>
      </w:pPr>
      <w:rPr>
        <w:rFonts w:hint="default"/>
        <w:lang w:val="ru-RU" w:eastAsia="en-US" w:bidi="ar-SA"/>
      </w:rPr>
    </w:lvl>
    <w:lvl w:ilvl="5">
      <w:numFmt w:val="bullet"/>
      <w:lvlText w:val="•"/>
      <w:lvlJc w:val="left"/>
      <w:pPr>
        <w:ind w:left="7712" w:hanging="800"/>
      </w:pPr>
      <w:rPr>
        <w:rFonts w:hint="default"/>
        <w:lang w:val="ru-RU" w:eastAsia="en-US" w:bidi="ar-SA"/>
      </w:rPr>
    </w:lvl>
    <w:lvl w:ilvl="6">
      <w:numFmt w:val="bullet"/>
      <w:lvlText w:val="•"/>
      <w:lvlJc w:val="left"/>
      <w:pPr>
        <w:ind w:left="8342" w:hanging="800"/>
      </w:pPr>
      <w:rPr>
        <w:rFonts w:hint="default"/>
        <w:lang w:val="ru-RU" w:eastAsia="en-US" w:bidi="ar-SA"/>
      </w:rPr>
    </w:lvl>
    <w:lvl w:ilvl="7">
      <w:numFmt w:val="bullet"/>
      <w:lvlText w:val="•"/>
      <w:lvlJc w:val="left"/>
      <w:pPr>
        <w:ind w:left="8972" w:hanging="800"/>
      </w:pPr>
      <w:rPr>
        <w:rFonts w:hint="default"/>
        <w:lang w:val="ru-RU" w:eastAsia="en-US" w:bidi="ar-SA"/>
      </w:rPr>
    </w:lvl>
    <w:lvl w:ilvl="8">
      <w:numFmt w:val="bullet"/>
      <w:lvlText w:val="•"/>
      <w:lvlJc w:val="left"/>
      <w:pPr>
        <w:ind w:left="9603" w:hanging="800"/>
      </w:pPr>
      <w:rPr>
        <w:rFonts w:hint="default"/>
        <w:lang w:val="ru-RU" w:eastAsia="en-US" w:bidi="ar-SA"/>
      </w:rPr>
    </w:lvl>
  </w:abstractNum>
  <w:abstractNum w:abstractNumId="24">
    <w:nsid w:val="2AB77643"/>
    <w:multiLevelType w:val="hybridMultilevel"/>
    <w:tmpl w:val="42AAFFC4"/>
    <w:lvl w:ilvl="0" w:tplc="FA5EA63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2BD41C88"/>
    <w:multiLevelType w:val="hybridMultilevel"/>
    <w:tmpl w:val="A976885A"/>
    <w:lvl w:ilvl="0" w:tplc="0419000F">
      <w:start w:val="1"/>
      <w:numFmt w:val="decimal"/>
      <w:lvlText w:val="%1."/>
      <w:lvlJc w:val="left"/>
      <w:pPr>
        <w:tabs>
          <w:tab w:val="num" w:pos="1560"/>
        </w:tabs>
        <w:ind w:left="1560" w:hanging="360"/>
      </w:pPr>
      <w:rPr>
        <w:rFonts w:cs="Times New Roman"/>
      </w:rPr>
    </w:lvl>
    <w:lvl w:ilvl="1" w:tplc="04190019" w:tentative="1">
      <w:start w:val="1"/>
      <w:numFmt w:val="lowerLetter"/>
      <w:lvlText w:val="%2."/>
      <w:lvlJc w:val="left"/>
      <w:pPr>
        <w:tabs>
          <w:tab w:val="num" w:pos="2280"/>
        </w:tabs>
        <w:ind w:left="2280" w:hanging="360"/>
      </w:pPr>
      <w:rPr>
        <w:rFonts w:cs="Times New Roman"/>
      </w:rPr>
    </w:lvl>
    <w:lvl w:ilvl="2" w:tplc="0419001B" w:tentative="1">
      <w:start w:val="1"/>
      <w:numFmt w:val="lowerRoman"/>
      <w:lvlText w:val="%3."/>
      <w:lvlJc w:val="right"/>
      <w:pPr>
        <w:tabs>
          <w:tab w:val="num" w:pos="3000"/>
        </w:tabs>
        <w:ind w:left="3000" w:hanging="180"/>
      </w:pPr>
      <w:rPr>
        <w:rFonts w:cs="Times New Roman"/>
      </w:rPr>
    </w:lvl>
    <w:lvl w:ilvl="3" w:tplc="0419000F" w:tentative="1">
      <w:start w:val="1"/>
      <w:numFmt w:val="decimal"/>
      <w:lvlText w:val="%4."/>
      <w:lvlJc w:val="left"/>
      <w:pPr>
        <w:tabs>
          <w:tab w:val="num" w:pos="3720"/>
        </w:tabs>
        <w:ind w:left="3720" w:hanging="360"/>
      </w:pPr>
      <w:rPr>
        <w:rFonts w:cs="Times New Roman"/>
      </w:rPr>
    </w:lvl>
    <w:lvl w:ilvl="4" w:tplc="04190019" w:tentative="1">
      <w:start w:val="1"/>
      <w:numFmt w:val="lowerLetter"/>
      <w:lvlText w:val="%5."/>
      <w:lvlJc w:val="left"/>
      <w:pPr>
        <w:tabs>
          <w:tab w:val="num" w:pos="4440"/>
        </w:tabs>
        <w:ind w:left="4440" w:hanging="360"/>
      </w:pPr>
      <w:rPr>
        <w:rFonts w:cs="Times New Roman"/>
      </w:rPr>
    </w:lvl>
    <w:lvl w:ilvl="5" w:tplc="0419001B" w:tentative="1">
      <w:start w:val="1"/>
      <w:numFmt w:val="lowerRoman"/>
      <w:lvlText w:val="%6."/>
      <w:lvlJc w:val="right"/>
      <w:pPr>
        <w:tabs>
          <w:tab w:val="num" w:pos="5160"/>
        </w:tabs>
        <w:ind w:left="5160" w:hanging="180"/>
      </w:pPr>
      <w:rPr>
        <w:rFonts w:cs="Times New Roman"/>
      </w:rPr>
    </w:lvl>
    <w:lvl w:ilvl="6" w:tplc="0419000F" w:tentative="1">
      <w:start w:val="1"/>
      <w:numFmt w:val="decimal"/>
      <w:lvlText w:val="%7."/>
      <w:lvlJc w:val="left"/>
      <w:pPr>
        <w:tabs>
          <w:tab w:val="num" w:pos="5880"/>
        </w:tabs>
        <w:ind w:left="5880" w:hanging="360"/>
      </w:pPr>
      <w:rPr>
        <w:rFonts w:cs="Times New Roman"/>
      </w:rPr>
    </w:lvl>
    <w:lvl w:ilvl="7" w:tplc="04190019" w:tentative="1">
      <w:start w:val="1"/>
      <w:numFmt w:val="lowerLetter"/>
      <w:lvlText w:val="%8."/>
      <w:lvlJc w:val="left"/>
      <w:pPr>
        <w:tabs>
          <w:tab w:val="num" w:pos="6600"/>
        </w:tabs>
        <w:ind w:left="6600" w:hanging="360"/>
      </w:pPr>
      <w:rPr>
        <w:rFonts w:cs="Times New Roman"/>
      </w:rPr>
    </w:lvl>
    <w:lvl w:ilvl="8" w:tplc="0419001B" w:tentative="1">
      <w:start w:val="1"/>
      <w:numFmt w:val="lowerRoman"/>
      <w:lvlText w:val="%9."/>
      <w:lvlJc w:val="right"/>
      <w:pPr>
        <w:tabs>
          <w:tab w:val="num" w:pos="7320"/>
        </w:tabs>
        <w:ind w:left="7320" w:hanging="180"/>
      </w:pPr>
      <w:rPr>
        <w:rFonts w:cs="Times New Roman"/>
      </w:rPr>
    </w:lvl>
  </w:abstractNum>
  <w:abstractNum w:abstractNumId="26">
    <w:nsid w:val="326339EA"/>
    <w:multiLevelType w:val="hybridMultilevel"/>
    <w:tmpl w:val="EA706A7C"/>
    <w:lvl w:ilvl="0" w:tplc="78282EDA">
      <w:start w:val="1"/>
      <w:numFmt w:val="bullet"/>
      <w:lvlText w:val="•"/>
      <w:lvlJc w:val="left"/>
      <w:pPr>
        <w:ind w:left="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3E03F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6E412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8277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34BE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F6B82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2824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76876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C00A6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343A59A9"/>
    <w:multiLevelType w:val="hybridMultilevel"/>
    <w:tmpl w:val="F7E6BC00"/>
    <w:lvl w:ilvl="0" w:tplc="40A2ED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3C6370C9"/>
    <w:multiLevelType w:val="hybridMultilevel"/>
    <w:tmpl w:val="319C8204"/>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9">
    <w:nsid w:val="3D4F4FEE"/>
    <w:multiLevelType w:val="multilevel"/>
    <w:tmpl w:val="B25AA30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nsid w:val="50E938FC"/>
    <w:multiLevelType w:val="multilevel"/>
    <w:tmpl w:val="093CBBAC"/>
    <w:lvl w:ilvl="0">
      <w:start w:val="4"/>
      <w:numFmt w:val="decimal"/>
      <w:lvlText w:val="%1."/>
      <w:lvlJc w:val="left"/>
      <w:pPr>
        <w:ind w:left="585" w:hanging="585"/>
      </w:pPr>
      <w:rPr>
        <w:rFonts w:hint="default"/>
      </w:rPr>
    </w:lvl>
    <w:lvl w:ilvl="1">
      <w:start w:val="2"/>
      <w:numFmt w:val="decimal"/>
      <w:lvlText w:val="%1.%2."/>
      <w:lvlJc w:val="left"/>
      <w:pPr>
        <w:ind w:left="791" w:hanging="72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31">
    <w:nsid w:val="5190566C"/>
    <w:multiLevelType w:val="multilevel"/>
    <w:tmpl w:val="47D4216E"/>
    <w:lvl w:ilvl="0">
      <w:start w:val="6"/>
      <w:numFmt w:val="decimal"/>
      <w:lvlText w:val="%1."/>
      <w:lvlJc w:val="left"/>
      <w:pPr>
        <w:ind w:left="107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32">
    <w:nsid w:val="54B731B0"/>
    <w:multiLevelType w:val="hybridMultilevel"/>
    <w:tmpl w:val="F3882962"/>
    <w:lvl w:ilvl="0" w:tplc="09A07F72">
      <w:start w:val="1"/>
      <w:numFmt w:val="bullet"/>
      <w:lvlText w:val=""/>
      <w:lvlJc w:val="left"/>
      <w:pPr>
        <w:ind w:left="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BD8C970">
      <w:start w:val="1"/>
      <w:numFmt w:val="bullet"/>
      <w:lvlText w:val="o"/>
      <w:lvlJc w:val="left"/>
      <w:pPr>
        <w:ind w:left="1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4C4D54">
      <w:start w:val="1"/>
      <w:numFmt w:val="bullet"/>
      <w:lvlText w:val="▪"/>
      <w:lvlJc w:val="left"/>
      <w:pPr>
        <w:ind w:left="1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DE6DD8">
      <w:start w:val="1"/>
      <w:numFmt w:val="bullet"/>
      <w:lvlText w:val="•"/>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888402">
      <w:start w:val="1"/>
      <w:numFmt w:val="bullet"/>
      <w:lvlText w:val="o"/>
      <w:lvlJc w:val="left"/>
      <w:pPr>
        <w:ind w:left="3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B05FCE">
      <w:start w:val="1"/>
      <w:numFmt w:val="bullet"/>
      <w:lvlText w:val="▪"/>
      <w:lvlJc w:val="left"/>
      <w:pPr>
        <w:ind w:left="4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3EC7B2">
      <w:start w:val="1"/>
      <w:numFmt w:val="bullet"/>
      <w:lvlText w:val="•"/>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A636D6">
      <w:start w:val="1"/>
      <w:numFmt w:val="bullet"/>
      <w:lvlText w:val="o"/>
      <w:lvlJc w:val="left"/>
      <w:pPr>
        <w:ind w:left="5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FAEEE2">
      <w:start w:val="1"/>
      <w:numFmt w:val="bullet"/>
      <w:lvlText w:val="▪"/>
      <w:lvlJc w:val="left"/>
      <w:pPr>
        <w:ind w:left="6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56902D45"/>
    <w:multiLevelType w:val="hybridMultilevel"/>
    <w:tmpl w:val="F28C67E4"/>
    <w:lvl w:ilvl="0" w:tplc="FFFFFFFF">
      <w:start w:val="1"/>
      <w:numFmt w:val="bullet"/>
      <w:lvlText w:val=""/>
      <w:lvlJc w:val="left"/>
      <w:pPr>
        <w:tabs>
          <w:tab w:val="num" w:pos="2007"/>
        </w:tabs>
        <w:ind w:left="2007" w:hanging="360"/>
      </w:pPr>
      <w:rPr>
        <w:rFonts w:ascii="Symbol" w:hAnsi="Symbol" w:hint="default"/>
      </w:rPr>
    </w:lvl>
    <w:lvl w:ilvl="1" w:tplc="FFFFFFFF">
      <w:start w:val="1"/>
      <w:numFmt w:val="bullet"/>
      <w:lvlText w:val=""/>
      <w:lvlJc w:val="left"/>
      <w:pPr>
        <w:tabs>
          <w:tab w:val="num" w:pos="2340"/>
        </w:tabs>
        <w:ind w:left="2340" w:hanging="360"/>
      </w:pPr>
      <w:rPr>
        <w:rFonts w:ascii="Wingdings" w:hAnsi="Wingdings"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34">
    <w:nsid w:val="5A1B755E"/>
    <w:multiLevelType w:val="hybridMultilevel"/>
    <w:tmpl w:val="EBEC65EE"/>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5">
    <w:nsid w:val="61111E35"/>
    <w:multiLevelType w:val="hybridMultilevel"/>
    <w:tmpl w:val="D0804BC2"/>
    <w:lvl w:ilvl="0" w:tplc="FFFFFFFF">
      <w:start w:val="1"/>
      <w:numFmt w:val="decimal"/>
      <w:pStyle w:val="2"/>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nsid w:val="6242409E"/>
    <w:multiLevelType w:val="hybridMultilevel"/>
    <w:tmpl w:val="5DD63108"/>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7">
    <w:nsid w:val="67CC3F73"/>
    <w:multiLevelType w:val="hybridMultilevel"/>
    <w:tmpl w:val="DAF47D52"/>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6EF32A76"/>
    <w:multiLevelType w:val="hybridMultilevel"/>
    <w:tmpl w:val="3FACFA58"/>
    <w:lvl w:ilvl="0" w:tplc="94B09338">
      <w:start w:val="1"/>
      <w:numFmt w:val="decimal"/>
      <w:lvlText w:val="%1."/>
      <w:lvlJc w:val="left"/>
      <w:pPr>
        <w:tabs>
          <w:tab w:val="num" w:pos="1728"/>
        </w:tabs>
        <w:ind w:left="1728" w:hanging="1020"/>
      </w:pPr>
      <w:rPr>
        <w:rFonts w:ascii="Arial" w:eastAsia="Times New Roman" w:hAnsi="Arial" w:cs="Arial"/>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F107B80"/>
    <w:multiLevelType w:val="hybridMultilevel"/>
    <w:tmpl w:val="404855F2"/>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0">
    <w:nsid w:val="75DE0415"/>
    <w:multiLevelType w:val="hybridMultilevel"/>
    <w:tmpl w:val="A1A4BC28"/>
    <w:lvl w:ilvl="0" w:tplc="FFFFFFFF">
      <w:start w:val="1"/>
      <w:numFmt w:val="decimal"/>
      <w:lvlText w:val="%1."/>
      <w:lvlJc w:val="left"/>
      <w:pPr>
        <w:tabs>
          <w:tab w:val="num" w:pos="1353"/>
        </w:tabs>
        <w:ind w:left="1353" w:hanging="360"/>
      </w:pPr>
      <w:rPr>
        <w:rFonts w:cs="Times New Roman" w:hint="default"/>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1">
    <w:nsid w:val="77E279F6"/>
    <w:multiLevelType w:val="hybridMultilevel"/>
    <w:tmpl w:val="24F63F26"/>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2">
    <w:nsid w:val="7AA9040A"/>
    <w:multiLevelType w:val="hybridMultilevel"/>
    <w:tmpl w:val="B66E3FAA"/>
    <w:lvl w:ilvl="0" w:tplc="D2D2624E">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C547463"/>
    <w:multiLevelType w:val="multilevel"/>
    <w:tmpl w:val="D03E77FC"/>
    <w:lvl w:ilvl="0">
      <w:start w:val="1"/>
      <w:numFmt w:val="decimal"/>
      <w:lvlText w:val="%1."/>
      <w:lvlJc w:val="left"/>
      <w:pPr>
        <w:ind w:left="1211" w:hanging="360"/>
      </w:pPr>
      <w:rPr>
        <w:rFonts w:hint="default"/>
        <w:b/>
      </w:rPr>
    </w:lvl>
    <w:lvl w:ilvl="1">
      <w:start w:val="5"/>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13"/>
  </w:num>
  <w:num w:numId="2">
    <w:abstractNumId w:val="13"/>
  </w:num>
  <w:num w:numId="3">
    <w:abstractNumId w:val="13"/>
  </w:num>
  <w:num w:numId="4">
    <w:abstractNumId w:val="43"/>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22"/>
  </w:num>
  <w:num w:numId="8">
    <w:abstractNumId w:val="42"/>
  </w:num>
  <w:num w:numId="9">
    <w:abstractNumId w:val="24"/>
  </w:num>
  <w:num w:numId="10">
    <w:abstractNumId w:val="12"/>
  </w:num>
  <w:num w:numId="11">
    <w:abstractNumId w:val="10"/>
  </w:num>
  <w:num w:numId="12">
    <w:abstractNumId w:val="27"/>
  </w:num>
  <w:num w:numId="13">
    <w:abstractNumId w:val="17"/>
  </w:num>
  <w:num w:numId="14">
    <w:abstractNumId w:val="18"/>
  </w:num>
  <w:num w:numId="15">
    <w:abstractNumId w:val="36"/>
  </w:num>
  <w:num w:numId="16">
    <w:abstractNumId w:val="15"/>
  </w:num>
  <w:num w:numId="17">
    <w:abstractNumId w:val="41"/>
  </w:num>
  <w:num w:numId="18">
    <w:abstractNumId w:val="21"/>
  </w:num>
  <w:num w:numId="19">
    <w:abstractNumId w:val="10"/>
    <w:lvlOverride w:ilvl="0">
      <w:lvl w:ilvl="0">
        <w:start w:val="1"/>
        <w:numFmt w:val="bullet"/>
        <w:lvlText w:val=""/>
        <w:legacy w:legacy="1" w:legacySpace="0" w:legacyIndent="360"/>
        <w:lvlJc w:val="left"/>
        <w:pPr>
          <w:ind w:left="1069" w:hanging="360"/>
        </w:pPr>
        <w:rPr>
          <w:rFonts w:ascii="Symbol" w:hAnsi="Symbol" w:hint="default"/>
        </w:rPr>
      </w:lvl>
    </w:lvlOverride>
  </w:num>
  <w:num w:numId="20">
    <w:abstractNumId w:val="35"/>
  </w:num>
  <w:num w:numId="21">
    <w:abstractNumId w:val="25"/>
  </w:num>
  <w:num w:numId="22">
    <w:abstractNumId w:val="11"/>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37"/>
  </w:num>
  <w:num w:numId="34">
    <w:abstractNumId w:val="39"/>
  </w:num>
  <w:num w:numId="35">
    <w:abstractNumId w:val="34"/>
  </w:num>
  <w:num w:numId="36">
    <w:abstractNumId w:val="28"/>
  </w:num>
  <w:num w:numId="37">
    <w:abstractNumId w:val="40"/>
  </w:num>
  <w:num w:numId="38">
    <w:abstractNumId w:val="33"/>
  </w:num>
  <w:num w:numId="39">
    <w:abstractNumId w:val="20"/>
  </w:num>
  <w:num w:numId="40">
    <w:abstractNumId w:val="14"/>
  </w:num>
  <w:num w:numId="41">
    <w:abstractNumId w:val="16"/>
  </w:num>
  <w:num w:numId="42">
    <w:abstractNumId w:val="19"/>
  </w:num>
  <w:num w:numId="43">
    <w:abstractNumId w:val="29"/>
  </w:num>
  <w:num w:numId="44">
    <w:abstractNumId w:val="26"/>
  </w:num>
  <w:num w:numId="45">
    <w:abstractNumId w:val="32"/>
  </w:num>
  <w:num w:numId="46">
    <w:abstractNumId w:val="23"/>
  </w:num>
  <w:num w:numId="47">
    <w:abstractNumId w:val="3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embedSystemFonts/>
  <w:stylePaneFormatFilter w:val="3F01"/>
  <w:defaultTabStop w:val="720"/>
  <w:doNotHyphenateCaps/>
  <w:drawingGridHorizontalSpacing w:val="284"/>
  <w:drawingGridVerticalSpacing w:val="284"/>
  <w:doNotUseMarginsForDrawingGridOrigin/>
  <w:drawingGridVerticalOrigin w:val="1985"/>
  <w:noPunctuationKerning/>
  <w:characterSpacingControl w:val="doNotCompress"/>
  <w:doNotValidateAgainstSchema/>
  <w:doNotDemarcateInvalidXml/>
  <w:hdrShapeDefaults>
    <o:shapedefaults v:ext="edit" spidmax="5171"/>
    <o:shapelayout v:ext="edit">
      <o:idmap v:ext="edit" data="5"/>
    </o:shapelayout>
  </w:hdrShapeDefaults>
  <w:footnotePr>
    <w:footnote w:id="-1"/>
    <w:footnote w:id="0"/>
  </w:footnotePr>
  <w:endnotePr>
    <w:endnote w:id="-1"/>
    <w:endnote w:id="0"/>
  </w:endnotePr>
  <w:compat/>
  <w:rsids>
    <w:rsidRoot w:val="00AA11B9"/>
    <w:rsid w:val="00000D2A"/>
    <w:rsid w:val="00002286"/>
    <w:rsid w:val="00002C3B"/>
    <w:rsid w:val="000033AF"/>
    <w:rsid w:val="00005369"/>
    <w:rsid w:val="00010DFC"/>
    <w:rsid w:val="00010E4F"/>
    <w:rsid w:val="00011969"/>
    <w:rsid w:val="0001331A"/>
    <w:rsid w:val="00016123"/>
    <w:rsid w:val="000171FA"/>
    <w:rsid w:val="00020213"/>
    <w:rsid w:val="000209FC"/>
    <w:rsid w:val="00021056"/>
    <w:rsid w:val="00022943"/>
    <w:rsid w:val="0002416D"/>
    <w:rsid w:val="00024978"/>
    <w:rsid w:val="000249B0"/>
    <w:rsid w:val="0002579E"/>
    <w:rsid w:val="00026B7C"/>
    <w:rsid w:val="000270A3"/>
    <w:rsid w:val="000271F1"/>
    <w:rsid w:val="000274FF"/>
    <w:rsid w:val="000278C1"/>
    <w:rsid w:val="0003098F"/>
    <w:rsid w:val="00031A90"/>
    <w:rsid w:val="00032229"/>
    <w:rsid w:val="00032500"/>
    <w:rsid w:val="00032582"/>
    <w:rsid w:val="00034446"/>
    <w:rsid w:val="000348E2"/>
    <w:rsid w:val="00036DDE"/>
    <w:rsid w:val="00037A08"/>
    <w:rsid w:val="00041643"/>
    <w:rsid w:val="00042081"/>
    <w:rsid w:val="00042A25"/>
    <w:rsid w:val="00043327"/>
    <w:rsid w:val="00044BA6"/>
    <w:rsid w:val="00045F4B"/>
    <w:rsid w:val="00046835"/>
    <w:rsid w:val="000468E5"/>
    <w:rsid w:val="00046D12"/>
    <w:rsid w:val="00051833"/>
    <w:rsid w:val="000537B9"/>
    <w:rsid w:val="00054FFB"/>
    <w:rsid w:val="00055A20"/>
    <w:rsid w:val="00057C1A"/>
    <w:rsid w:val="00061044"/>
    <w:rsid w:val="0006112A"/>
    <w:rsid w:val="00061C0D"/>
    <w:rsid w:val="00062C35"/>
    <w:rsid w:val="0006532C"/>
    <w:rsid w:val="00065971"/>
    <w:rsid w:val="00065BDD"/>
    <w:rsid w:val="000675A8"/>
    <w:rsid w:val="000719AA"/>
    <w:rsid w:val="00072D89"/>
    <w:rsid w:val="000730FE"/>
    <w:rsid w:val="00075D79"/>
    <w:rsid w:val="00077CA8"/>
    <w:rsid w:val="00077EE2"/>
    <w:rsid w:val="00077FA6"/>
    <w:rsid w:val="00081F0F"/>
    <w:rsid w:val="0008283E"/>
    <w:rsid w:val="000835EF"/>
    <w:rsid w:val="00083D43"/>
    <w:rsid w:val="00083ED8"/>
    <w:rsid w:val="0008476D"/>
    <w:rsid w:val="000848E7"/>
    <w:rsid w:val="00085221"/>
    <w:rsid w:val="00086771"/>
    <w:rsid w:val="00090A8F"/>
    <w:rsid w:val="000915C8"/>
    <w:rsid w:val="00091F8E"/>
    <w:rsid w:val="000927B0"/>
    <w:rsid w:val="00093630"/>
    <w:rsid w:val="00093F41"/>
    <w:rsid w:val="000941F2"/>
    <w:rsid w:val="00096202"/>
    <w:rsid w:val="000968B2"/>
    <w:rsid w:val="000A0167"/>
    <w:rsid w:val="000A036D"/>
    <w:rsid w:val="000A1D42"/>
    <w:rsid w:val="000A2320"/>
    <w:rsid w:val="000A3845"/>
    <w:rsid w:val="000A4922"/>
    <w:rsid w:val="000A4F7C"/>
    <w:rsid w:val="000A54A0"/>
    <w:rsid w:val="000A760D"/>
    <w:rsid w:val="000A794C"/>
    <w:rsid w:val="000B0324"/>
    <w:rsid w:val="000B0E6B"/>
    <w:rsid w:val="000B1CA4"/>
    <w:rsid w:val="000B2074"/>
    <w:rsid w:val="000B3205"/>
    <w:rsid w:val="000B324D"/>
    <w:rsid w:val="000B528D"/>
    <w:rsid w:val="000B5614"/>
    <w:rsid w:val="000B6050"/>
    <w:rsid w:val="000B7239"/>
    <w:rsid w:val="000B7A5F"/>
    <w:rsid w:val="000B7D96"/>
    <w:rsid w:val="000C1860"/>
    <w:rsid w:val="000C4486"/>
    <w:rsid w:val="000C45BD"/>
    <w:rsid w:val="000C5591"/>
    <w:rsid w:val="000D05DF"/>
    <w:rsid w:val="000D06C0"/>
    <w:rsid w:val="000D233B"/>
    <w:rsid w:val="000D2435"/>
    <w:rsid w:val="000D4985"/>
    <w:rsid w:val="000D56BC"/>
    <w:rsid w:val="000D5EDC"/>
    <w:rsid w:val="000D6667"/>
    <w:rsid w:val="000D667B"/>
    <w:rsid w:val="000E0B48"/>
    <w:rsid w:val="000E0B4E"/>
    <w:rsid w:val="000E1E47"/>
    <w:rsid w:val="000E5121"/>
    <w:rsid w:val="000E66A0"/>
    <w:rsid w:val="000E6C76"/>
    <w:rsid w:val="000E7333"/>
    <w:rsid w:val="000E7C18"/>
    <w:rsid w:val="000F0D38"/>
    <w:rsid w:val="000F1106"/>
    <w:rsid w:val="000F2A27"/>
    <w:rsid w:val="000F32DB"/>
    <w:rsid w:val="000F4D86"/>
    <w:rsid w:val="000F6A04"/>
    <w:rsid w:val="000F6B3A"/>
    <w:rsid w:val="00101BF2"/>
    <w:rsid w:val="00102100"/>
    <w:rsid w:val="00102FFE"/>
    <w:rsid w:val="00104C2D"/>
    <w:rsid w:val="00105CE0"/>
    <w:rsid w:val="00106F23"/>
    <w:rsid w:val="00107687"/>
    <w:rsid w:val="00111276"/>
    <w:rsid w:val="00111459"/>
    <w:rsid w:val="00114533"/>
    <w:rsid w:val="0011514D"/>
    <w:rsid w:val="0011613A"/>
    <w:rsid w:val="00116219"/>
    <w:rsid w:val="0012020F"/>
    <w:rsid w:val="0012058B"/>
    <w:rsid w:val="001209F3"/>
    <w:rsid w:val="00120DE1"/>
    <w:rsid w:val="0012189C"/>
    <w:rsid w:val="00122510"/>
    <w:rsid w:val="00123F5B"/>
    <w:rsid w:val="001246F4"/>
    <w:rsid w:val="00124733"/>
    <w:rsid w:val="0012715B"/>
    <w:rsid w:val="00131B23"/>
    <w:rsid w:val="0013229B"/>
    <w:rsid w:val="00132780"/>
    <w:rsid w:val="00134191"/>
    <w:rsid w:val="001341BF"/>
    <w:rsid w:val="001344A6"/>
    <w:rsid w:val="001350C1"/>
    <w:rsid w:val="001374E8"/>
    <w:rsid w:val="0014015D"/>
    <w:rsid w:val="00140724"/>
    <w:rsid w:val="00140B1F"/>
    <w:rsid w:val="00141337"/>
    <w:rsid w:val="001437ED"/>
    <w:rsid w:val="00143F91"/>
    <w:rsid w:val="00144878"/>
    <w:rsid w:val="001455CF"/>
    <w:rsid w:val="001463E8"/>
    <w:rsid w:val="0015363B"/>
    <w:rsid w:val="001537DD"/>
    <w:rsid w:val="00153F0C"/>
    <w:rsid w:val="0015584D"/>
    <w:rsid w:val="00155BC3"/>
    <w:rsid w:val="00155BEE"/>
    <w:rsid w:val="00155DA6"/>
    <w:rsid w:val="00157009"/>
    <w:rsid w:val="001579CE"/>
    <w:rsid w:val="00162214"/>
    <w:rsid w:val="00162C09"/>
    <w:rsid w:val="00164864"/>
    <w:rsid w:val="00164F7E"/>
    <w:rsid w:val="00165C6D"/>
    <w:rsid w:val="0016688D"/>
    <w:rsid w:val="00166CDC"/>
    <w:rsid w:val="001671DC"/>
    <w:rsid w:val="0017085A"/>
    <w:rsid w:val="0017183D"/>
    <w:rsid w:val="0017203C"/>
    <w:rsid w:val="001720AB"/>
    <w:rsid w:val="0017227B"/>
    <w:rsid w:val="00172746"/>
    <w:rsid w:val="0017399E"/>
    <w:rsid w:val="001740FB"/>
    <w:rsid w:val="00175095"/>
    <w:rsid w:val="0017613B"/>
    <w:rsid w:val="0017781E"/>
    <w:rsid w:val="001829F6"/>
    <w:rsid w:val="00182A4F"/>
    <w:rsid w:val="00182C25"/>
    <w:rsid w:val="001867BF"/>
    <w:rsid w:val="00186DE4"/>
    <w:rsid w:val="00187093"/>
    <w:rsid w:val="001873E1"/>
    <w:rsid w:val="0019090F"/>
    <w:rsid w:val="00193A50"/>
    <w:rsid w:val="001948D9"/>
    <w:rsid w:val="001974AE"/>
    <w:rsid w:val="001A17B5"/>
    <w:rsid w:val="001A1928"/>
    <w:rsid w:val="001A24D2"/>
    <w:rsid w:val="001A56A7"/>
    <w:rsid w:val="001A56B7"/>
    <w:rsid w:val="001A7016"/>
    <w:rsid w:val="001A75CA"/>
    <w:rsid w:val="001B03F6"/>
    <w:rsid w:val="001B1148"/>
    <w:rsid w:val="001B12A4"/>
    <w:rsid w:val="001B2140"/>
    <w:rsid w:val="001B36AC"/>
    <w:rsid w:val="001B5108"/>
    <w:rsid w:val="001B5AF6"/>
    <w:rsid w:val="001B64A6"/>
    <w:rsid w:val="001C126F"/>
    <w:rsid w:val="001C5299"/>
    <w:rsid w:val="001C6B83"/>
    <w:rsid w:val="001C6C40"/>
    <w:rsid w:val="001D0006"/>
    <w:rsid w:val="001D0031"/>
    <w:rsid w:val="001D0A24"/>
    <w:rsid w:val="001D0F90"/>
    <w:rsid w:val="001D12BE"/>
    <w:rsid w:val="001D1364"/>
    <w:rsid w:val="001D16D6"/>
    <w:rsid w:val="001D58F1"/>
    <w:rsid w:val="001D5940"/>
    <w:rsid w:val="001D67A4"/>
    <w:rsid w:val="001E0DDC"/>
    <w:rsid w:val="001E1171"/>
    <w:rsid w:val="001E2544"/>
    <w:rsid w:val="001E476C"/>
    <w:rsid w:val="001E47EE"/>
    <w:rsid w:val="001E529D"/>
    <w:rsid w:val="001E6D59"/>
    <w:rsid w:val="001E7388"/>
    <w:rsid w:val="001F4979"/>
    <w:rsid w:val="001F50B9"/>
    <w:rsid w:val="0020083B"/>
    <w:rsid w:val="0020111B"/>
    <w:rsid w:val="00201814"/>
    <w:rsid w:val="00203E22"/>
    <w:rsid w:val="0020431B"/>
    <w:rsid w:val="00204B3F"/>
    <w:rsid w:val="00205970"/>
    <w:rsid w:val="00205C58"/>
    <w:rsid w:val="00211CBD"/>
    <w:rsid w:val="002124A4"/>
    <w:rsid w:val="00212AB9"/>
    <w:rsid w:val="00212D84"/>
    <w:rsid w:val="002137EA"/>
    <w:rsid w:val="00213855"/>
    <w:rsid w:val="00213B0E"/>
    <w:rsid w:val="002161F5"/>
    <w:rsid w:val="0021643F"/>
    <w:rsid w:val="002169FE"/>
    <w:rsid w:val="0021748D"/>
    <w:rsid w:val="0021790E"/>
    <w:rsid w:val="00217F7C"/>
    <w:rsid w:val="00220111"/>
    <w:rsid w:val="0022186F"/>
    <w:rsid w:val="002224EE"/>
    <w:rsid w:val="002226AD"/>
    <w:rsid w:val="002228AA"/>
    <w:rsid w:val="00222D6B"/>
    <w:rsid w:val="002233FC"/>
    <w:rsid w:val="00223CE9"/>
    <w:rsid w:val="00224D26"/>
    <w:rsid w:val="0022562F"/>
    <w:rsid w:val="00226835"/>
    <w:rsid w:val="00227EF0"/>
    <w:rsid w:val="00231133"/>
    <w:rsid w:val="00232E24"/>
    <w:rsid w:val="00233670"/>
    <w:rsid w:val="002353DB"/>
    <w:rsid w:val="0023703F"/>
    <w:rsid w:val="0024016A"/>
    <w:rsid w:val="00240691"/>
    <w:rsid w:val="00240B2F"/>
    <w:rsid w:val="00242675"/>
    <w:rsid w:val="00242C16"/>
    <w:rsid w:val="00243180"/>
    <w:rsid w:val="00243428"/>
    <w:rsid w:val="00243FF7"/>
    <w:rsid w:val="0024412E"/>
    <w:rsid w:val="00244A2A"/>
    <w:rsid w:val="00244CDC"/>
    <w:rsid w:val="00244E77"/>
    <w:rsid w:val="00245D82"/>
    <w:rsid w:val="00246015"/>
    <w:rsid w:val="00246DFE"/>
    <w:rsid w:val="00247698"/>
    <w:rsid w:val="00247CE7"/>
    <w:rsid w:val="002500CA"/>
    <w:rsid w:val="002509A3"/>
    <w:rsid w:val="002531C4"/>
    <w:rsid w:val="00253A69"/>
    <w:rsid w:val="00253C0F"/>
    <w:rsid w:val="002555F0"/>
    <w:rsid w:val="00260509"/>
    <w:rsid w:val="00262147"/>
    <w:rsid w:val="00262F6B"/>
    <w:rsid w:val="0026320A"/>
    <w:rsid w:val="00264C8F"/>
    <w:rsid w:val="002652E5"/>
    <w:rsid w:val="00265C38"/>
    <w:rsid w:val="00265FED"/>
    <w:rsid w:val="00265FEE"/>
    <w:rsid w:val="00266449"/>
    <w:rsid w:val="00266EFC"/>
    <w:rsid w:val="00267175"/>
    <w:rsid w:val="002713CF"/>
    <w:rsid w:val="00272375"/>
    <w:rsid w:val="00273BA2"/>
    <w:rsid w:val="002744DD"/>
    <w:rsid w:val="0027635B"/>
    <w:rsid w:val="0028042A"/>
    <w:rsid w:val="0028118C"/>
    <w:rsid w:val="00281E64"/>
    <w:rsid w:val="00282CD5"/>
    <w:rsid w:val="00282F8F"/>
    <w:rsid w:val="00283265"/>
    <w:rsid w:val="00290A52"/>
    <w:rsid w:val="002925B1"/>
    <w:rsid w:val="00292E70"/>
    <w:rsid w:val="0029374F"/>
    <w:rsid w:val="00293F1A"/>
    <w:rsid w:val="0029621A"/>
    <w:rsid w:val="002962FE"/>
    <w:rsid w:val="00297AE5"/>
    <w:rsid w:val="00297AFF"/>
    <w:rsid w:val="002A0960"/>
    <w:rsid w:val="002A1739"/>
    <w:rsid w:val="002A5B24"/>
    <w:rsid w:val="002A76B6"/>
    <w:rsid w:val="002B049D"/>
    <w:rsid w:val="002B1662"/>
    <w:rsid w:val="002B1B35"/>
    <w:rsid w:val="002B2A3D"/>
    <w:rsid w:val="002B2F6B"/>
    <w:rsid w:val="002B3C4C"/>
    <w:rsid w:val="002B5D42"/>
    <w:rsid w:val="002B6C2B"/>
    <w:rsid w:val="002B7C34"/>
    <w:rsid w:val="002C109F"/>
    <w:rsid w:val="002C1160"/>
    <w:rsid w:val="002C35B5"/>
    <w:rsid w:val="002C52C8"/>
    <w:rsid w:val="002C5404"/>
    <w:rsid w:val="002D0381"/>
    <w:rsid w:val="002D0C70"/>
    <w:rsid w:val="002D0D11"/>
    <w:rsid w:val="002D2343"/>
    <w:rsid w:val="002D3C70"/>
    <w:rsid w:val="002D4109"/>
    <w:rsid w:val="002D4B4B"/>
    <w:rsid w:val="002D5C6C"/>
    <w:rsid w:val="002D6B87"/>
    <w:rsid w:val="002D6CD7"/>
    <w:rsid w:val="002E09FA"/>
    <w:rsid w:val="002E1415"/>
    <w:rsid w:val="002E18D6"/>
    <w:rsid w:val="002E1970"/>
    <w:rsid w:val="002E2B06"/>
    <w:rsid w:val="002E3922"/>
    <w:rsid w:val="002E39EE"/>
    <w:rsid w:val="002E3B83"/>
    <w:rsid w:val="002E3BCB"/>
    <w:rsid w:val="002E3F5E"/>
    <w:rsid w:val="002E4EA3"/>
    <w:rsid w:val="002E50C6"/>
    <w:rsid w:val="002E55E2"/>
    <w:rsid w:val="002E5A49"/>
    <w:rsid w:val="002E6E92"/>
    <w:rsid w:val="002F037A"/>
    <w:rsid w:val="002F0A32"/>
    <w:rsid w:val="002F1663"/>
    <w:rsid w:val="002F18BA"/>
    <w:rsid w:val="002F18E5"/>
    <w:rsid w:val="002F5B92"/>
    <w:rsid w:val="002F635F"/>
    <w:rsid w:val="002F65AA"/>
    <w:rsid w:val="002F681B"/>
    <w:rsid w:val="00300101"/>
    <w:rsid w:val="0030134E"/>
    <w:rsid w:val="00301CA0"/>
    <w:rsid w:val="00303072"/>
    <w:rsid w:val="00304E8F"/>
    <w:rsid w:val="0030573E"/>
    <w:rsid w:val="003069CD"/>
    <w:rsid w:val="003077F6"/>
    <w:rsid w:val="003100FD"/>
    <w:rsid w:val="003107A7"/>
    <w:rsid w:val="00311860"/>
    <w:rsid w:val="003121EC"/>
    <w:rsid w:val="00312A97"/>
    <w:rsid w:val="00315083"/>
    <w:rsid w:val="003159D2"/>
    <w:rsid w:val="003208C1"/>
    <w:rsid w:val="00321DD4"/>
    <w:rsid w:val="0032214D"/>
    <w:rsid w:val="003221A1"/>
    <w:rsid w:val="00323205"/>
    <w:rsid w:val="00325AA2"/>
    <w:rsid w:val="003261A8"/>
    <w:rsid w:val="00327840"/>
    <w:rsid w:val="00330923"/>
    <w:rsid w:val="003318B9"/>
    <w:rsid w:val="003325CB"/>
    <w:rsid w:val="0033388D"/>
    <w:rsid w:val="00334072"/>
    <w:rsid w:val="00335CFB"/>
    <w:rsid w:val="00336E6E"/>
    <w:rsid w:val="00337C5B"/>
    <w:rsid w:val="00340AA5"/>
    <w:rsid w:val="0034481F"/>
    <w:rsid w:val="00345AA4"/>
    <w:rsid w:val="00345BFA"/>
    <w:rsid w:val="00346536"/>
    <w:rsid w:val="00346C02"/>
    <w:rsid w:val="00347341"/>
    <w:rsid w:val="00351BDC"/>
    <w:rsid w:val="00352997"/>
    <w:rsid w:val="00353862"/>
    <w:rsid w:val="003545C9"/>
    <w:rsid w:val="003552BE"/>
    <w:rsid w:val="00356441"/>
    <w:rsid w:val="00360760"/>
    <w:rsid w:val="0036212D"/>
    <w:rsid w:val="0036390B"/>
    <w:rsid w:val="00363D18"/>
    <w:rsid w:val="00364B14"/>
    <w:rsid w:val="00364EB0"/>
    <w:rsid w:val="00365556"/>
    <w:rsid w:val="003663B5"/>
    <w:rsid w:val="00367A3E"/>
    <w:rsid w:val="00370B85"/>
    <w:rsid w:val="00371B3D"/>
    <w:rsid w:val="00372AB5"/>
    <w:rsid w:val="00372BA4"/>
    <w:rsid w:val="00373283"/>
    <w:rsid w:val="003755A1"/>
    <w:rsid w:val="00377534"/>
    <w:rsid w:val="00377830"/>
    <w:rsid w:val="003802D2"/>
    <w:rsid w:val="003812A1"/>
    <w:rsid w:val="0038215F"/>
    <w:rsid w:val="003867D2"/>
    <w:rsid w:val="00387657"/>
    <w:rsid w:val="003902B4"/>
    <w:rsid w:val="00390548"/>
    <w:rsid w:val="003929FF"/>
    <w:rsid w:val="00392C5A"/>
    <w:rsid w:val="003937EB"/>
    <w:rsid w:val="00393BEC"/>
    <w:rsid w:val="00394DF4"/>
    <w:rsid w:val="003961ED"/>
    <w:rsid w:val="003966B5"/>
    <w:rsid w:val="003977DB"/>
    <w:rsid w:val="003A009D"/>
    <w:rsid w:val="003A0802"/>
    <w:rsid w:val="003A2FAD"/>
    <w:rsid w:val="003A4F70"/>
    <w:rsid w:val="003A5007"/>
    <w:rsid w:val="003A7F18"/>
    <w:rsid w:val="003B0326"/>
    <w:rsid w:val="003B1193"/>
    <w:rsid w:val="003B21B6"/>
    <w:rsid w:val="003B36BC"/>
    <w:rsid w:val="003B44DA"/>
    <w:rsid w:val="003B5446"/>
    <w:rsid w:val="003B68C3"/>
    <w:rsid w:val="003B7CAD"/>
    <w:rsid w:val="003C0A48"/>
    <w:rsid w:val="003C44BC"/>
    <w:rsid w:val="003C5065"/>
    <w:rsid w:val="003C6272"/>
    <w:rsid w:val="003D0343"/>
    <w:rsid w:val="003D0DFC"/>
    <w:rsid w:val="003D160A"/>
    <w:rsid w:val="003D27B2"/>
    <w:rsid w:val="003D35C4"/>
    <w:rsid w:val="003D37E9"/>
    <w:rsid w:val="003D3AA3"/>
    <w:rsid w:val="003D43BE"/>
    <w:rsid w:val="003D4E55"/>
    <w:rsid w:val="003D6E1F"/>
    <w:rsid w:val="003E105D"/>
    <w:rsid w:val="003E10E6"/>
    <w:rsid w:val="003E14B1"/>
    <w:rsid w:val="003E2029"/>
    <w:rsid w:val="003E4022"/>
    <w:rsid w:val="003E44E4"/>
    <w:rsid w:val="003E4FE3"/>
    <w:rsid w:val="003E5FCA"/>
    <w:rsid w:val="003E6CED"/>
    <w:rsid w:val="003F03D6"/>
    <w:rsid w:val="003F07B9"/>
    <w:rsid w:val="003F0CF6"/>
    <w:rsid w:val="003F18C6"/>
    <w:rsid w:val="003F2E53"/>
    <w:rsid w:val="003F3318"/>
    <w:rsid w:val="003F3ED4"/>
    <w:rsid w:val="003F3FF5"/>
    <w:rsid w:val="003F4A30"/>
    <w:rsid w:val="003F6FA2"/>
    <w:rsid w:val="003F6FBC"/>
    <w:rsid w:val="003F787E"/>
    <w:rsid w:val="00400409"/>
    <w:rsid w:val="00401D40"/>
    <w:rsid w:val="00402F11"/>
    <w:rsid w:val="00403145"/>
    <w:rsid w:val="004035FA"/>
    <w:rsid w:val="004057EA"/>
    <w:rsid w:val="004065BD"/>
    <w:rsid w:val="00410376"/>
    <w:rsid w:val="0041081F"/>
    <w:rsid w:val="00410CF0"/>
    <w:rsid w:val="0041214C"/>
    <w:rsid w:val="00412B40"/>
    <w:rsid w:val="00412C87"/>
    <w:rsid w:val="004132E5"/>
    <w:rsid w:val="00413840"/>
    <w:rsid w:val="004145F0"/>
    <w:rsid w:val="0041495B"/>
    <w:rsid w:val="0041548B"/>
    <w:rsid w:val="00415F76"/>
    <w:rsid w:val="004169F7"/>
    <w:rsid w:val="00416B3E"/>
    <w:rsid w:val="0041746D"/>
    <w:rsid w:val="00420ED4"/>
    <w:rsid w:val="004210C1"/>
    <w:rsid w:val="00421C74"/>
    <w:rsid w:val="00422679"/>
    <w:rsid w:val="00423CA3"/>
    <w:rsid w:val="0042476F"/>
    <w:rsid w:val="00424AE7"/>
    <w:rsid w:val="00425865"/>
    <w:rsid w:val="004310D0"/>
    <w:rsid w:val="00433409"/>
    <w:rsid w:val="00433ECB"/>
    <w:rsid w:val="004355CE"/>
    <w:rsid w:val="00435A1E"/>
    <w:rsid w:val="00436432"/>
    <w:rsid w:val="00437B34"/>
    <w:rsid w:val="00437B4A"/>
    <w:rsid w:val="00437D74"/>
    <w:rsid w:val="00437F1C"/>
    <w:rsid w:val="00440161"/>
    <w:rsid w:val="00441618"/>
    <w:rsid w:val="004419CC"/>
    <w:rsid w:val="00443ABC"/>
    <w:rsid w:val="00444327"/>
    <w:rsid w:val="00444CBA"/>
    <w:rsid w:val="0044515D"/>
    <w:rsid w:val="00445953"/>
    <w:rsid w:val="00445DE6"/>
    <w:rsid w:val="0044713A"/>
    <w:rsid w:val="00453419"/>
    <w:rsid w:val="00454FF7"/>
    <w:rsid w:val="00455B08"/>
    <w:rsid w:val="00456D34"/>
    <w:rsid w:val="004600CB"/>
    <w:rsid w:val="00460135"/>
    <w:rsid w:val="004601FD"/>
    <w:rsid w:val="00460214"/>
    <w:rsid w:val="00460292"/>
    <w:rsid w:val="00460354"/>
    <w:rsid w:val="0046292F"/>
    <w:rsid w:val="00463FB7"/>
    <w:rsid w:val="00466F39"/>
    <w:rsid w:val="00467535"/>
    <w:rsid w:val="00470904"/>
    <w:rsid w:val="00472E52"/>
    <w:rsid w:val="004739B5"/>
    <w:rsid w:val="00473A58"/>
    <w:rsid w:val="00475C83"/>
    <w:rsid w:val="00475EE3"/>
    <w:rsid w:val="004802EA"/>
    <w:rsid w:val="00485582"/>
    <w:rsid w:val="00485642"/>
    <w:rsid w:val="004856B4"/>
    <w:rsid w:val="004865EE"/>
    <w:rsid w:val="00487654"/>
    <w:rsid w:val="00491AF0"/>
    <w:rsid w:val="00492494"/>
    <w:rsid w:val="00493AC2"/>
    <w:rsid w:val="00493AC9"/>
    <w:rsid w:val="0049438B"/>
    <w:rsid w:val="00497BA0"/>
    <w:rsid w:val="004A0D8F"/>
    <w:rsid w:val="004A0EBF"/>
    <w:rsid w:val="004A17C8"/>
    <w:rsid w:val="004A22D1"/>
    <w:rsid w:val="004A2621"/>
    <w:rsid w:val="004A317D"/>
    <w:rsid w:val="004A56A8"/>
    <w:rsid w:val="004A58E2"/>
    <w:rsid w:val="004A62EC"/>
    <w:rsid w:val="004A6CDD"/>
    <w:rsid w:val="004A7978"/>
    <w:rsid w:val="004B1793"/>
    <w:rsid w:val="004B1F4A"/>
    <w:rsid w:val="004B2E9A"/>
    <w:rsid w:val="004B4174"/>
    <w:rsid w:val="004B4670"/>
    <w:rsid w:val="004B4A34"/>
    <w:rsid w:val="004B504F"/>
    <w:rsid w:val="004B5390"/>
    <w:rsid w:val="004B6022"/>
    <w:rsid w:val="004B63D1"/>
    <w:rsid w:val="004B69EC"/>
    <w:rsid w:val="004B7597"/>
    <w:rsid w:val="004B794F"/>
    <w:rsid w:val="004C0113"/>
    <w:rsid w:val="004C03F2"/>
    <w:rsid w:val="004C184D"/>
    <w:rsid w:val="004C1E6B"/>
    <w:rsid w:val="004C2DE6"/>
    <w:rsid w:val="004C3A6B"/>
    <w:rsid w:val="004D00B7"/>
    <w:rsid w:val="004D4E61"/>
    <w:rsid w:val="004D6587"/>
    <w:rsid w:val="004D7079"/>
    <w:rsid w:val="004E13C1"/>
    <w:rsid w:val="004E1D60"/>
    <w:rsid w:val="004E45A5"/>
    <w:rsid w:val="004E5314"/>
    <w:rsid w:val="004E717E"/>
    <w:rsid w:val="004F0FAE"/>
    <w:rsid w:val="004F2CFF"/>
    <w:rsid w:val="004F3325"/>
    <w:rsid w:val="004F3F8A"/>
    <w:rsid w:val="004F443D"/>
    <w:rsid w:val="004F483C"/>
    <w:rsid w:val="004F489F"/>
    <w:rsid w:val="004F49E4"/>
    <w:rsid w:val="004F4ECF"/>
    <w:rsid w:val="004F554E"/>
    <w:rsid w:val="004F6856"/>
    <w:rsid w:val="004F6B1F"/>
    <w:rsid w:val="004F7219"/>
    <w:rsid w:val="004F75D5"/>
    <w:rsid w:val="00501664"/>
    <w:rsid w:val="0050299E"/>
    <w:rsid w:val="005033CC"/>
    <w:rsid w:val="00505067"/>
    <w:rsid w:val="00506CB3"/>
    <w:rsid w:val="0051019F"/>
    <w:rsid w:val="00511680"/>
    <w:rsid w:val="00511846"/>
    <w:rsid w:val="00511F99"/>
    <w:rsid w:val="005139AD"/>
    <w:rsid w:val="005147B4"/>
    <w:rsid w:val="005160FA"/>
    <w:rsid w:val="005202B7"/>
    <w:rsid w:val="00521358"/>
    <w:rsid w:val="005229A4"/>
    <w:rsid w:val="00523910"/>
    <w:rsid w:val="0052433A"/>
    <w:rsid w:val="00524DB6"/>
    <w:rsid w:val="00525064"/>
    <w:rsid w:val="00525EB5"/>
    <w:rsid w:val="00526FD9"/>
    <w:rsid w:val="00527E37"/>
    <w:rsid w:val="00530520"/>
    <w:rsid w:val="00531BEE"/>
    <w:rsid w:val="0053267D"/>
    <w:rsid w:val="00532B95"/>
    <w:rsid w:val="0053397A"/>
    <w:rsid w:val="0053525D"/>
    <w:rsid w:val="00535390"/>
    <w:rsid w:val="00535473"/>
    <w:rsid w:val="00536389"/>
    <w:rsid w:val="00536F9E"/>
    <w:rsid w:val="00540022"/>
    <w:rsid w:val="005407DF"/>
    <w:rsid w:val="00541240"/>
    <w:rsid w:val="0054280D"/>
    <w:rsid w:val="005459D0"/>
    <w:rsid w:val="005502EF"/>
    <w:rsid w:val="00550EAB"/>
    <w:rsid w:val="00552165"/>
    <w:rsid w:val="005533F1"/>
    <w:rsid w:val="00553E8F"/>
    <w:rsid w:val="00554526"/>
    <w:rsid w:val="00554B7B"/>
    <w:rsid w:val="005561BC"/>
    <w:rsid w:val="00557848"/>
    <w:rsid w:val="00557AB2"/>
    <w:rsid w:val="00562984"/>
    <w:rsid w:val="00567969"/>
    <w:rsid w:val="00570BC0"/>
    <w:rsid w:val="005721D2"/>
    <w:rsid w:val="00573297"/>
    <w:rsid w:val="005736D3"/>
    <w:rsid w:val="0057470C"/>
    <w:rsid w:val="005749D5"/>
    <w:rsid w:val="00575943"/>
    <w:rsid w:val="00575E5D"/>
    <w:rsid w:val="005760F5"/>
    <w:rsid w:val="00576671"/>
    <w:rsid w:val="00577121"/>
    <w:rsid w:val="00577E14"/>
    <w:rsid w:val="00577F8D"/>
    <w:rsid w:val="005805D1"/>
    <w:rsid w:val="00581BC7"/>
    <w:rsid w:val="005827DB"/>
    <w:rsid w:val="00583735"/>
    <w:rsid w:val="00583974"/>
    <w:rsid w:val="00584C9F"/>
    <w:rsid w:val="00587DDC"/>
    <w:rsid w:val="00593931"/>
    <w:rsid w:val="0059452C"/>
    <w:rsid w:val="00595DB9"/>
    <w:rsid w:val="00596571"/>
    <w:rsid w:val="005974C0"/>
    <w:rsid w:val="005979DA"/>
    <w:rsid w:val="005A0683"/>
    <w:rsid w:val="005A19FA"/>
    <w:rsid w:val="005A1D87"/>
    <w:rsid w:val="005A2A3A"/>
    <w:rsid w:val="005A2D64"/>
    <w:rsid w:val="005A4264"/>
    <w:rsid w:val="005A42D1"/>
    <w:rsid w:val="005A4C15"/>
    <w:rsid w:val="005A5588"/>
    <w:rsid w:val="005A65F5"/>
    <w:rsid w:val="005A74EC"/>
    <w:rsid w:val="005A75CE"/>
    <w:rsid w:val="005A7F56"/>
    <w:rsid w:val="005B246D"/>
    <w:rsid w:val="005B3210"/>
    <w:rsid w:val="005B32C2"/>
    <w:rsid w:val="005B7A35"/>
    <w:rsid w:val="005C02BB"/>
    <w:rsid w:val="005C0566"/>
    <w:rsid w:val="005C06B6"/>
    <w:rsid w:val="005C08D9"/>
    <w:rsid w:val="005C276F"/>
    <w:rsid w:val="005C2BF4"/>
    <w:rsid w:val="005C366F"/>
    <w:rsid w:val="005C3861"/>
    <w:rsid w:val="005C4BF8"/>
    <w:rsid w:val="005C4E57"/>
    <w:rsid w:val="005C69E2"/>
    <w:rsid w:val="005C78F9"/>
    <w:rsid w:val="005D2E16"/>
    <w:rsid w:val="005D3EA6"/>
    <w:rsid w:val="005D4733"/>
    <w:rsid w:val="005D6005"/>
    <w:rsid w:val="005E04F3"/>
    <w:rsid w:val="005E071B"/>
    <w:rsid w:val="005E1D1A"/>
    <w:rsid w:val="005E2034"/>
    <w:rsid w:val="005E265A"/>
    <w:rsid w:val="005E27D2"/>
    <w:rsid w:val="005E3A50"/>
    <w:rsid w:val="005E3F64"/>
    <w:rsid w:val="005E46CA"/>
    <w:rsid w:val="005E5866"/>
    <w:rsid w:val="005E66C3"/>
    <w:rsid w:val="005E71F6"/>
    <w:rsid w:val="005E7798"/>
    <w:rsid w:val="005E7CB9"/>
    <w:rsid w:val="005F173A"/>
    <w:rsid w:val="005F2B3B"/>
    <w:rsid w:val="005F4DA4"/>
    <w:rsid w:val="005F4DEB"/>
    <w:rsid w:val="005F6860"/>
    <w:rsid w:val="005F6D41"/>
    <w:rsid w:val="005F77AC"/>
    <w:rsid w:val="005F783A"/>
    <w:rsid w:val="005F7AF2"/>
    <w:rsid w:val="005F7E82"/>
    <w:rsid w:val="00600F34"/>
    <w:rsid w:val="00604A7F"/>
    <w:rsid w:val="00605B3E"/>
    <w:rsid w:val="00610029"/>
    <w:rsid w:val="006100D9"/>
    <w:rsid w:val="006105C7"/>
    <w:rsid w:val="006137B8"/>
    <w:rsid w:val="00613D08"/>
    <w:rsid w:val="00614323"/>
    <w:rsid w:val="00614749"/>
    <w:rsid w:val="00614DB2"/>
    <w:rsid w:val="006161F8"/>
    <w:rsid w:val="006165DD"/>
    <w:rsid w:val="006170ED"/>
    <w:rsid w:val="00617190"/>
    <w:rsid w:val="006210FB"/>
    <w:rsid w:val="00625DF5"/>
    <w:rsid w:val="00631948"/>
    <w:rsid w:val="00632998"/>
    <w:rsid w:val="0063329E"/>
    <w:rsid w:val="00633C58"/>
    <w:rsid w:val="00633E2D"/>
    <w:rsid w:val="00634789"/>
    <w:rsid w:val="00635DB1"/>
    <w:rsid w:val="00637224"/>
    <w:rsid w:val="00637670"/>
    <w:rsid w:val="00640B05"/>
    <w:rsid w:val="0064398F"/>
    <w:rsid w:val="00644128"/>
    <w:rsid w:val="00644CE9"/>
    <w:rsid w:val="0064543E"/>
    <w:rsid w:val="00645AF1"/>
    <w:rsid w:val="0065114C"/>
    <w:rsid w:val="00651595"/>
    <w:rsid w:val="00651FEC"/>
    <w:rsid w:val="006521F4"/>
    <w:rsid w:val="0065468A"/>
    <w:rsid w:val="00654C1B"/>
    <w:rsid w:val="00655E87"/>
    <w:rsid w:val="00657813"/>
    <w:rsid w:val="00660F7D"/>
    <w:rsid w:val="00662DED"/>
    <w:rsid w:val="00664567"/>
    <w:rsid w:val="00664DEB"/>
    <w:rsid w:val="00664EDD"/>
    <w:rsid w:val="006669E8"/>
    <w:rsid w:val="00666E1F"/>
    <w:rsid w:val="00667AFD"/>
    <w:rsid w:val="00670005"/>
    <w:rsid w:val="00670D42"/>
    <w:rsid w:val="00672052"/>
    <w:rsid w:val="00672895"/>
    <w:rsid w:val="00673716"/>
    <w:rsid w:val="00674AA7"/>
    <w:rsid w:val="0068062E"/>
    <w:rsid w:val="0068136E"/>
    <w:rsid w:val="00683A60"/>
    <w:rsid w:val="00683D2E"/>
    <w:rsid w:val="006840C7"/>
    <w:rsid w:val="006845A5"/>
    <w:rsid w:val="00684943"/>
    <w:rsid w:val="00684CE0"/>
    <w:rsid w:val="00684F6C"/>
    <w:rsid w:val="00686FD7"/>
    <w:rsid w:val="00687F46"/>
    <w:rsid w:val="00690425"/>
    <w:rsid w:val="00690976"/>
    <w:rsid w:val="00691B16"/>
    <w:rsid w:val="0069254D"/>
    <w:rsid w:val="006925AE"/>
    <w:rsid w:val="006935A1"/>
    <w:rsid w:val="00694F53"/>
    <w:rsid w:val="00696E72"/>
    <w:rsid w:val="00696E87"/>
    <w:rsid w:val="006976A0"/>
    <w:rsid w:val="006A0780"/>
    <w:rsid w:val="006A0F3F"/>
    <w:rsid w:val="006A1284"/>
    <w:rsid w:val="006A2E9A"/>
    <w:rsid w:val="006A3B8F"/>
    <w:rsid w:val="006A5305"/>
    <w:rsid w:val="006A7A0B"/>
    <w:rsid w:val="006B1046"/>
    <w:rsid w:val="006B106D"/>
    <w:rsid w:val="006B16D1"/>
    <w:rsid w:val="006B2634"/>
    <w:rsid w:val="006B2C72"/>
    <w:rsid w:val="006B3DFD"/>
    <w:rsid w:val="006B4383"/>
    <w:rsid w:val="006B5077"/>
    <w:rsid w:val="006C028A"/>
    <w:rsid w:val="006C0B05"/>
    <w:rsid w:val="006C35AF"/>
    <w:rsid w:val="006C4E43"/>
    <w:rsid w:val="006C7170"/>
    <w:rsid w:val="006C726D"/>
    <w:rsid w:val="006C7F9E"/>
    <w:rsid w:val="006D19AE"/>
    <w:rsid w:val="006D1C2B"/>
    <w:rsid w:val="006D2E6F"/>
    <w:rsid w:val="006D358B"/>
    <w:rsid w:val="006D3848"/>
    <w:rsid w:val="006D46DB"/>
    <w:rsid w:val="006D4739"/>
    <w:rsid w:val="006D4C6F"/>
    <w:rsid w:val="006D4D31"/>
    <w:rsid w:val="006D5E76"/>
    <w:rsid w:val="006E12E5"/>
    <w:rsid w:val="006E191D"/>
    <w:rsid w:val="006E22B8"/>
    <w:rsid w:val="006E3878"/>
    <w:rsid w:val="006E3A0F"/>
    <w:rsid w:val="006E5EE9"/>
    <w:rsid w:val="006F08A2"/>
    <w:rsid w:val="006F20A5"/>
    <w:rsid w:val="006F2B24"/>
    <w:rsid w:val="006F2F3C"/>
    <w:rsid w:val="006F33BA"/>
    <w:rsid w:val="006F6205"/>
    <w:rsid w:val="00706055"/>
    <w:rsid w:val="00707551"/>
    <w:rsid w:val="0071173C"/>
    <w:rsid w:val="007120B3"/>
    <w:rsid w:val="0071236F"/>
    <w:rsid w:val="00726C32"/>
    <w:rsid w:val="00727198"/>
    <w:rsid w:val="00727345"/>
    <w:rsid w:val="00730732"/>
    <w:rsid w:val="00730CA2"/>
    <w:rsid w:val="00730F18"/>
    <w:rsid w:val="00732B37"/>
    <w:rsid w:val="0073348F"/>
    <w:rsid w:val="0073359D"/>
    <w:rsid w:val="0073471D"/>
    <w:rsid w:val="00734CC6"/>
    <w:rsid w:val="00734CC7"/>
    <w:rsid w:val="007354E0"/>
    <w:rsid w:val="007365B4"/>
    <w:rsid w:val="00737F35"/>
    <w:rsid w:val="007408BA"/>
    <w:rsid w:val="007409F5"/>
    <w:rsid w:val="007415D0"/>
    <w:rsid w:val="007448AC"/>
    <w:rsid w:val="007469BD"/>
    <w:rsid w:val="00746AB0"/>
    <w:rsid w:val="00746ADC"/>
    <w:rsid w:val="00747251"/>
    <w:rsid w:val="00747AE4"/>
    <w:rsid w:val="007507E1"/>
    <w:rsid w:val="007508A1"/>
    <w:rsid w:val="0075186B"/>
    <w:rsid w:val="0075448A"/>
    <w:rsid w:val="00755107"/>
    <w:rsid w:val="00755BA4"/>
    <w:rsid w:val="00756761"/>
    <w:rsid w:val="00763E55"/>
    <w:rsid w:val="00764900"/>
    <w:rsid w:val="00766529"/>
    <w:rsid w:val="00766FFC"/>
    <w:rsid w:val="0077044A"/>
    <w:rsid w:val="0077302C"/>
    <w:rsid w:val="007735A5"/>
    <w:rsid w:val="00774CCE"/>
    <w:rsid w:val="00780AD3"/>
    <w:rsid w:val="00780EE3"/>
    <w:rsid w:val="00781974"/>
    <w:rsid w:val="00781DCD"/>
    <w:rsid w:val="00782F83"/>
    <w:rsid w:val="00784E31"/>
    <w:rsid w:val="007852E9"/>
    <w:rsid w:val="00786158"/>
    <w:rsid w:val="00786D39"/>
    <w:rsid w:val="0078756A"/>
    <w:rsid w:val="007909E2"/>
    <w:rsid w:val="007914BC"/>
    <w:rsid w:val="00794122"/>
    <w:rsid w:val="00794808"/>
    <w:rsid w:val="00794D83"/>
    <w:rsid w:val="00796A9E"/>
    <w:rsid w:val="007A011C"/>
    <w:rsid w:val="007A1F0A"/>
    <w:rsid w:val="007A4E07"/>
    <w:rsid w:val="007A4FFD"/>
    <w:rsid w:val="007A5710"/>
    <w:rsid w:val="007A5CFC"/>
    <w:rsid w:val="007A666B"/>
    <w:rsid w:val="007A7825"/>
    <w:rsid w:val="007B01F1"/>
    <w:rsid w:val="007B08F5"/>
    <w:rsid w:val="007B154F"/>
    <w:rsid w:val="007B174C"/>
    <w:rsid w:val="007B1A22"/>
    <w:rsid w:val="007B1F91"/>
    <w:rsid w:val="007B26EA"/>
    <w:rsid w:val="007B2F86"/>
    <w:rsid w:val="007B4CCA"/>
    <w:rsid w:val="007B50D6"/>
    <w:rsid w:val="007B605F"/>
    <w:rsid w:val="007B7E3D"/>
    <w:rsid w:val="007C0C20"/>
    <w:rsid w:val="007C1941"/>
    <w:rsid w:val="007C1EEC"/>
    <w:rsid w:val="007C4FCF"/>
    <w:rsid w:val="007C52E1"/>
    <w:rsid w:val="007C54DA"/>
    <w:rsid w:val="007C5C97"/>
    <w:rsid w:val="007C5E6E"/>
    <w:rsid w:val="007D05B3"/>
    <w:rsid w:val="007D1712"/>
    <w:rsid w:val="007D2B51"/>
    <w:rsid w:val="007D3B74"/>
    <w:rsid w:val="007D7B12"/>
    <w:rsid w:val="007E0622"/>
    <w:rsid w:val="007E2328"/>
    <w:rsid w:val="007E3001"/>
    <w:rsid w:val="007E36F9"/>
    <w:rsid w:val="007E3E04"/>
    <w:rsid w:val="007E4600"/>
    <w:rsid w:val="007E55BF"/>
    <w:rsid w:val="007E65EA"/>
    <w:rsid w:val="007E6C30"/>
    <w:rsid w:val="007E6C83"/>
    <w:rsid w:val="007F09BB"/>
    <w:rsid w:val="007F19BE"/>
    <w:rsid w:val="007F1C5F"/>
    <w:rsid w:val="007F2F0E"/>
    <w:rsid w:val="007F3C02"/>
    <w:rsid w:val="007F49C1"/>
    <w:rsid w:val="007F4AF6"/>
    <w:rsid w:val="007F65D5"/>
    <w:rsid w:val="007F6E01"/>
    <w:rsid w:val="008000B6"/>
    <w:rsid w:val="00801574"/>
    <w:rsid w:val="00802D9D"/>
    <w:rsid w:val="00802FF6"/>
    <w:rsid w:val="00804FA9"/>
    <w:rsid w:val="00806CA4"/>
    <w:rsid w:val="00806CD5"/>
    <w:rsid w:val="00811AA2"/>
    <w:rsid w:val="00811D97"/>
    <w:rsid w:val="008126A2"/>
    <w:rsid w:val="0081271C"/>
    <w:rsid w:val="0081275D"/>
    <w:rsid w:val="0081325A"/>
    <w:rsid w:val="0081357F"/>
    <w:rsid w:val="008138F6"/>
    <w:rsid w:val="008153F5"/>
    <w:rsid w:val="008160D2"/>
    <w:rsid w:val="008167C5"/>
    <w:rsid w:val="00817BB0"/>
    <w:rsid w:val="00820D33"/>
    <w:rsid w:val="00821627"/>
    <w:rsid w:val="0082297A"/>
    <w:rsid w:val="0082392B"/>
    <w:rsid w:val="00824162"/>
    <w:rsid w:val="00824414"/>
    <w:rsid w:val="00824487"/>
    <w:rsid w:val="00824C95"/>
    <w:rsid w:val="00826623"/>
    <w:rsid w:val="00830F57"/>
    <w:rsid w:val="00830FE7"/>
    <w:rsid w:val="0083196B"/>
    <w:rsid w:val="00833C37"/>
    <w:rsid w:val="00835076"/>
    <w:rsid w:val="00835398"/>
    <w:rsid w:val="00835831"/>
    <w:rsid w:val="00837603"/>
    <w:rsid w:val="0084212A"/>
    <w:rsid w:val="0084467C"/>
    <w:rsid w:val="00844C19"/>
    <w:rsid w:val="0084582A"/>
    <w:rsid w:val="00845C2A"/>
    <w:rsid w:val="00846DCA"/>
    <w:rsid w:val="008477D9"/>
    <w:rsid w:val="008521E9"/>
    <w:rsid w:val="00852BA6"/>
    <w:rsid w:val="008532BA"/>
    <w:rsid w:val="00854AB0"/>
    <w:rsid w:val="00856805"/>
    <w:rsid w:val="00856AC6"/>
    <w:rsid w:val="00856BC5"/>
    <w:rsid w:val="008575B4"/>
    <w:rsid w:val="00860265"/>
    <w:rsid w:val="0086064E"/>
    <w:rsid w:val="008617D5"/>
    <w:rsid w:val="0086294B"/>
    <w:rsid w:val="008639E5"/>
    <w:rsid w:val="008663AB"/>
    <w:rsid w:val="00867A55"/>
    <w:rsid w:val="008700E8"/>
    <w:rsid w:val="00870400"/>
    <w:rsid w:val="00870DA4"/>
    <w:rsid w:val="008713DB"/>
    <w:rsid w:val="00872E2F"/>
    <w:rsid w:val="0087315D"/>
    <w:rsid w:val="00873BBD"/>
    <w:rsid w:val="00873C84"/>
    <w:rsid w:val="00873FA6"/>
    <w:rsid w:val="00874F6E"/>
    <w:rsid w:val="00877052"/>
    <w:rsid w:val="0087799D"/>
    <w:rsid w:val="0088066C"/>
    <w:rsid w:val="0088095A"/>
    <w:rsid w:val="00882BD1"/>
    <w:rsid w:val="00884353"/>
    <w:rsid w:val="00884E7E"/>
    <w:rsid w:val="00885220"/>
    <w:rsid w:val="00885F17"/>
    <w:rsid w:val="008875B2"/>
    <w:rsid w:val="0089117C"/>
    <w:rsid w:val="008945DA"/>
    <w:rsid w:val="00895AC3"/>
    <w:rsid w:val="00896029"/>
    <w:rsid w:val="008A0B88"/>
    <w:rsid w:val="008A1415"/>
    <w:rsid w:val="008A1D65"/>
    <w:rsid w:val="008A1DFF"/>
    <w:rsid w:val="008A1F47"/>
    <w:rsid w:val="008A2875"/>
    <w:rsid w:val="008A3FB5"/>
    <w:rsid w:val="008A42F8"/>
    <w:rsid w:val="008A66EB"/>
    <w:rsid w:val="008A6BA5"/>
    <w:rsid w:val="008B0AB9"/>
    <w:rsid w:val="008B179A"/>
    <w:rsid w:val="008B1EC1"/>
    <w:rsid w:val="008B2CD8"/>
    <w:rsid w:val="008B569C"/>
    <w:rsid w:val="008B5A0A"/>
    <w:rsid w:val="008B67D4"/>
    <w:rsid w:val="008B69D7"/>
    <w:rsid w:val="008C08FB"/>
    <w:rsid w:val="008C0F5F"/>
    <w:rsid w:val="008C20A4"/>
    <w:rsid w:val="008C33DA"/>
    <w:rsid w:val="008C46BA"/>
    <w:rsid w:val="008C4E50"/>
    <w:rsid w:val="008C7CE2"/>
    <w:rsid w:val="008D00D7"/>
    <w:rsid w:val="008D0C93"/>
    <w:rsid w:val="008D111C"/>
    <w:rsid w:val="008D1342"/>
    <w:rsid w:val="008D21CE"/>
    <w:rsid w:val="008D3EF7"/>
    <w:rsid w:val="008D3FE0"/>
    <w:rsid w:val="008D51F0"/>
    <w:rsid w:val="008D54A8"/>
    <w:rsid w:val="008D746F"/>
    <w:rsid w:val="008E1F69"/>
    <w:rsid w:val="008E64E0"/>
    <w:rsid w:val="008F0A8D"/>
    <w:rsid w:val="008F1716"/>
    <w:rsid w:val="008F36BB"/>
    <w:rsid w:val="008F48B7"/>
    <w:rsid w:val="008F4A05"/>
    <w:rsid w:val="008F4E15"/>
    <w:rsid w:val="008F56CB"/>
    <w:rsid w:val="008F6ADE"/>
    <w:rsid w:val="00900693"/>
    <w:rsid w:val="00902078"/>
    <w:rsid w:val="00902609"/>
    <w:rsid w:val="00904400"/>
    <w:rsid w:val="009054DE"/>
    <w:rsid w:val="009054FA"/>
    <w:rsid w:val="00906F0A"/>
    <w:rsid w:val="009077A2"/>
    <w:rsid w:val="009103D7"/>
    <w:rsid w:val="009128CA"/>
    <w:rsid w:val="00913173"/>
    <w:rsid w:val="0091365B"/>
    <w:rsid w:val="009136CB"/>
    <w:rsid w:val="0091501D"/>
    <w:rsid w:val="0091669C"/>
    <w:rsid w:val="00916A0A"/>
    <w:rsid w:val="009173E7"/>
    <w:rsid w:val="00920F69"/>
    <w:rsid w:val="009210E9"/>
    <w:rsid w:val="00921817"/>
    <w:rsid w:val="009263D3"/>
    <w:rsid w:val="00927461"/>
    <w:rsid w:val="00927ADE"/>
    <w:rsid w:val="00930C71"/>
    <w:rsid w:val="009331AA"/>
    <w:rsid w:val="0093337E"/>
    <w:rsid w:val="00934E53"/>
    <w:rsid w:val="00935C8E"/>
    <w:rsid w:val="00936C55"/>
    <w:rsid w:val="00941F9F"/>
    <w:rsid w:val="00942B59"/>
    <w:rsid w:val="00944018"/>
    <w:rsid w:val="0094486A"/>
    <w:rsid w:val="00944D53"/>
    <w:rsid w:val="0094607B"/>
    <w:rsid w:val="009461D2"/>
    <w:rsid w:val="009461E2"/>
    <w:rsid w:val="009461E8"/>
    <w:rsid w:val="009464D8"/>
    <w:rsid w:val="00950687"/>
    <w:rsid w:val="00950743"/>
    <w:rsid w:val="00950FE1"/>
    <w:rsid w:val="009511CC"/>
    <w:rsid w:val="00951272"/>
    <w:rsid w:val="00951BA5"/>
    <w:rsid w:val="0095277F"/>
    <w:rsid w:val="009528BC"/>
    <w:rsid w:val="00952DA7"/>
    <w:rsid w:val="00955D85"/>
    <w:rsid w:val="00955F2C"/>
    <w:rsid w:val="009561D0"/>
    <w:rsid w:val="00960848"/>
    <w:rsid w:val="00960933"/>
    <w:rsid w:val="0096102C"/>
    <w:rsid w:val="009623F5"/>
    <w:rsid w:val="00962533"/>
    <w:rsid w:val="00962DA9"/>
    <w:rsid w:val="00966F07"/>
    <w:rsid w:val="00970BB3"/>
    <w:rsid w:val="0097191F"/>
    <w:rsid w:val="009721FE"/>
    <w:rsid w:val="009746D0"/>
    <w:rsid w:val="00974A3E"/>
    <w:rsid w:val="00974EFD"/>
    <w:rsid w:val="00977E2F"/>
    <w:rsid w:val="0098101E"/>
    <w:rsid w:val="009836B4"/>
    <w:rsid w:val="00984501"/>
    <w:rsid w:val="00984FC1"/>
    <w:rsid w:val="00985D2B"/>
    <w:rsid w:val="00987E8C"/>
    <w:rsid w:val="00990EAF"/>
    <w:rsid w:val="00991D08"/>
    <w:rsid w:val="00992C7D"/>
    <w:rsid w:val="009944C2"/>
    <w:rsid w:val="00994BE9"/>
    <w:rsid w:val="00995059"/>
    <w:rsid w:val="0099553E"/>
    <w:rsid w:val="00995E51"/>
    <w:rsid w:val="00996BEF"/>
    <w:rsid w:val="00996F0F"/>
    <w:rsid w:val="00997B6D"/>
    <w:rsid w:val="009A01D4"/>
    <w:rsid w:val="009A0486"/>
    <w:rsid w:val="009A1C5A"/>
    <w:rsid w:val="009A2D9B"/>
    <w:rsid w:val="009A455E"/>
    <w:rsid w:val="009A5E57"/>
    <w:rsid w:val="009A6398"/>
    <w:rsid w:val="009A64AC"/>
    <w:rsid w:val="009B256D"/>
    <w:rsid w:val="009B4342"/>
    <w:rsid w:val="009B4ED3"/>
    <w:rsid w:val="009B76EF"/>
    <w:rsid w:val="009C0D35"/>
    <w:rsid w:val="009C0D68"/>
    <w:rsid w:val="009C1645"/>
    <w:rsid w:val="009C21C6"/>
    <w:rsid w:val="009C2EBF"/>
    <w:rsid w:val="009C3C5C"/>
    <w:rsid w:val="009C46F7"/>
    <w:rsid w:val="009C710C"/>
    <w:rsid w:val="009C7E3C"/>
    <w:rsid w:val="009D0CE7"/>
    <w:rsid w:val="009D102B"/>
    <w:rsid w:val="009D15F3"/>
    <w:rsid w:val="009D16D3"/>
    <w:rsid w:val="009D2F07"/>
    <w:rsid w:val="009D4526"/>
    <w:rsid w:val="009D5B30"/>
    <w:rsid w:val="009D5B79"/>
    <w:rsid w:val="009E0477"/>
    <w:rsid w:val="009E0945"/>
    <w:rsid w:val="009E1303"/>
    <w:rsid w:val="009E16CB"/>
    <w:rsid w:val="009E214F"/>
    <w:rsid w:val="009E2F2A"/>
    <w:rsid w:val="009E616F"/>
    <w:rsid w:val="009E6CD1"/>
    <w:rsid w:val="009F1BA0"/>
    <w:rsid w:val="009F4CC5"/>
    <w:rsid w:val="009F51E5"/>
    <w:rsid w:val="00A00244"/>
    <w:rsid w:val="00A00864"/>
    <w:rsid w:val="00A030CA"/>
    <w:rsid w:val="00A03111"/>
    <w:rsid w:val="00A03160"/>
    <w:rsid w:val="00A0350A"/>
    <w:rsid w:val="00A039F5"/>
    <w:rsid w:val="00A03A3E"/>
    <w:rsid w:val="00A056B0"/>
    <w:rsid w:val="00A05E4D"/>
    <w:rsid w:val="00A07E04"/>
    <w:rsid w:val="00A102AE"/>
    <w:rsid w:val="00A114AD"/>
    <w:rsid w:val="00A117AC"/>
    <w:rsid w:val="00A12C75"/>
    <w:rsid w:val="00A141FD"/>
    <w:rsid w:val="00A162CE"/>
    <w:rsid w:val="00A16C2B"/>
    <w:rsid w:val="00A22060"/>
    <w:rsid w:val="00A2458E"/>
    <w:rsid w:val="00A250EC"/>
    <w:rsid w:val="00A25140"/>
    <w:rsid w:val="00A25323"/>
    <w:rsid w:val="00A2541F"/>
    <w:rsid w:val="00A25BC4"/>
    <w:rsid w:val="00A263D7"/>
    <w:rsid w:val="00A26859"/>
    <w:rsid w:val="00A26999"/>
    <w:rsid w:val="00A30332"/>
    <w:rsid w:val="00A339FF"/>
    <w:rsid w:val="00A34B3D"/>
    <w:rsid w:val="00A36008"/>
    <w:rsid w:val="00A3775C"/>
    <w:rsid w:val="00A37B26"/>
    <w:rsid w:val="00A37D0F"/>
    <w:rsid w:val="00A42C07"/>
    <w:rsid w:val="00A430A0"/>
    <w:rsid w:val="00A4402A"/>
    <w:rsid w:val="00A440D4"/>
    <w:rsid w:val="00A44ACF"/>
    <w:rsid w:val="00A45668"/>
    <w:rsid w:val="00A45C7F"/>
    <w:rsid w:val="00A46BF0"/>
    <w:rsid w:val="00A47F04"/>
    <w:rsid w:val="00A522E2"/>
    <w:rsid w:val="00A52F41"/>
    <w:rsid w:val="00A53459"/>
    <w:rsid w:val="00A54501"/>
    <w:rsid w:val="00A54878"/>
    <w:rsid w:val="00A5516E"/>
    <w:rsid w:val="00A562F9"/>
    <w:rsid w:val="00A56991"/>
    <w:rsid w:val="00A61081"/>
    <w:rsid w:val="00A6155B"/>
    <w:rsid w:val="00A6219D"/>
    <w:rsid w:val="00A645E2"/>
    <w:rsid w:val="00A64BF5"/>
    <w:rsid w:val="00A65D0E"/>
    <w:rsid w:val="00A673C9"/>
    <w:rsid w:val="00A67C5C"/>
    <w:rsid w:val="00A71916"/>
    <w:rsid w:val="00A72463"/>
    <w:rsid w:val="00A73030"/>
    <w:rsid w:val="00A75DA5"/>
    <w:rsid w:val="00A768C2"/>
    <w:rsid w:val="00A80E5D"/>
    <w:rsid w:val="00A811B5"/>
    <w:rsid w:val="00A81A89"/>
    <w:rsid w:val="00A847AD"/>
    <w:rsid w:val="00A85316"/>
    <w:rsid w:val="00A85922"/>
    <w:rsid w:val="00A85B1E"/>
    <w:rsid w:val="00A8728C"/>
    <w:rsid w:val="00A900C1"/>
    <w:rsid w:val="00A92F5F"/>
    <w:rsid w:val="00A9368B"/>
    <w:rsid w:val="00A943E1"/>
    <w:rsid w:val="00A965ED"/>
    <w:rsid w:val="00A97CE6"/>
    <w:rsid w:val="00A97DD3"/>
    <w:rsid w:val="00AA04C8"/>
    <w:rsid w:val="00AA11B9"/>
    <w:rsid w:val="00AA2F12"/>
    <w:rsid w:val="00AA326E"/>
    <w:rsid w:val="00AA3DC8"/>
    <w:rsid w:val="00AA3EC5"/>
    <w:rsid w:val="00AA47ED"/>
    <w:rsid w:val="00AA5303"/>
    <w:rsid w:val="00AA6454"/>
    <w:rsid w:val="00AA6DE6"/>
    <w:rsid w:val="00AB1E00"/>
    <w:rsid w:val="00AB28F8"/>
    <w:rsid w:val="00AB3178"/>
    <w:rsid w:val="00AB46D9"/>
    <w:rsid w:val="00AB5339"/>
    <w:rsid w:val="00AC6263"/>
    <w:rsid w:val="00AC6E77"/>
    <w:rsid w:val="00AC7881"/>
    <w:rsid w:val="00AD0E91"/>
    <w:rsid w:val="00AD2094"/>
    <w:rsid w:val="00AD247C"/>
    <w:rsid w:val="00AD4817"/>
    <w:rsid w:val="00AD4D9B"/>
    <w:rsid w:val="00AD51ED"/>
    <w:rsid w:val="00AD6FD2"/>
    <w:rsid w:val="00AD7368"/>
    <w:rsid w:val="00AE0058"/>
    <w:rsid w:val="00AE00EE"/>
    <w:rsid w:val="00AE1480"/>
    <w:rsid w:val="00AE26DF"/>
    <w:rsid w:val="00AE2C75"/>
    <w:rsid w:val="00AE33C7"/>
    <w:rsid w:val="00AE4EDA"/>
    <w:rsid w:val="00AE50BE"/>
    <w:rsid w:val="00AE6570"/>
    <w:rsid w:val="00AE7560"/>
    <w:rsid w:val="00AE768F"/>
    <w:rsid w:val="00AF1D86"/>
    <w:rsid w:val="00AF24B6"/>
    <w:rsid w:val="00AF267B"/>
    <w:rsid w:val="00AF29C3"/>
    <w:rsid w:val="00AF61D6"/>
    <w:rsid w:val="00AF68DF"/>
    <w:rsid w:val="00B00A13"/>
    <w:rsid w:val="00B00CE9"/>
    <w:rsid w:val="00B02F09"/>
    <w:rsid w:val="00B03D78"/>
    <w:rsid w:val="00B04B88"/>
    <w:rsid w:val="00B14A0B"/>
    <w:rsid w:val="00B15AB1"/>
    <w:rsid w:val="00B160EE"/>
    <w:rsid w:val="00B16119"/>
    <w:rsid w:val="00B20F7C"/>
    <w:rsid w:val="00B2143D"/>
    <w:rsid w:val="00B23B4E"/>
    <w:rsid w:val="00B24ED5"/>
    <w:rsid w:val="00B25B8C"/>
    <w:rsid w:val="00B327CF"/>
    <w:rsid w:val="00B32BFA"/>
    <w:rsid w:val="00B32CED"/>
    <w:rsid w:val="00B335E9"/>
    <w:rsid w:val="00B34118"/>
    <w:rsid w:val="00B34849"/>
    <w:rsid w:val="00B352C0"/>
    <w:rsid w:val="00B35D2F"/>
    <w:rsid w:val="00B3638C"/>
    <w:rsid w:val="00B36653"/>
    <w:rsid w:val="00B37223"/>
    <w:rsid w:val="00B421C2"/>
    <w:rsid w:val="00B42A86"/>
    <w:rsid w:val="00B43865"/>
    <w:rsid w:val="00B439AC"/>
    <w:rsid w:val="00B4446E"/>
    <w:rsid w:val="00B4771F"/>
    <w:rsid w:val="00B5052D"/>
    <w:rsid w:val="00B529A7"/>
    <w:rsid w:val="00B54123"/>
    <w:rsid w:val="00B55617"/>
    <w:rsid w:val="00B5621C"/>
    <w:rsid w:val="00B5742C"/>
    <w:rsid w:val="00B57CEB"/>
    <w:rsid w:val="00B600B0"/>
    <w:rsid w:val="00B6395C"/>
    <w:rsid w:val="00B648BE"/>
    <w:rsid w:val="00B64D65"/>
    <w:rsid w:val="00B65E23"/>
    <w:rsid w:val="00B66588"/>
    <w:rsid w:val="00B72E43"/>
    <w:rsid w:val="00B74A68"/>
    <w:rsid w:val="00B751EF"/>
    <w:rsid w:val="00B758C7"/>
    <w:rsid w:val="00B76DEA"/>
    <w:rsid w:val="00B817B6"/>
    <w:rsid w:val="00B81E3F"/>
    <w:rsid w:val="00B822C4"/>
    <w:rsid w:val="00B82994"/>
    <w:rsid w:val="00B82BE6"/>
    <w:rsid w:val="00B8387B"/>
    <w:rsid w:val="00B85B78"/>
    <w:rsid w:val="00B871F4"/>
    <w:rsid w:val="00B94601"/>
    <w:rsid w:val="00B94DA0"/>
    <w:rsid w:val="00B962BF"/>
    <w:rsid w:val="00BA08F0"/>
    <w:rsid w:val="00BA0CA0"/>
    <w:rsid w:val="00BA3D04"/>
    <w:rsid w:val="00BA5083"/>
    <w:rsid w:val="00BA63CD"/>
    <w:rsid w:val="00BB137D"/>
    <w:rsid w:val="00BB1436"/>
    <w:rsid w:val="00BB2523"/>
    <w:rsid w:val="00BB498D"/>
    <w:rsid w:val="00BB4A2C"/>
    <w:rsid w:val="00BB5090"/>
    <w:rsid w:val="00BB5FFC"/>
    <w:rsid w:val="00BB6849"/>
    <w:rsid w:val="00BC1713"/>
    <w:rsid w:val="00BC1FF2"/>
    <w:rsid w:val="00BC23CB"/>
    <w:rsid w:val="00BC383F"/>
    <w:rsid w:val="00BC5739"/>
    <w:rsid w:val="00BC7306"/>
    <w:rsid w:val="00BD03DB"/>
    <w:rsid w:val="00BD07A8"/>
    <w:rsid w:val="00BD1BB8"/>
    <w:rsid w:val="00BD2751"/>
    <w:rsid w:val="00BD278A"/>
    <w:rsid w:val="00BD325E"/>
    <w:rsid w:val="00BD3603"/>
    <w:rsid w:val="00BD615B"/>
    <w:rsid w:val="00BE0DB8"/>
    <w:rsid w:val="00BE1135"/>
    <w:rsid w:val="00BE16BE"/>
    <w:rsid w:val="00BE1877"/>
    <w:rsid w:val="00BE2F16"/>
    <w:rsid w:val="00BE378F"/>
    <w:rsid w:val="00BE4BA5"/>
    <w:rsid w:val="00BE50A3"/>
    <w:rsid w:val="00BE5795"/>
    <w:rsid w:val="00BE6E19"/>
    <w:rsid w:val="00BE7CD3"/>
    <w:rsid w:val="00BF12CA"/>
    <w:rsid w:val="00BF1CA9"/>
    <w:rsid w:val="00C01CB4"/>
    <w:rsid w:val="00C020E9"/>
    <w:rsid w:val="00C028B7"/>
    <w:rsid w:val="00C040F8"/>
    <w:rsid w:val="00C04D11"/>
    <w:rsid w:val="00C069C6"/>
    <w:rsid w:val="00C0755C"/>
    <w:rsid w:val="00C07A71"/>
    <w:rsid w:val="00C111DD"/>
    <w:rsid w:val="00C12171"/>
    <w:rsid w:val="00C12351"/>
    <w:rsid w:val="00C156CE"/>
    <w:rsid w:val="00C16B18"/>
    <w:rsid w:val="00C2096B"/>
    <w:rsid w:val="00C20C6C"/>
    <w:rsid w:val="00C2582D"/>
    <w:rsid w:val="00C25EC5"/>
    <w:rsid w:val="00C27699"/>
    <w:rsid w:val="00C302E2"/>
    <w:rsid w:val="00C33342"/>
    <w:rsid w:val="00C353B7"/>
    <w:rsid w:val="00C37325"/>
    <w:rsid w:val="00C37478"/>
    <w:rsid w:val="00C401E4"/>
    <w:rsid w:val="00C40FC3"/>
    <w:rsid w:val="00C41559"/>
    <w:rsid w:val="00C432ED"/>
    <w:rsid w:val="00C43CEA"/>
    <w:rsid w:val="00C47E7A"/>
    <w:rsid w:val="00C52518"/>
    <w:rsid w:val="00C54533"/>
    <w:rsid w:val="00C56896"/>
    <w:rsid w:val="00C57E4D"/>
    <w:rsid w:val="00C61A1B"/>
    <w:rsid w:val="00C6448D"/>
    <w:rsid w:val="00C65706"/>
    <w:rsid w:val="00C65E85"/>
    <w:rsid w:val="00C65ED3"/>
    <w:rsid w:val="00C65F65"/>
    <w:rsid w:val="00C6629D"/>
    <w:rsid w:val="00C67203"/>
    <w:rsid w:val="00C67E6C"/>
    <w:rsid w:val="00C70434"/>
    <w:rsid w:val="00C706DF"/>
    <w:rsid w:val="00C7071E"/>
    <w:rsid w:val="00C70B6D"/>
    <w:rsid w:val="00C717D2"/>
    <w:rsid w:val="00C71E13"/>
    <w:rsid w:val="00C71F84"/>
    <w:rsid w:val="00C72ED8"/>
    <w:rsid w:val="00C74E58"/>
    <w:rsid w:val="00C75F1F"/>
    <w:rsid w:val="00C80A16"/>
    <w:rsid w:val="00C81B09"/>
    <w:rsid w:val="00C82C6D"/>
    <w:rsid w:val="00C832A9"/>
    <w:rsid w:val="00C83C8B"/>
    <w:rsid w:val="00C85B84"/>
    <w:rsid w:val="00C878A7"/>
    <w:rsid w:val="00C9260A"/>
    <w:rsid w:val="00C94849"/>
    <w:rsid w:val="00C979E7"/>
    <w:rsid w:val="00C97F95"/>
    <w:rsid w:val="00CA1C8A"/>
    <w:rsid w:val="00CA286C"/>
    <w:rsid w:val="00CA29BE"/>
    <w:rsid w:val="00CA5A9B"/>
    <w:rsid w:val="00CA6C41"/>
    <w:rsid w:val="00CA707D"/>
    <w:rsid w:val="00CB0690"/>
    <w:rsid w:val="00CB2A20"/>
    <w:rsid w:val="00CB2C2F"/>
    <w:rsid w:val="00CB4431"/>
    <w:rsid w:val="00CB6620"/>
    <w:rsid w:val="00CB77AB"/>
    <w:rsid w:val="00CC036C"/>
    <w:rsid w:val="00CC1410"/>
    <w:rsid w:val="00CC1A62"/>
    <w:rsid w:val="00CC2B2E"/>
    <w:rsid w:val="00CC346D"/>
    <w:rsid w:val="00CC43FC"/>
    <w:rsid w:val="00CC5860"/>
    <w:rsid w:val="00CC5CA8"/>
    <w:rsid w:val="00CD29C8"/>
    <w:rsid w:val="00CD4654"/>
    <w:rsid w:val="00CE0FC2"/>
    <w:rsid w:val="00CE211A"/>
    <w:rsid w:val="00CE2633"/>
    <w:rsid w:val="00CE28AB"/>
    <w:rsid w:val="00CE32DB"/>
    <w:rsid w:val="00CE3DFC"/>
    <w:rsid w:val="00CE5390"/>
    <w:rsid w:val="00CE613A"/>
    <w:rsid w:val="00CF0ABF"/>
    <w:rsid w:val="00CF1A01"/>
    <w:rsid w:val="00CF1B5D"/>
    <w:rsid w:val="00CF277C"/>
    <w:rsid w:val="00CF2BE6"/>
    <w:rsid w:val="00CF3C5A"/>
    <w:rsid w:val="00CF498E"/>
    <w:rsid w:val="00CF4B0A"/>
    <w:rsid w:val="00CF609A"/>
    <w:rsid w:val="00CF6B4A"/>
    <w:rsid w:val="00CF7BFF"/>
    <w:rsid w:val="00D00900"/>
    <w:rsid w:val="00D01992"/>
    <w:rsid w:val="00D0225D"/>
    <w:rsid w:val="00D025D5"/>
    <w:rsid w:val="00D02D3A"/>
    <w:rsid w:val="00D04039"/>
    <w:rsid w:val="00D04A8E"/>
    <w:rsid w:val="00D04E67"/>
    <w:rsid w:val="00D05FE9"/>
    <w:rsid w:val="00D06A93"/>
    <w:rsid w:val="00D0782B"/>
    <w:rsid w:val="00D10D78"/>
    <w:rsid w:val="00D11E75"/>
    <w:rsid w:val="00D151A0"/>
    <w:rsid w:val="00D1578D"/>
    <w:rsid w:val="00D176F1"/>
    <w:rsid w:val="00D17A14"/>
    <w:rsid w:val="00D21153"/>
    <w:rsid w:val="00D2154A"/>
    <w:rsid w:val="00D2193D"/>
    <w:rsid w:val="00D234B4"/>
    <w:rsid w:val="00D24036"/>
    <w:rsid w:val="00D241D9"/>
    <w:rsid w:val="00D24CF0"/>
    <w:rsid w:val="00D25FA2"/>
    <w:rsid w:val="00D2671D"/>
    <w:rsid w:val="00D26C75"/>
    <w:rsid w:val="00D272DF"/>
    <w:rsid w:val="00D312C3"/>
    <w:rsid w:val="00D31D1F"/>
    <w:rsid w:val="00D31D30"/>
    <w:rsid w:val="00D33733"/>
    <w:rsid w:val="00D33B5C"/>
    <w:rsid w:val="00D3479D"/>
    <w:rsid w:val="00D35B48"/>
    <w:rsid w:val="00D36746"/>
    <w:rsid w:val="00D36855"/>
    <w:rsid w:val="00D374F8"/>
    <w:rsid w:val="00D41AFF"/>
    <w:rsid w:val="00D43F12"/>
    <w:rsid w:val="00D44338"/>
    <w:rsid w:val="00D44E58"/>
    <w:rsid w:val="00D4564E"/>
    <w:rsid w:val="00D457E1"/>
    <w:rsid w:val="00D470CB"/>
    <w:rsid w:val="00D47B8A"/>
    <w:rsid w:val="00D47BAC"/>
    <w:rsid w:val="00D5051B"/>
    <w:rsid w:val="00D50939"/>
    <w:rsid w:val="00D51EDF"/>
    <w:rsid w:val="00D51FAF"/>
    <w:rsid w:val="00D52119"/>
    <w:rsid w:val="00D54976"/>
    <w:rsid w:val="00D54A5D"/>
    <w:rsid w:val="00D60E17"/>
    <w:rsid w:val="00D631D2"/>
    <w:rsid w:val="00D643AE"/>
    <w:rsid w:val="00D6592B"/>
    <w:rsid w:val="00D65E41"/>
    <w:rsid w:val="00D670C0"/>
    <w:rsid w:val="00D7276D"/>
    <w:rsid w:val="00D72968"/>
    <w:rsid w:val="00D7522C"/>
    <w:rsid w:val="00D75BD8"/>
    <w:rsid w:val="00D7693A"/>
    <w:rsid w:val="00D774F4"/>
    <w:rsid w:val="00D77CEB"/>
    <w:rsid w:val="00D837E1"/>
    <w:rsid w:val="00D83964"/>
    <w:rsid w:val="00D8583B"/>
    <w:rsid w:val="00D85FD8"/>
    <w:rsid w:val="00D861DF"/>
    <w:rsid w:val="00D875B4"/>
    <w:rsid w:val="00D87696"/>
    <w:rsid w:val="00D90844"/>
    <w:rsid w:val="00D908CD"/>
    <w:rsid w:val="00D9139A"/>
    <w:rsid w:val="00D9149A"/>
    <w:rsid w:val="00D91824"/>
    <w:rsid w:val="00D91BBF"/>
    <w:rsid w:val="00D930C2"/>
    <w:rsid w:val="00D93469"/>
    <w:rsid w:val="00D935D2"/>
    <w:rsid w:val="00D938C6"/>
    <w:rsid w:val="00D93C74"/>
    <w:rsid w:val="00D954EC"/>
    <w:rsid w:val="00D95A7B"/>
    <w:rsid w:val="00D9682B"/>
    <w:rsid w:val="00D96F6C"/>
    <w:rsid w:val="00DA08A6"/>
    <w:rsid w:val="00DA492A"/>
    <w:rsid w:val="00DA528D"/>
    <w:rsid w:val="00DA583C"/>
    <w:rsid w:val="00DA6B10"/>
    <w:rsid w:val="00DA7BF4"/>
    <w:rsid w:val="00DB28EC"/>
    <w:rsid w:val="00DB2CFA"/>
    <w:rsid w:val="00DB395E"/>
    <w:rsid w:val="00DB433A"/>
    <w:rsid w:val="00DB5278"/>
    <w:rsid w:val="00DC0760"/>
    <w:rsid w:val="00DC1DD4"/>
    <w:rsid w:val="00DC21D2"/>
    <w:rsid w:val="00DC5F5E"/>
    <w:rsid w:val="00DC5FF1"/>
    <w:rsid w:val="00DC6F62"/>
    <w:rsid w:val="00DC7E08"/>
    <w:rsid w:val="00DD0B53"/>
    <w:rsid w:val="00DD1F83"/>
    <w:rsid w:val="00DD38CE"/>
    <w:rsid w:val="00DD4A1C"/>
    <w:rsid w:val="00DD586E"/>
    <w:rsid w:val="00DD59F5"/>
    <w:rsid w:val="00DD5D3F"/>
    <w:rsid w:val="00DD75AE"/>
    <w:rsid w:val="00DD7B64"/>
    <w:rsid w:val="00DE10BB"/>
    <w:rsid w:val="00DE3129"/>
    <w:rsid w:val="00DE3DC0"/>
    <w:rsid w:val="00DE643B"/>
    <w:rsid w:val="00DF142F"/>
    <w:rsid w:val="00DF1EBB"/>
    <w:rsid w:val="00DF2FF0"/>
    <w:rsid w:val="00DF3BB3"/>
    <w:rsid w:val="00DF4488"/>
    <w:rsid w:val="00DF5037"/>
    <w:rsid w:val="00DF5AC3"/>
    <w:rsid w:val="00E0225E"/>
    <w:rsid w:val="00E04542"/>
    <w:rsid w:val="00E07058"/>
    <w:rsid w:val="00E101CE"/>
    <w:rsid w:val="00E1282A"/>
    <w:rsid w:val="00E12950"/>
    <w:rsid w:val="00E155D2"/>
    <w:rsid w:val="00E2097F"/>
    <w:rsid w:val="00E20ED6"/>
    <w:rsid w:val="00E2259E"/>
    <w:rsid w:val="00E24FB9"/>
    <w:rsid w:val="00E264E5"/>
    <w:rsid w:val="00E30F16"/>
    <w:rsid w:val="00E31274"/>
    <w:rsid w:val="00E314F8"/>
    <w:rsid w:val="00E31535"/>
    <w:rsid w:val="00E31FBF"/>
    <w:rsid w:val="00E34293"/>
    <w:rsid w:val="00E370A9"/>
    <w:rsid w:val="00E37CE0"/>
    <w:rsid w:val="00E40F0A"/>
    <w:rsid w:val="00E411D6"/>
    <w:rsid w:val="00E41C4E"/>
    <w:rsid w:val="00E427FF"/>
    <w:rsid w:val="00E42835"/>
    <w:rsid w:val="00E45698"/>
    <w:rsid w:val="00E510DD"/>
    <w:rsid w:val="00E516E1"/>
    <w:rsid w:val="00E51B09"/>
    <w:rsid w:val="00E51BC2"/>
    <w:rsid w:val="00E52374"/>
    <w:rsid w:val="00E5388F"/>
    <w:rsid w:val="00E55257"/>
    <w:rsid w:val="00E558B8"/>
    <w:rsid w:val="00E56DD1"/>
    <w:rsid w:val="00E579D7"/>
    <w:rsid w:val="00E60643"/>
    <w:rsid w:val="00E60F84"/>
    <w:rsid w:val="00E61452"/>
    <w:rsid w:val="00E61C42"/>
    <w:rsid w:val="00E62666"/>
    <w:rsid w:val="00E62CD7"/>
    <w:rsid w:val="00E6320E"/>
    <w:rsid w:val="00E64234"/>
    <w:rsid w:val="00E6492A"/>
    <w:rsid w:val="00E658F5"/>
    <w:rsid w:val="00E65EEC"/>
    <w:rsid w:val="00E6716E"/>
    <w:rsid w:val="00E706BF"/>
    <w:rsid w:val="00E7353B"/>
    <w:rsid w:val="00E737C9"/>
    <w:rsid w:val="00E74B01"/>
    <w:rsid w:val="00E774A4"/>
    <w:rsid w:val="00E808A3"/>
    <w:rsid w:val="00E81229"/>
    <w:rsid w:val="00E812AF"/>
    <w:rsid w:val="00E81A9D"/>
    <w:rsid w:val="00E82D2E"/>
    <w:rsid w:val="00E87770"/>
    <w:rsid w:val="00E90092"/>
    <w:rsid w:val="00E90F6D"/>
    <w:rsid w:val="00E91242"/>
    <w:rsid w:val="00E91635"/>
    <w:rsid w:val="00E92390"/>
    <w:rsid w:val="00E930B4"/>
    <w:rsid w:val="00E94028"/>
    <w:rsid w:val="00E96CF9"/>
    <w:rsid w:val="00EA02F9"/>
    <w:rsid w:val="00EA0FDE"/>
    <w:rsid w:val="00EA2DB5"/>
    <w:rsid w:val="00EA30B7"/>
    <w:rsid w:val="00EA4665"/>
    <w:rsid w:val="00EA590C"/>
    <w:rsid w:val="00EA62CF"/>
    <w:rsid w:val="00EB0362"/>
    <w:rsid w:val="00EB0443"/>
    <w:rsid w:val="00EB0689"/>
    <w:rsid w:val="00EB25E5"/>
    <w:rsid w:val="00EB25F0"/>
    <w:rsid w:val="00EB7082"/>
    <w:rsid w:val="00EC0772"/>
    <w:rsid w:val="00EC2E68"/>
    <w:rsid w:val="00EC379A"/>
    <w:rsid w:val="00EC3E2D"/>
    <w:rsid w:val="00EC5BA9"/>
    <w:rsid w:val="00EC6737"/>
    <w:rsid w:val="00EC6CC8"/>
    <w:rsid w:val="00ED2CE5"/>
    <w:rsid w:val="00ED2DF4"/>
    <w:rsid w:val="00ED5F40"/>
    <w:rsid w:val="00ED6225"/>
    <w:rsid w:val="00ED6EF5"/>
    <w:rsid w:val="00ED743F"/>
    <w:rsid w:val="00ED7F08"/>
    <w:rsid w:val="00EE11CB"/>
    <w:rsid w:val="00EE1212"/>
    <w:rsid w:val="00EE1DF7"/>
    <w:rsid w:val="00EE26B3"/>
    <w:rsid w:val="00EE2CE9"/>
    <w:rsid w:val="00EE3A95"/>
    <w:rsid w:val="00EE3AD1"/>
    <w:rsid w:val="00EE3DC7"/>
    <w:rsid w:val="00EE3F43"/>
    <w:rsid w:val="00EE4A3E"/>
    <w:rsid w:val="00EE502A"/>
    <w:rsid w:val="00EE55E5"/>
    <w:rsid w:val="00EE6BD0"/>
    <w:rsid w:val="00EF01A7"/>
    <w:rsid w:val="00EF0B2D"/>
    <w:rsid w:val="00EF1B53"/>
    <w:rsid w:val="00EF3E0D"/>
    <w:rsid w:val="00EF4B93"/>
    <w:rsid w:val="00EF5A6C"/>
    <w:rsid w:val="00EF5E5B"/>
    <w:rsid w:val="00EF66FE"/>
    <w:rsid w:val="00EF75CE"/>
    <w:rsid w:val="00F03219"/>
    <w:rsid w:val="00F11F06"/>
    <w:rsid w:val="00F12AF5"/>
    <w:rsid w:val="00F12F3F"/>
    <w:rsid w:val="00F13DF1"/>
    <w:rsid w:val="00F14D94"/>
    <w:rsid w:val="00F154AC"/>
    <w:rsid w:val="00F15B47"/>
    <w:rsid w:val="00F15C22"/>
    <w:rsid w:val="00F16EF2"/>
    <w:rsid w:val="00F17899"/>
    <w:rsid w:val="00F179FB"/>
    <w:rsid w:val="00F216A0"/>
    <w:rsid w:val="00F22F68"/>
    <w:rsid w:val="00F22F7A"/>
    <w:rsid w:val="00F250CC"/>
    <w:rsid w:val="00F25882"/>
    <w:rsid w:val="00F26984"/>
    <w:rsid w:val="00F26B25"/>
    <w:rsid w:val="00F277C0"/>
    <w:rsid w:val="00F27DD3"/>
    <w:rsid w:val="00F31E49"/>
    <w:rsid w:val="00F33382"/>
    <w:rsid w:val="00F34514"/>
    <w:rsid w:val="00F34741"/>
    <w:rsid w:val="00F3573B"/>
    <w:rsid w:val="00F4000E"/>
    <w:rsid w:val="00F40838"/>
    <w:rsid w:val="00F4421C"/>
    <w:rsid w:val="00F45CD4"/>
    <w:rsid w:val="00F46B45"/>
    <w:rsid w:val="00F47986"/>
    <w:rsid w:val="00F53A5A"/>
    <w:rsid w:val="00F54058"/>
    <w:rsid w:val="00F5432B"/>
    <w:rsid w:val="00F5496A"/>
    <w:rsid w:val="00F56AFB"/>
    <w:rsid w:val="00F573A4"/>
    <w:rsid w:val="00F576D9"/>
    <w:rsid w:val="00F60D69"/>
    <w:rsid w:val="00F60E01"/>
    <w:rsid w:val="00F647B2"/>
    <w:rsid w:val="00F65846"/>
    <w:rsid w:val="00F659AA"/>
    <w:rsid w:val="00F65CF7"/>
    <w:rsid w:val="00F66636"/>
    <w:rsid w:val="00F66F17"/>
    <w:rsid w:val="00F702FF"/>
    <w:rsid w:val="00F712F6"/>
    <w:rsid w:val="00F7176B"/>
    <w:rsid w:val="00F72221"/>
    <w:rsid w:val="00F72314"/>
    <w:rsid w:val="00F75913"/>
    <w:rsid w:val="00F760D4"/>
    <w:rsid w:val="00F776D8"/>
    <w:rsid w:val="00F7774A"/>
    <w:rsid w:val="00F77886"/>
    <w:rsid w:val="00F802F0"/>
    <w:rsid w:val="00F80832"/>
    <w:rsid w:val="00F80EBA"/>
    <w:rsid w:val="00F8101D"/>
    <w:rsid w:val="00F81D9B"/>
    <w:rsid w:val="00F83B68"/>
    <w:rsid w:val="00F86110"/>
    <w:rsid w:val="00F86B8A"/>
    <w:rsid w:val="00F86DC4"/>
    <w:rsid w:val="00F870FD"/>
    <w:rsid w:val="00F909B4"/>
    <w:rsid w:val="00F90A34"/>
    <w:rsid w:val="00F90D08"/>
    <w:rsid w:val="00F915EE"/>
    <w:rsid w:val="00F91920"/>
    <w:rsid w:val="00F91C94"/>
    <w:rsid w:val="00F929A0"/>
    <w:rsid w:val="00F92BAF"/>
    <w:rsid w:val="00F9502B"/>
    <w:rsid w:val="00F974D8"/>
    <w:rsid w:val="00F97FE4"/>
    <w:rsid w:val="00FA537E"/>
    <w:rsid w:val="00FA5B32"/>
    <w:rsid w:val="00FA6507"/>
    <w:rsid w:val="00FB044C"/>
    <w:rsid w:val="00FB06C3"/>
    <w:rsid w:val="00FB1F35"/>
    <w:rsid w:val="00FB21E6"/>
    <w:rsid w:val="00FB6B7A"/>
    <w:rsid w:val="00FB72CF"/>
    <w:rsid w:val="00FB7780"/>
    <w:rsid w:val="00FC0D25"/>
    <w:rsid w:val="00FC16DA"/>
    <w:rsid w:val="00FC2E44"/>
    <w:rsid w:val="00FC2F5D"/>
    <w:rsid w:val="00FC32E2"/>
    <w:rsid w:val="00FC39AE"/>
    <w:rsid w:val="00FC5949"/>
    <w:rsid w:val="00FC5A6E"/>
    <w:rsid w:val="00FC5B1A"/>
    <w:rsid w:val="00FC6BFE"/>
    <w:rsid w:val="00FC7288"/>
    <w:rsid w:val="00FC7772"/>
    <w:rsid w:val="00FC79E6"/>
    <w:rsid w:val="00FC7AC9"/>
    <w:rsid w:val="00FD1CED"/>
    <w:rsid w:val="00FD2414"/>
    <w:rsid w:val="00FD35EE"/>
    <w:rsid w:val="00FD436B"/>
    <w:rsid w:val="00FD46A0"/>
    <w:rsid w:val="00FD5438"/>
    <w:rsid w:val="00FD5DF9"/>
    <w:rsid w:val="00FD63B9"/>
    <w:rsid w:val="00FD64CE"/>
    <w:rsid w:val="00FD7941"/>
    <w:rsid w:val="00FD7B69"/>
    <w:rsid w:val="00FD7BD4"/>
    <w:rsid w:val="00FE32BB"/>
    <w:rsid w:val="00FE34DE"/>
    <w:rsid w:val="00FE3B9B"/>
    <w:rsid w:val="00FE560E"/>
    <w:rsid w:val="00FE73DC"/>
    <w:rsid w:val="00FF0BCA"/>
    <w:rsid w:val="00FF263D"/>
    <w:rsid w:val="00FF55AD"/>
    <w:rsid w:val="00FF5E47"/>
    <w:rsid w:val="00FF72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rsid w:val="00F647B2"/>
    <w:pPr>
      <w:spacing w:line="360" w:lineRule="auto"/>
      <w:jc w:val="both"/>
    </w:pPr>
    <w:rPr>
      <w:rFonts w:ascii="Arial" w:hAnsi="Arial" w:cs="Arial"/>
      <w:sz w:val="24"/>
      <w:szCs w:val="24"/>
    </w:rPr>
  </w:style>
  <w:style w:type="paragraph" w:styleId="10">
    <w:name w:val="heading 1"/>
    <w:basedOn w:val="a"/>
    <w:next w:val="a"/>
    <w:link w:val="11"/>
    <w:autoRedefine/>
    <w:uiPriority w:val="99"/>
    <w:qFormat/>
    <w:rsid w:val="00960848"/>
    <w:pPr>
      <w:widowControl w:val="0"/>
      <w:autoSpaceDE w:val="0"/>
      <w:autoSpaceDN w:val="0"/>
      <w:spacing w:before="198" w:line="240" w:lineRule="auto"/>
      <w:ind w:left="862"/>
      <w:jc w:val="center"/>
      <w:outlineLvl w:val="0"/>
    </w:pPr>
    <w:rPr>
      <w:rFonts w:ascii="Times New Roman" w:hAnsi="Times New Roman" w:cs="Times New Roman"/>
      <w:i/>
      <w:u w:val="single"/>
    </w:rPr>
  </w:style>
  <w:style w:type="paragraph" w:styleId="20">
    <w:name w:val="heading 2"/>
    <w:basedOn w:val="a"/>
    <w:next w:val="a"/>
    <w:link w:val="21"/>
    <w:autoRedefine/>
    <w:uiPriority w:val="99"/>
    <w:qFormat/>
    <w:rsid w:val="008A2875"/>
    <w:pPr>
      <w:shd w:val="clear" w:color="auto" w:fill="FFFFFF"/>
      <w:spacing w:beforeAutospacing="1" w:afterAutospacing="1" w:line="240" w:lineRule="auto"/>
      <w:jc w:val="center"/>
      <w:outlineLvl w:val="1"/>
    </w:pPr>
    <w:rPr>
      <w:b/>
      <w:bCs/>
    </w:rPr>
  </w:style>
  <w:style w:type="paragraph" w:styleId="3">
    <w:name w:val="heading 3"/>
    <w:aliases w:val="Заголовок 3 Джубга,Заголовок 3 Знак Знак Знак Знак Знак,Заголовок 3 Знак Знак Знак Знак Знак Знак Знак,Заголовок 3 Знак Знак Знак Знак Знак Знак,- 1.1.1,RSKH3,ITTHEADER3,Subhead C,OG Heading 3,Ведомость (название),EIA H3,T2"/>
    <w:basedOn w:val="a"/>
    <w:next w:val="a"/>
    <w:link w:val="30"/>
    <w:autoRedefine/>
    <w:uiPriority w:val="99"/>
    <w:qFormat/>
    <w:rsid w:val="009A5E57"/>
    <w:pPr>
      <w:tabs>
        <w:tab w:val="left" w:pos="993"/>
      </w:tabs>
      <w:suppressAutoHyphens/>
      <w:outlineLvl w:val="2"/>
    </w:pPr>
    <w:rPr>
      <w:b/>
      <w:bCs/>
      <w:i/>
      <w:iCs/>
    </w:rPr>
  </w:style>
  <w:style w:type="paragraph" w:styleId="4">
    <w:name w:val="heading 4"/>
    <w:basedOn w:val="a"/>
    <w:next w:val="a"/>
    <w:link w:val="40"/>
    <w:autoRedefine/>
    <w:uiPriority w:val="99"/>
    <w:qFormat/>
    <w:rsid w:val="00DB28EC"/>
    <w:pPr>
      <w:numPr>
        <w:ilvl w:val="3"/>
        <w:numId w:val="2"/>
      </w:numPr>
      <w:ind w:firstLine="284"/>
      <w:outlineLvl w:val="3"/>
    </w:pPr>
    <w:rPr>
      <w:sz w:val="28"/>
      <w:szCs w:val="28"/>
    </w:rPr>
  </w:style>
  <w:style w:type="paragraph" w:styleId="5">
    <w:name w:val="heading 5"/>
    <w:basedOn w:val="a"/>
    <w:next w:val="a"/>
    <w:link w:val="50"/>
    <w:autoRedefine/>
    <w:uiPriority w:val="99"/>
    <w:qFormat/>
    <w:rsid w:val="005C06B6"/>
    <w:pPr>
      <w:numPr>
        <w:ilvl w:val="4"/>
        <w:numId w:val="1"/>
      </w:numPr>
      <w:outlineLvl w:val="4"/>
    </w:pPr>
    <w:rPr>
      <w:rFonts w:cs="Times New Roman"/>
      <w:sz w:val="26"/>
      <w:szCs w:val="26"/>
    </w:rPr>
  </w:style>
  <w:style w:type="paragraph" w:styleId="6">
    <w:name w:val="heading 6"/>
    <w:basedOn w:val="a"/>
    <w:next w:val="a"/>
    <w:link w:val="60"/>
    <w:uiPriority w:val="99"/>
    <w:qFormat/>
    <w:rsid w:val="00D54A5D"/>
    <w:pPr>
      <w:numPr>
        <w:ilvl w:val="5"/>
        <w:numId w:val="3"/>
      </w:numPr>
      <w:spacing w:before="240" w:after="60"/>
      <w:outlineLvl w:val="5"/>
    </w:pPr>
    <w:rPr>
      <w:rFonts w:ascii="Calibri" w:hAnsi="Calibri" w:cs="Calibri"/>
      <w:b/>
      <w:bCs/>
      <w:sz w:val="22"/>
      <w:szCs w:val="22"/>
    </w:rPr>
  </w:style>
  <w:style w:type="paragraph" w:styleId="7">
    <w:name w:val="heading 7"/>
    <w:basedOn w:val="a"/>
    <w:next w:val="a"/>
    <w:link w:val="70"/>
    <w:uiPriority w:val="99"/>
    <w:qFormat/>
    <w:rsid w:val="00D54A5D"/>
    <w:pPr>
      <w:numPr>
        <w:ilvl w:val="6"/>
        <w:numId w:val="3"/>
      </w:numPr>
      <w:spacing w:before="240" w:after="60"/>
      <w:outlineLvl w:val="6"/>
    </w:pPr>
    <w:rPr>
      <w:rFonts w:ascii="Calibri" w:hAnsi="Calibri" w:cs="Calibri"/>
    </w:rPr>
  </w:style>
  <w:style w:type="paragraph" w:styleId="8">
    <w:name w:val="heading 8"/>
    <w:basedOn w:val="a"/>
    <w:next w:val="a"/>
    <w:link w:val="80"/>
    <w:uiPriority w:val="99"/>
    <w:qFormat/>
    <w:rsid w:val="00D54A5D"/>
    <w:pPr>
      <w:numPr>
        <w:ilvl w:val="7"/>
        <w:numId w:val="3"/>
      </w:numPr>
      <w:spacing w:before="240" w:after="60"/>
      <w:outlineLvl w:val="7"/>
    </w:pPr>
    <w:rPr>
      <w:rFonts w:ascii="Calibri" w:hAnsi="Calibri" w:cs="Calibri"/>
      <w:i/>
      <w:iCs/>
    </w:rPr>
  </w:style>
  <w:style w:type="paragraph" w:styleId="9">
    <w:name w:val="heading 9"/>
    <w:basedOn w:val="a"/>
    <w:next w:val="a"/>
    <w:link w:val="90"/>
    <w:uiPriority w:val="99"/>
    <w:qFormat/>
    <w:rsid w:val="00D54A5D"/>
    <w:pPr>
      <w:numPr>
        <w:ilvl w:val="8"/>
        <w:numId w:val="3"/>
      </w:numPr>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link w:val="20"/>
    <w:uiPriority w:val="99"/>
    <w:locked/>
    <w:rsid w:val="008A2875"/>
    <w:rPr>
      <w:rFonts w:ascii="Arial" w:hAnsi="Arial" w:cs="Arial"/>
      <w:b/>
      <w:bCs/>
      <w:sz w:val="24"/>
      <w:szCs w:val="24"/>
      <w:shd w:val="clear" w:color="auto" w:fill="FFFFFF"/>
    </w:rPr>
  </w:style>
  <w:style w:type="character" w:customStyle="1" w:styleId="30">
    <w:name w:val="Заголовок 3 Знак"/>
    <w:aliases w:val="Заголовок 3 Джубга Знак1,Заголовок 3 Знак Знак Знак Знак Знак Знак2,Заголовок 3 Знак Знак Знак Знак Знак Знак Знак Знак1,Заголовок 3 Знак Знак Знак Знак Знак Знак Знак2,- 1.1.1 Знак1,RSKH3 Знак1,ITTHEADER3 Знак1,Subhead C Знак,T2 Знак"/>
    <w:link w:val="3"/>
    <w:uiPriority w:val="9"/>
    <w:locked/>
    <w:rsid w:val="009A5E57"/>
    <w:rPr>
      <w:rFonts w:ascii="Arial" w:hAnsi="Arial" w:cs="Arial"/>
      <w:b/>
      <w:bCs/>
      <w:i/>
      <w:iCs/>
      <w:sz w:val="24"/>
      <w:szCs w:val="24"/>
    </w:rPr>
  </w:style>
  <w:style w:type="paragraph" w:customStyle="1" w:styleId="a3">
    <w:name w:val="Штамп"/>
    <w:basedOn w:val="a"/>
    <w:uiPriority w:val="99"/>
    <w:rsid w:val="005E7798"/>
    <w:pPr>
      <w:jc w:val="center"/>
    </w:pPr>
    <w:rPr>
      <w:noProof/>
      <w:sz w:val="18"/>
      <w:szCs w:val="18"/>
    </w:rPr>
  </w:style>
  <w:style w:type="paragraph" w:styleId="a4">
    <w:name w:val="header"/>
    <w:basedOn w:val="a"/>
    <w:link w:val="a5"/>
    <w:uiPriority w:val="99"/>
    <w:rsid w:val="005E7798"/>
    <w:pPr>
      <w:tabs>
        <w:tab w:val="center" w:pos="4153"/>
        <w:tab w:val="right" w:pos="8306"/>
      </w:tabs>
    </w:pPr>
  </w:style>
  <w:style w:type="character" w:customStyle="1" w:styleId="a6">
    <w:name w:val="Основной текст Знак"/>
    <w:link w:val="a7"/>
    <w:locked/>
    <w:rsid w:val="00995059"/>
    <w:rPr>
      <w:rFonts w:ascii="Arial" w:hAnsi="Arial"/>
      <w:sz w:val="28"/>
    </w:rPr>
  </w:style>
  <w:style w:type="character" w:customStyle="1" w:styleId="70">
    <w:name w:val="Заголовок 7 Знак"/>
    <w:link w:val="7"/>
    <w:uiPriority w:val="99"/>
    <w:locked/>
    <w:rsid w:val="009D0CE7"/>
    <w:rPr>
      <w:rFonts w:ascii="Calibri" w:hAnsi="Calibri" w:cs="Calibri"/>
      <w:sz w:val="24"/>
      <w:szCs w:val="24"/>
    </w:rPr>
  </w:style>
  <w:style w:type="character" w:customStyle="1" w:styleId="80">
    <w:name w:val="Заголовок 8 Знак"/>
    <w:link w:val="8"/>
    <w:uiPriority w:val="99"/>
    <w:locked/>
    <w:rsid w:val="009D0CE7"/>
    <w:rPr>
      <w:rFonts w:ascii="Calibri" w:hAnsi="Calibri" w:cs="Calibri"/>
      <w:i/>
      <w:iCs/>
      <w:sz w:val="24"/>
      <w:szCs w:val="24"/>
    </w:rPr>
  </w:style>
  <w:style w:type="character" w:customStyle="1" w:styleId="90">
    <w:name w:val="Заголовок 9 Знак"/>
    <w:link w:val="9"/>
    <w:uiPriority w:val="99"/>
    <w:locked/>
    <w:rsid w:val="009D0CE7"/>
    <w:rPr>
      <w:rFonts w:ascii="Cambria" w:hAnsi="Cambria" w:cs="Cambria"/>
      <w:sz w:val="22"/>
      <w:szCs w:val="22"/>
    </w:rPr>
  </w:style>
  <w:style w:type="paragraph" w:customStyle="1" w:styleId="210">
    <w:name w:val="Средняя сетка 21"/>
    <w:autoRedefine/>
    <w:uiPriority w:val="99"/>
    <w:qFormat/>
    <w:rsid w:val="004057EA"/>
    <w:pPr>
      <w:jc w:val="both"/>
    </w:pPr>
    <w:rPr>
      <w:rFonts w:ascii="Arial" w:hAnsi="Arial" w:cs="Arial"/>
      <w:b/>
      <w:bCs/>
      <w:sz w:val="28"/>
      <w:szCs w:val="28"/>
    </w:rPr>
  </w:style>
  <w:style w:type="character" w:customStyle="1" w:styleId="11">
    <w:name w:val="Заголовок 1 Знак"/>
    <w:link w:val="10"/>
    <w:uiPriority w:val="99"/>
    <w:locked/>
    <w:rsid w:val="00960848"/>
    <w:rPr>
      <w:i/>
      <w:sz w:val="24"/>
      <w:szCs w:val="24"/>
      <w:u w:val="single"/>
    </w:rPr>
  </w:style>
  <w:style w:type="character" w:customStyle="1" w:styleId="60">
    <w:name w:val="Заголовок 6 Знак"/>
    <w:link w:val="6"/>
    <w:uiPriority w:val="99"/>
    <w:locked/>
    <w:rsid w:val="009D0CE7"/>
    <w:rPr>
      <w:rFonts w:ascii="Calibri" w:hAnsi="Calibri" w:cs="Calibri"/>
      <w:b/>
      <w:bCs/>
      <w:sz w:val="22"/>
      <w:szCs w:val="22"/>
    </w:rPr>
  </w:style>
  <w:style w:type="character" w:customStyle="1" w:styleId="40">
    <w:name w:val="Заголовок 4 Знак"/>
    <w:link w:val="4"/>
    <w:uiPriority w:val="99"/>
    <w:locked/>
    <w:rsid w:val="00DB28EC"/>
    <w:rPr>
      <w:rFonts w:ascii="Arial" w:hAnsi="Arial" w:cs="Arial"/>
      <w:sz w:val="28"/>
      <w:szCs w:val="28"/>
    </w:rPr>
  </w:style>
  <w:style w:type="paragraph" w:styleId="a8">
    <w:name w:val="footer"/>
    <w:basedOn w:val="a"/>
    <w:link w:val="a9"/>
    <w:uiPriority w:val="99"/>
    <w:rsid w:val="005E7798"/>
    <w:pPr>
      <w:tabs>
        <w:tab w:val="center" w:pos="4153"/>
        <w:tab w:val="right" w:pos="8306"/>
      </w:tabs>
    </w:pPr>
  </w:style>
  <w:style w:type="character" w:customStyle="1" w:styleId="a5">
    <w:name w:val="Верхний колонтитул Знак"/>
    <w:link w:val="a4"/>
    <w:uiPriority w:val="99"/>
    <w:locked/>
    <w:rsid w:val="007E0622"/>
    <w:rPr>
      <w:rFonts w:ascii="Arial" w:hAnsi="Arial" w:cs="Arial"/>
      <w:sz w:val="28"/>
      <w:szCs w:val="28"/>
    </w:rPr>
  </w:style>
  <w:style w:type="paragraph" w:styleId="a7">
    <w:name w:val="Body Text"/>
    <w:basedOn w:val="a"/>
    <w:link w:val="a6"/>
    <w:rsid w:val="005E7798"/>
    <w:pPr>
      <w:ind w:firstLine="709"/>
    </w:pPr>
    <w:rPr>
      <w:sz w:val="28"/>
      <w:szCs w:val="28"/>
    </w:rPr>
  </w:style>
  <w:style w:type="character" w:customStyle="1" w:styleId="a9">
    <w:name w:val="Нижний колонтитул Знак"/>
    <w:link w:val="a8"/>
    <w:uiPriority w:val="99"/>
    <w:locked/>
    <w:rsid w:val="007E0622"/>
    <w:rPr>
      <w:rFonts w:ascii="Arial" w:hAnsi="Arial" w:cs="Arial"/>
      <w:sz w:val="28"/>
      <w:szCs w:val="28"/>
    </w:rPr>
  </w:style>
  <w:style w:type="character" w:styleId="aa">
    <w:name w:val="Strong"/>
    <w:uiPriority w:val="99"/>
    <w:qFormat/>
    <w:rsid w:val="001720AB"/>
    <w:rPr>
      <w:rFonts w:cs="Times New Roman"/>
      <w:b/>
      <w:bCs/>
    </w:rPr>
  </w:style>
  <w:style w:type="paragraph" w:styleId="ab">
    <w:name w:val="Balloon Text"/>
    <w:basedOn w:val="a"/>
    <w:link w:val="ac"/>
    <w:uiPriority w:val="99"/>
    <w:rsid w:val="00995059"/>
    <w:pPr>
      <w:spacing w:line="240" w:lineRule="auto"/>
    </w:pPr>
    <w:rPr>
      <w:rFonts w:ascii="Tahoma" w:hAnsi="Tahoma" w:cs="Tahoma"/>
      <w:sz w:val="16"/>
      <w:szCs w:val="16"/>
    </w:rPr>
  </w:style>
  <w:style w:type="table" w:styleId="ad">
    <w:name w:val="Table Grid"/>
    <w:basedOn w:val="a1"/>
    <w:rsid w:val="000274FF"/>
    <w:pPr>
      <w:spacing w:line="360" w:lineRule="auto"/>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Формула"/>
    <w:basedOn w:val="a"/>
    <w:next w:val="a"/>
    <w:uiPriority w:val="99"/>
    <w:rsid w:val="005E7798"/>
    <w:pPr>
      <w:spacing w:before="60" w:after="60"/>
      <w:ind w:left="567"/>
    </w:pPr>
  </w:style>
  <w:style w:type="paragraph" w:styleId="af">
    <w:name w:val="caption"/>
    <w:basedOn w:val="a"/>
    <w:next w:val="a"/>
    <w:link w:val="af0"/>
    <w:uiPriority w:val="99"/>
    <w:qFormat/>
    <w:rsid w:val="005E7798"/>
    <w:pPr>
      <w:spacing w:before="120" w:after="120"/>
      <w:jc w:val="center"/>
    </w:pPr>
    <w:rPr>
      <w:b/>
      <w:bCs/>
    </w:rPr>
  </w:style>
  <w:style w:type="paragraph" w:customStyle="1" w:styleId="af1">
    <w:name w:val="Таблица"/>
    <w:basedOn w:val="a"/>
    <w:uiPriority w:val="99"/>
    <w:rsid w:val="005E7798"/>
    <w:pPr>
      <w:jc w:val="center"/>
    </w:pPr>
  </w:style>
  <w:style w:type="character" w:customStyle="1" w:styleId="50">
    <w:name w:val="Заголовок 5 Знак"/>
    <w:link w:val="5"/>
    <w:uiPriority w:val="99"/>
    <w:locked/>
    <w:rsid w:val="005C06B6"/>
    <w:rPr>
      <w:rFonts w:ascii="Arial" w:hAnsi="Arial"/>
      <w:sz w:val="26"/>
      <w:szCs w:val="26"/>
    </w:rPr>
  </w:style>
  <w:style w:type="character" w:customStyle="1" w:styleId="ac">
    <w:name w:val="Текст выноски Знак"/>
    <w:link w:val="ab"/>
    <w:uiPriority w:val="99"/>
    <w:locked/>
    <w:rsid w:val="00995059"/>
    <w:rPr>
      <w:rFonts w:ascii="Tahoma" w:hAnsi="Tahoma"/>
      <w:sz w:val="16"/>
    </w:rPr>
  </w:style>
  <w:style w:type="paragraph" w:styleId="af2">
    <w:name w:val="Body Text Indent"/>
    <w:basedOn w:val="a"/>
    <w:link w:val="af3"/>
    <w:uiPriority w:val="99"/>
    <w:rsid w:val="002C35B5"/>
    <w:pPr>
      <w:spacing w:after="120"/>
      <w:ind w:left="283"/>
    </w:pPr>
  </w:style>
  <w:style w:type="paragraph" w:styleId="af4">
    <w:name w:val="Normal (Web)"/>
    <w:aliases w:val="Обычный (Web)"/>
    <w:basedOn w:val="a"/>
    <w:uiPriority w:val="99"/>
    <w:qFormat/>
    <w:rsid w:val="007B26EA"/>
    <w:pPr>
      <w:spacing w:before="33" w:after="100" w:afterAutospacing="1" w:line="240" w:lineRule="auto"/>
      <w:jc w:val="left"/>
    </w:pPr>
  </w:style>
  <w:style w:type="character" w:customStyle="1" w:styleId="af3">
    <w:name w:val="Основной текст с отступом Знак"/>
    <w:link w:val="af2"/>
    <w:uiPriority w:val="99"/>
    <w:locked/>
    <w:rsid w:val="007E0622"/>
    <w:rPr>
      <w:rFonts w:ascii="Arial" w:hAnsi="Arial" w:cs="Arial"/>
      <w:sz w:val="28"/>
      <w:szCs w:val="28"/>
    </w:rPr>
  </w:style>
  <w:style w:type="character" w:customStyle="1" w:styleId="spelle">
    <w:name w:val="spelle"/>
    <w:uiPriority w:val="99"/>
    <w:rsid w:val="00FD5DF9"/>
    <w:rPr>
      <w:rFonts w:cs="Times New Roman"/>
    </w:rPr>
  </w:style>
  <w:style w:type="paragraph" w:styleId="22">
    <w:name w:val="Body Text 2"/>
    <w:basedOn w:val="a"/>
    <w:link w:val="23"/>
    <w:uiPriority w:val="99"/>
    <w:rsid w:val="00FD5DF9"/>
    <w:pPr>
      <w:spacing w:after="120" w:line="480" w:lineRule="auto"/>
    </w:pPr>
  </w:style>
  <w:style w:type="paragraph" w:customStyle="1" w:styleId="ConsCell">
    <w:name w:val="ConsCell"/>
    <w:uiPriority w:val="99"/>
    <w:rsid w:val="00FD5DF9"/>
    <w:pPr>
      <w:widowControl w:val="0"/>
    </w:pPr>
    <w:rPr>
      <w:rFonts w:ascii="Arial" w:hAnsi="Arial" w:cs="Arial"/>
      <w:sz w:val="24"/>
      <w:szCs w:val="24"/>
    </w:rPr>
  </w:style>
  <w:style w:type="character" w:customStyle="1" w:styleId="23">
    <w:name w:val="Основной текст 2 Знак"/>
    <w:link w:val="22"/>
    <w:uiPriority w:val="99"/>
    <w:locked/>
    <w:rsid w:val="007E0622"/>
    <w:rPr>
      <w:rFonts w:ascii="Arial" w:hAnsi="Arial" w:cs="Arial"/>
      <w:sz w:val="28"/>
      <w:szCs w:val="28"/>
    </w:rPr>
  </w:style>
  <w:style w:type="paragraph" w:customStyle="1" w:styleId="af5">
    <w:name w:val="Таблицы (моноширинный)"/>
    <w:basedOn w:val="a"/>
    <w:next w:val="a"/>
    <w:uiPriority w:val="99"/>
    <w:rsid w:val="00E411D6"/>
    <w:pPr>
      <w:autoSpaceDE w:val="0"/>
      <w:autoSpaceDN w:val="0"/>
      <w:adjustRightInd w:val="0"/>
      <w:spacing w:line="240" w:lineRule="auto"/>
    </w:pPr>
    <w:rPr>
      <w:rFonts w:ascii="Courier New" w:hAnsi="Courier New" w:cs="Courier New"/>
      <w:sz w:val="20"/>
      <w:szCs w:val="20"/>
    </w:rPr>
  </w:style>
  <w:style w:type="paragraph" w:customStyle="1" w:styleId="ConsPlusNormal">
    <w:name w:val="ConsPlusNormal"/>
    <w:uiPriority w:val="99"/>
    <w:rsid w:val="009511CC"/>
    <w:pPr>
      <w:autoSpaceDE w:val="0"/>
      <w:autoSpaceDN w:val="0"/>
      <w:adjustRightInd w:val="0"/>
      <w:ind w:firstLine="720"/>
    </w:pPr>
    <w:rPr>
      <w:rFonts w:ascii="Arial" w:hAnsi="Arial" w:cs="Arial"/>
    </w:rPr>
  </w:style>
  <w:style w:type="paragraph" w:customStyle="1" w:styleId="12">
    <w:name w:val="Рисунок1"/>
    <w:basedOn w:val="a"/>
    <w:next w:val="af2"/>
    <w:autoRedefine/>
    <w:uiPriority w:val="99"/>
    <w:rsid w:val="008D111C"/>
    <w:pPr>
      <w:spacing w:line="240" w:lineRule="auto"/>
      <w:jc w:val="center"/>
    </w:pPr>
    <w:rPr>
      <w:rFonts w:cs="Times New Roman"/>
      <w:sz w:val="28"/>
      <w:szCs w:val="28"/>
    </w:rPr>
  </w:style>
  <w:style w:type="paragraph" w:customStyle="1" w:styleId="211">
    <w:name w:val="Знак2 Знак Знак1 Знак1 Знак Знак Знак Знак Знак Знак Знак Знак Знак Знак Знак Знак"/>
    <w:basedOn w:val="a"/>
    <w:uiPriority w:val="99"/>
    <w:rsid w:val="008D51F0"/>
    <w:pPr>
      <w:spacing w:after="160" w:line="240" w:lineRule="exact"/>
      <w:jc w:val="left"/>
    </w:pPr>
    <w:rPr>
      <w:rFonts w:ascii="Verdana" w:hAnsi="Verdana" w:cs="Verdana"/>
      <w:sz w:val="20"/>
      <w:szCs w:val="20"/>
      <w:lang w:val="en-US" w:eastAsia="en-US"/>
    </w:rPr>
  </w:style>
  <w:style w:type="character" w:customStyle="1" w:styleId="st1">
    <w:name w:val="st1"/>
    <w:rsid w:val="007D3B74"/>
    <w:rPr>
      <w:rFonts w:cs="Times New Roman"/>
    </w:rPr>
  </w:style>
  <w:style w:type="paragraph" w:customStyle="1" w:styleId="-11">
    <w:name w:val="Цветной список - Акцент 11"/>
    <w:basedOn w:val="a"/>
    <w:uiPriority w:val="99"/>
    <w:qFormat/>
    <w:rsid w:val="00C70B6D"/>
    <w:pPr>
      <w:ind w:left="720"/>
    </w:pPr>
  </w:style>
  <w:style w:type="character" w:styleId="af6">
    <w:name w:val="Hyperlink"/>
    <w:rsid w:val="00DC5FF1"/>
    <w:rPr>
      <w:rFonts w:cs="Times New Roman"/>
      <w:color w:val="0000FF"/>
      <w:u w:val="single"/>
    </w:rPr>
  </w:style>
  <w:style w:type="paragraph" w:customStyle="1" w:styleId="MrkMrk">
    <w:name w:val="Märk Märk Знак"/>
    <w:basedOn w:val="a"/>
    <w:uiPriority w:val="99"/>
    <w:rsid w:val="006B3DFD"/>
    <w:pPr>
      <w:spacing w:after="160" w:line="240" w:lineRule="exact"/>
      <w:jc w:val="left"/>
    </w:pPr>
    <w:rPr>
      <w:rFonts w:ascii="Tahoma" w:hAnsi="Tahoma" w:cs="Tahoma"/>
      <w:sz w:val="20"/>
      <w:szCs w:val="20"/>
      <w:lang w:val="en-US" w:eastAsia="en-US"/>
    </w:rPr>
  </w:style>
  <w:style w:type="paragraph" w:styleId="af7">
    <w:name w:val="Subtitle"/>
    <w:basedOn w:val="a"/>
    <w:next w:val="a"/>
    <w:link w:val="af8"/>
    <w:uiPriority w:val="99"/>
    <w:qFormat/>
    <w:locked/>
    <w:rsid w:val="000B2074"/>
    <w:pPr>
      <w:numPr>
        <w:ilvl w:val="1"/>
      </w:numPr>
    </w:pPr>
    <w:rPr>
      <w:rFonts w:ascii="Cambria" w:hAnsi="Cambria" w:cs="Cambria"/>
      <w:i/>
      <w:iCs/>
      <w:color w:val="4F81BD"/>
      <w:spacing w:val="15"/>
    </w:rPr>
  </w:style>
  <w:style w:type="paragraph" w:styleId="24">
    <w:name w:val="toc 2"/>
    <w:basedOn w:val="a"/>
    <w:next w:val="a"/>
    <w:autoRedefine/>
    <w:uiPriority w:val="99"/>
    <w:rsid w:val="004A7978"/>
    <w:pPr>
      <w:tabs>
        <w:tab w:val="left" w:pos="880"/>
        <w:tab w:val="right" w:leader="dot" w:pos="9781"/>
      </w:tabs>
      <w:spacing w:after="100" w:line="276" w:lineRule="auto"/>
      <w:ind w:left="240"/>
    </w:pPr>
  </w:style>
  <w:style w:type="character" w:customStyle="1" w:styleId="af8">
    <w:name w:val="Подзаголовок Знак"/>
    <w:link w:val="af7"/>
    <w:uiPriority w:val="99"/>
    <w:locked/>
    <w:rsid w:val="000B2074"/>
    <w:rPr>
      <w:rFonts w:ascii="Cambria" w:hAnsi="Cambria" w:cs="Cambria"/>
      <w:i/>
      <w:iCs/>
      <w:color w:val="4F81BD"/>
      <w:spacing w:val="15"/>
      <w:sz w:val="24"/>
      <w:szCs w:val="24"/>
    </w:rPr>
  </w:style>
  <w:style w:type="paragraph" w:styleId="31">
    <w:name w:val="toc 3"/>
    <w:basedOn w:val="a"/>
    <w:next w:val="a"/>
    <w:autoRedefine/>
    <w:uiPriority w:val="99"/>
    <w:rsid w:val="00FB06C3"/>
    <w:pPr>
      <w:spacing w:after="100"/>
      <w:ind w:left="480"/>
    </w:pPr>
  </w:style>
  <w:style w:type="character" w:customStyle="1" w:styleId="af9">
    <w:name w:val="Основной текст_"/>
    <w:link w:val="13"/>
    <w:uiPriority w:val="99"/>
    <w:rsid w:val="00061C0D"/>
    <w:rPr>
      <w:sz w:val="17"/>
      <w:szCs w:val="17"/>
      <w:shd w:val="clear" w:color="auto" w:fill="FFFFFF"/>
    </w:rPr>
  </w:style>
  <w:style w:type="paragraph" w:customStyle="1" w:styleId="13">
    <w:name w:val="Основной текст1"/>
    <w:basedOn w:val="a"/>
    <w:link w:val="af9"/>
    <w:uiPriority w:val="99"/>
    <w:rsid w:val="00061C0D"/>
    <w:pPr>
      <w:shd w:val="clear" w:color="auto" w:fill="FFFFFF"/>
      <w:spacing w:before="300" w:after="60" w:line="0" w:lineRule="atLeast"/>
    </w:pPr>
    <w:rPr>
      <w:rFonts w:ascii="Times New Roman" w:hAnsi="Times New Roman" w:cs="Times New Roman"/>
      <w:sz w:val="17"/>
      <w:szCs w:val="17"/>
    </w:rPr>
  </w:style>
  <w:style w:type="character" w:customStyle="1" w:styleId="25">
    <w:name w:val="Основной текст (2)_"/>
    <w:link w:val="26"/>
    <w:rsid w:val="00061C0D"/>
    <w:rPr>
      <w:sz w:val="18"/>
      <w:szCs w:val="18"/>
      <w:shd w:val="clear" w:color="auto" w:fill="FFFFFF"/>
    </w:rPr>
  </w:style>
  <w:style w:type="paragraph" w:customStyle="1" w:styleId="26">
    <w:name w:val="Основной текст (2)"/>
    <w:basedOn w:val="a"/>
    <w:link w:val="25"/>
    <w:uiPriority w:val="99"/>
    <w:rsid w:val="00061C0D"/>
    <w:pPr>
      <w:shd w:val="clear" w:color="auto" w:fill="FFFFFF"/>
      <w:spacing w:line="232" w:lineRule="exact"/>
      <w:jc w:val="left"/>
    </w:pPr>
    <w:rPr>
      <w:rFonts w:ascii="Times New Roman" w:hAnsi="Times New Roman" w:cs="Times New Roman"/>
      <w:sz w:val="18"/>
      <w:szCs w:val="18"/>
    </w:rPr>
  </w:style>
  <w:style w:type="paragraph" w:customStyle="1" w:styleId="14">
    <w:name w:val="Название1"/>
    <w:basedOn w:val="a"/>
    <w:next w:val="a"/>
    <w:link w:val="afa"/>
    <w:uiPriority w:val="99"/>
    <w:qFormat/>
    <w:locked/>
    <w:rsid w:val="00352997"/>
    <w:pPr>
      <w:spacing w:before="240" w:after="60"/>
      <w:jc w:val="center"/>
      <w:outlineLvl w:val="0"/>
    </w:pPr>
    <w:rPr>
      <w:rFonts w:ascii="Cambria" w:hAnsi="Cambria" w:cs="Times New Roman"/>
      <w:b/>
      <w:bCs/>
      <w:kern w:val="28"/>
      <w:sz w:val="32"/>
      <w:szCs w:val="32"/>
    </w:rPr>
  </w:style>
  <w:style w:type="character" w:customStyle="1" w:styleId="afa">
    <w:name w:val="Название Знак"/>
    <w:link w:val="14"/>
    <w:uiPriority w:val="99"/>
    <w:rsid w:val="00352997"/>
    <w:rPr>
      <w:rFonts w:ascii="Cambria" w:eastAsia="Times New Roman" w:hAnsi="Cambria" w:cs="Times New Roman"/>
      <w:b/>
      <w:bCs/>
      <w:kern w:val="28"/>
      <w:sz w:val="32"/>
      <w:szCs w:val="32"/>
    </w:rPr>
  </w:style>
  <w:style w:type="table" w:customStyle="1" w:styleId="15">
    <w:name w:val="Сетка таблицы1"/>
    <w:basedOn w:val="a1"/>
    <w:next w:val="ad"/>
    <w:uiPriority w:val="59"/>
    <w:rsid w:val="00042A2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rsid w:val="00B57C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Emphasis"/>
    <w:uiPriority w:val="99"/>
    <w:qFormat/>
    <w:locked/>
    <w:rsid w:val="00D60E17"/>
    <w:rPr>
      <w:i/>
      <w:iCs/>
    </w:rPr>
  </w:style>
  <w:style w:type="character" w:customStyle="1" w:styleId="16">
    <w:name w:val="Слабое выделение1"/>
    <w:uiPriority w:val="19"/>
    <w:qFormat/>
    <w:rsid w:val="00D60E17"/>
    <w:rPr>
      <w:i/>
      <w:iCs/>
      <w:color w:val="808080"/>
    </w:rPr>
  </w:style>
  <w:style w:type="character" w:customStyle="1" w:styleId="17">
    <w:name w:val="Сильное выделение1"/>
    <w:uiPriority w:val="21"/>
    <w:qFormat/>
    <w:rsid w:val="00D60E17"/>
    <w:rPr>
      <w:b/>
      <w:bCs/>
      <w:i/>
      <w:iCs/>
      <w:color w:val="4F81BD"/>
    </w:rPr>
  </w:style>
  <w:style w:type="paragraph" w:customStyle="1" w:styleId="-110">
    <w:name w:val="Цветная сетка - Акцент 11"/>
    <w:basedOn w:val="a"/>
    <w:next w:val="a"/>
    <w:link w:val="-1"/>
    <w:uiPriority w:val="29"/>
    <w:qFormat/>
    <w:rsid w:val="00D60E17"/>
    <w:rPr>
      <w:i/>
      <w:iCs/>
      <w:color w:val="000000"/>
    </w:rPr>
  </w:style>
  <w:style w:type="character" w:customStyle="1" w:styleId="-1">
    <w:name w:val="Цветная сетка - Акцент 1 Знак"/>
    <w:link w:val="-110"/>
    <w:uiPriority w:val="29"/>
    <w:rsid w:val="00D60E17"/>
    <w:rPr>
      <w:rFonts w:ascii="Arial" w:hAnsi="Arial" w:cs="Arial"/>
      <w:i/>
      <w:iCs/>
      <w:color w:val="000000"/>
      <w:sz w:val="24"/>
      <w:szCs w:val="24"/>
    </w:rPr>
  </w:style>
  <w:style w:type="paragraph" w:customStyle="1" w:styleId="-21">
    <w:name w:val="Светлая заливка - Акцент 21"/>
    <w:basedOn w:val="a"/>
    <w:next w:val="a"/>
    <w:link w:val="-2"/>
    <w:uiPriority w:val="30"/>
    <w:qFormat/>
    <w:rsid w:val="00D60E17"/>
    <w:pPr>
      <w:pBdr>
        <w:bottom w:val="single" w:sz="4" w:space="4" w:color="4F81BD"/>
      </w:pBdr>
      <w:spacing w:before="200" w:after="280"/>
      <w:ind w:left="936" w:right="936"/>
    </w:pPr>
    <w:rPr>
      <w:b/>
      <w:bCs/>
      <w:i/>
      <w:iCs/>
      <w:color w:val="4F81BD"/>
    </w:rPr>
  </w:style>
  <w:style w:type="character" w:customStyle="1" w:styleId="-2">
    <w:name w:val="Светлая заливка - Акцент 2 Знак"/>
    <w:link w:val="-21"/>
    <w:uiPriority w:val="30"/>
    <w:rsid w:val="00D60E17"/>
    <w:rPr>
      <w:rFonts w:ascii="Arial" w:hAnsi="Arial" w:cs="Arial"/>
      <w:b/>
      <w:bCs/>
      <w:i/>
      <w:iCs/>
      <w:color w:val="4F81BD"/>
      <w:sz w:val="24"/>
      <w:szCs w:val="24"/>
    </w:rPr>
  </w:style>
  <w:style w:type="character" w:customStyle="1" w:styleId="18">
    <w:name w:val="Слабая ссылка1"/>
    <w:uiPriority w:val="31"/>
    <w:qFormat/>
    <w:rsid w:val="00D60E17"/>
    <w:rPr>
      <w:smallCaps/>
      <w:color w:val="C0504D"/>
      <w:u w:val="single"/>
    </w:rPr>
  </w:style>
  <w:style w:type="character" w:customStyle="1" w:styleId="19">
    <w:name w:val="Сильная ссылка1"/>
    <w:uiPriority w:val="32"/>
    <w:qFormat/>
    <w:rsid w:val="00D60E17"/>
    <w:rPr>
      <w:b/>
      <w:bCs/>
      <w:smallCaps/>
      <w:color w:val="C0504D"/>
      <w:spacing w:val="5"/>
      <w:u w:val="single"/>
    </w:rPr>
  </w:style>
  <w:style w:type="character" w:customStyle="1" w:styleId="1a">
    <w:name w:val="Название книги1"/>
    <w:uiPriority w:val="33"/>
    <w:qFormat/>
    <w:rsid w:val="00D60E17"/>
    <w:rPr>
      <w:b/>
      <w:bCs/>
      <w:smallCaps/>
      <w:spacing w:val="5"/>
    </w:rPr>
  </w:style>
  <w:style w:type="paragraph" w:styleId="27">
    <w:name w:val="Body Text Indent 2"/>
    <w:basedOn w:val="a"/>
    <w:link w:val="28"/>
    <w:uiPriority w:val="99"/>
    <w:unhideWhenUsed/>
    <w:rsid w:val="000B1CA4"/>
    <w:pPr>
      <w:spacing w:after="120" w:line="480" w:lineRule="auto"/>
      <w:ind w:left="283"/>
    </w:pPr>
  </w:style>
  <w:style w:type="character" w:customStyle="1" w:styleId="28">
    <w:name w:val="Основной текст с отступом 2 Знак"/>
    <w:link w:val="27"/>
    <w:uiPriority w:val="99"/>
    <w:rsid w:val="000B1CA4"/>
    <w:rPr>
      <w:rFonts w:ascii="Arial" w:hAnsi="Arial" w:cs="Arial"/>
      <w:sz w:val="24"/>
      <w:szCs w:val="24"/>
    </w:rPr>
  </w:style>
  <w:style w:type="table" w:customStyle="1" w:styleId="29">
    <w:name w:val="Сетка таблицы2"/>
    <w:basedOn w:val="a1"/>
    <w:next w:val="ad"/>
    <w:rsid w:val="00B00A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d"/>
    <w:rsid w:val="00B00A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Средняя сетка 22"/>
    <w:uiPriority w:val="1"/>
    <w:qFormat/>
    <w:rsid w:val="00A53459"/>
    <w:rPr>
      <w:rFonts w:ascii="Calibri" w:eastAsia="Calibri" w:hAnsi="Calibri"/>
      <w:sz w:val="22"/>
      <w:szCs w:val="22"/>
      <w:lang w:eastAsia="en-US"/>
    </w:rPr>
  </w:style>
  <w:style w:type="table" w:customStyle="1" w:styleId="32">
    <w:name w:val="Сетка таблицы3"/>
    <w:basedOn w:val="a1"/>
    <w:next w:val="ad"/>
    <w:uiPriority w:val="59"/>
    <w:rsid w:val="003C44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footnote reference"/>
    <w:semiHidden/>
    <w:unhideWhenUsed/>
    <w:rsid w:val="00440161"/>
    <w:rPr>
      <w:vertAlign w:val="superscript"/>
    </w:rPr>
  </w:style>
  <w:style w:type="character" w:customStyle="1" w:styleId="apple-converted-space">
    <w:name w:val="apple-converted-space"/>
    <w:uiPriority w:val="99"/>
    <w:rsid w:val="001537DD"/>
  </w:style>
  <w:style w:type="paragraph" w:customStyle="1" w:styleId="ntext">
    <w:name w:val="ntext"/>
    <w:basedOn w:val="a"/>
    <w:rsid w:val="001537DD"/>
    <w:pPr>
      <w:spacing w:after="50" w:line="240" w:lineRule="auto"/>
    </w:pPr>
    <w:rPr>
      <w:rFonts w:ascii="Times New Roman" w:hAnsi="Times New Roman" w:cs="Times New Roman"/>
      <w:color w:val="27496E"/>
      <w:sz w:val="15"/>
      <w:szCs w:val="15"/>
    </w:rPr>
  </w:style>
  <w:style w:type="paragraph" w:customStyle="1" w:styleId="ntitle">
    <w:name w:val="ntitle"/>
    <w:basedOn w:val="a"/>
    <w:rsid w:val="001537DD"/>
    <w:pPr>
      <w:spacing w:before="63" w:after="63" w:line="240" w:lineRule="auto"/>
      <w:jc w:val="left"/>
    </w:pPr>
    <w:rPr>
      <w:b/>
      <w:bCs/>
      <w:color w:val="2D455D"/>
      <w:sz w:val="18"/>
      <w:szCs w:val="18"/>
    </w:rPr>
  </w:style>
  <w:style w:type="paragraph" w:styleId="afd">
    <w:name w:val="footnote text"/>
    <w:basedOn w:val="a"/>
    <w:link w:val="afe"/>
    <w:semiHidden/>
    <w:unhideWhenUsed/>
    <w:rsid w:val="001537DD"/>
    <w:pPr>
      <w:spacing w:line="240" w:lineRule="auto"/>
      <w:jc w:val="left"/>
    </w:pPr>
    <w:rPr>
      <w:rFonts w:ascii="Times New Roman" w:hAnsi="Times New Roman" w:cs="Times New Roman"/>
      <w:sz w:val="20"/>
      <w:szCs w:val="20"/>
    </w:rPr>
  </w:style>
  <w:style w:type="character" w:customStyle="1" w:styleId="afe">
    <w:name w:val="Текст сноски Знак"/>
    <w:basedOn w:val="a0"/>
    <w:link w:val="afd"/>
    <w:semiHidden/>
    <w:rsid w:val="001537DD"/>
  </w:style>
  <w:style w:type="paragraph" w:customStyle="1" w:styleId="Default">
    <w:name w:val="Default"/>
    <w:rsid w:val="001537DD"/>
    <w:pPr>
      <w:autoSpaceDE w:val="0"/>
      <w:autoSpaceDN w:val="0"/>
      <w:adjustRightInd w:val="0"/>
    </w:pPr>
    <w:rPr>
      <w:rFonts w:ascii="Arial" w:hAnsi="Arial" w:cs="Arial"/>
      <w:color w:val="000000"/>
      <w:sz w:val="24"/>
      <w:szCs w:val="24"/>
    </w:rPr>
  </w:style>
  <w:style w:type="character" w:styleId="aff">
    <w:name w:val="FollowedHyperlink"/>
    <w:uiPriority w:val="99"/>
    <w:semiHidden/>
    <w:unhideWhenUsed/>
    <w:rsid w:val="001537DD"/>
    <w:rPr>
      <w:color w:val="800080"/>
      <w:u w:val="single"/>
    </w:rPr>
  </w:style>
  <w:style w:type="paragraph" w:styleId="HTML">
    <w:name w:val="HTML Address"/>
    <w:basedOn w:val="a"/>
    <w:link w:val="HTML0"/>
    <w:uiPriority w:val="99"/>
    <w:unhideWhenUsed/>
    <w:rsid w:val="001537DD"/>
    <w:pPr>
      <w:spacing w:line="240" w:lineRule="auto"/>
      <w:jc w:val="left"/>
    </w:pPr>
    <w:rPr>
      <w:rFonts w:ascii="Times New Roman" w:hAnsi="Times New Roman" w:cs="Times New Roman"/>
      <w:i/>
      <w:iCs/>
    </w:rPr>
  </w:style>
  <w:style w:type="character" w:customStyle="1" w:styleId="HTML0">
    <w:name w:val="Адрес HTML Знак"/>
    <w:link w:val="HTML"/>
    <w:uiPriority w:val="99"/>
    <w:rsid w:val="001537DD"/>
    <w:rPr>
      <w:i/>
      <w:iCs/>
      <w:sz w:val="24"/>
      <w:szCs w:val="24"/>
    </w:rPr>
  </w:style>
  <w:style w:type="paragraph" w:styleId="HTML1">
    <w:name w:val="HTML Preformatted"/>
    <w:basedOn w:val="a"/>
    <w:link w:val="HTML2"/>
    <w:semiHidden/>
    <w:unhideWhenUsed/>
    <w:rsid w:val="00153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2">
    <w:name w:val="Стандартный HTML Знак"/>
    <w:link w:val="HTML1"/>
    <w:semiHidden/>
    <w:rsid w:val="001537DD"/>
    <w:rPr>
      <w:rFonts w:ascii="Courier New" w:hAnsi="Courier New" w:cs="Courier New"/>
    </w:rPr>
  </w:style>
  <w:style w:type="character" w:customStyle="1" w:styleId="33">
    <w:name w:val="Основной текст 3 Знак"/>
    <w:link w:val="34"/>
    <w:uiPriority w:val="99"/>
    <w:locked/>
    <w:rsid w:val="001537DD"/>
    <w:rPr>
      <w:color w:val="248E16"/>
      <w:sz w:val="32"/>
      <w:szCs w:val="32"/>
    </w:rPr>
  </w:style>
  <w:style w:type="character" w:customStyle="1" w:styleId="35">
    <w:name w:val="Основной текст с отступом 3 Знак"/>
    <w:link w:val="36"/>
    <w:uiPriority w:val="99"/>
    <w:locked/>
    <w:rsid w:val="001537DD"/>
    <w:rPr>
      <w:sz w:val="24"/>
      <w:szCs w:val="24"/>
    </w:rPr>
  </w:style>
  <w:style w:type="paragraph" w:customStyle="1" w:styleId="aff0">
    <w:name w:val="Знак Знак Знак Знак"/>
    <w:basedOn w:val="a"/>
    <w:autoRedefine/>
    <w:rsid w:val="001537DD"/>
    <w:pPr>
      <w:spacing w:after="160" w:line="240" w:lineRule="exact"/>
      <w:jc w:val="left"/>
    </w:pPr>
    <w:rPr>
      <w:rFonts w:ascii="Times New Roman" w:eastAsia="SimSun" w:hAnsi="Times New Roman" w:cs="Times New Roman"/>
      <w:b/>
      <w:sz w:val="28"/>
      <w:lang w:val="en-US" w:eastAsia="en-US"/>
    </w:rPr>
  </w:style>
  <w:style w:type="paragraph" w:customStyle="1" w:styleId="formattexttopleveltext">
    <w:name w:val="formattext topleveltext"/>
    <w:basedOn w:val="a"/>
    <w:uiPriority w:val="99"/>
    <w:rsid w:val="001537DD"/>
    <w:pPr>
      <w:spacing w:before="100" w:beforeAutospacing="1" w:after="100" w:afterAutospacing="1" w:line="240" w:lineRule="auto"/>
      <w:jc w:val="left"/>
    </w:pPr>
    <w:rPr>
      <w:rFonts w:ascii="Times New Roman" w:hAnsi="Times New Roman" w:cs="Times New Roman"/>
    </w:rPr>
  </w:style>
  <w:style w:type="paragraph" w:customStyle="1" w:styleId="formattext">
    <w:name w:val="formattext"/>
    <w:basedOn w:val="a"/>
    <w:rsid w:val="001537DD"/>
    <w:pPr>
      <w:spacing w:before="100" w:beforeAutospacing="1" w:after="100" w:afterAutospacing="1" w:line="240" w:lineRule="auto"/>
      <w:jc w:val="left"/>
    </w:pPr>
    <w:rPr>
      <w:rFonts w:ascii="Times New Roman" w:hAnsi="Times New Roman" w:cs="Times New Roman"/>
    </w:rPr>
  </w:style>
  <w:style w:type="paragraph" w:customStyle="1" w:styleId="unformattexttopleveltext">
    <w:name w:val="unformattext topleveltext"/>
    <w:basedOn w:val="a"/>
    <w:rsid w:val="001537DD"/>
    <w:pPr>
      <w:spacing w:before="100" w:beforeAutospacing="1" w:after="100" w:afterAutospacing="1" w:line="240" w:lineRule="auto"/>
      <w:jc w:val="left"/>
    </w:pPr>
    <w:rPr>
      <w:rFonts w:ascii="Times New Roman" w:hAnsi="Times New Roman" w:cs="Times New Roman"/>
    </w:rPr>
  </w:style>
  <w:style w:type="paragraph" w:customStyle="1" w:styleId="b-articletext">
    <w:name w:val="b-article__text"/>
    <w:basedOn w:val="a"/>
    <w:rsid w:val="001537DD"/>
    <w:pPr>
      <w:spacing w:before="100" w:beforeAutospacing="1" w:after="100" w:afterAutospacing="1" w:line="240" w:lineRule="auto"/>
      <w:jc w:val="left"/>
    </w:pPr>
    <w:rPr>
      <w:rFonts w:ascii="Times New Roman" w:hAnsi="Times New Roman" w:cs="Times New Roman"/>
    </w:rPr>
  </w:style>
  <w:style w:type="character" w:customStyle="1" w:styleId="aff1">
    <w:name w:val="заголовок таблицы Знак"/>
    <w:link w:val="aff2"/>
    <w:locked/>
    <w:rsid w:val="001537DD"/>
    <w:rPr>
      <w:b/>
      <w:color w:val="000000"/>
      <w:spacing w:val="-1"/>
      <w:sz w:val="24"/>
      <w:szCs w:val="24"/>
      <w:shd w:val="clear" w:color="auto" w:fill="FFFFFF"/>
    </w:rPr>
  </w:style>
  <w:style w:type="paragraph" w:customStyle="1" w:styleId="aff2">
    <w:name w:val="заголовок таблицы"/>
    <w:basedOn w:val="a"/>
    <w:link w:val="aff1"/>
    <w:rsid w:val="001537DD"/>
    <w:pPr>
      <w:shd w:val="clear" w:color="auto" w:fill="FFFFFF"/>
      <w:spacing w:line="240" w:lineRule="auto"/>
      <w:jc w:val="left"/>
    </w:pPr>
    <w:rPr>
      <w:rFonts w:ascii="Times New Roman" w:hAnsi="Times New Roman" w:cs="Times New Roman"/>
      <w:b/>
      <w:color w:val="000000"/>
      <w:spacing w:val="-1"/>
    </w:rPr>
  </w:style>
  <w:style w:type="paragraph" w:customStyle="1" w:styleId="rtecenter">
    <w:name w:val="rtecenter"/>
    <w:basedOn w:val="a"/>
    <w:rsid w:val="001537DD"/>
    <w:pPr>
      <w:spacing w:before="100" w:beforeAutospacing="1" w:after="100" w:afterAutospacing="1" w:line="240" w:lineRule="auto"/>
      <w:jc w:val="left"/>
    </w:pPr>
    <w:rPr>
      <w:rFonts w:ascii="Times New Roman" w:hAnsi="Times New Roman" w:cs="Times New Roman"/>
    </w:rPr>
  </w:style>
  <w:style w:type="paragraph" w:customStyle="1" w:styleId="apfirst1">
    <w:name w:val="apfirst1"/>
    <w:basedOn w:val="a"/>
    <w:rsid w:val="001537DD"/>
    <w:pPr>
      <w:spacing w:after="75" w:line="200" w:lineRule="atLeast"/>
      <w:ind w:left="113" w:right="113"/>
      <w:jc w:val="left"/>
    </w:pPr>
    <w:rPr>
      <w:rFonts w:ascii="Times New Roman" w:hAnsi="Times New Roman" w:cs="Times New Roman"/>
      <w:color w:val="1D1C1C"/>
    </w:rPr>
  </w:style>
  <w:style w:type="paragraph" w:customStyle="1" w:styleId="import">
    <w:name w:val="import"/>
    <w:basedOn w:val="a"/>
    <w:rsid w:val="001537DD"/>
    <w:pPr>
      <w:spacing w:line="240" w:lineRule="auto"/>
      <w:jc w:val="left"/>
    </w:pPr>
    <w:rPr>
      <w:rFonts w:ascii="Times New Roman" w:hAnsi="Times New Roman" w:cs="Times New Roman"/>
    </w:rPr>
  </w:style>
  <w:style w:type="paragraph" w:customStyle="1" w:styleId="interview">
    <w:name w:val="interview"/>
    <w:basedOn w:val="a"/>
    <w:rsid w:val="001537DD"/>
    <w:pPr>
      <w:spacing w:before="100" w:beforeAutospacing="1" w:after="100" w:afterAutospacing="1" w:line="240" w:lineRule="auto"/>
      <w:jc w:val="left"/>
    </w:pPr>
    <w:rPr>
      <w:rFonts w:ascii="Times New Roman" w:hAnsi="Times New Roman" w:cs="Times New Roman"/>
    </w:rPr>
  </w:style>
  <w:style w:type="paragraph" w:customStyle="1" w:styleId="dbtblheader">
    <w:name w:val="dbtblheader"/>
    <w:basedOn w:val="a"/>
    <w:rsid w:val="001537DD"/>
    <w:pPr>
      <w:spacing w:before="100" w:beforeAutospacing="1" w:after="100" w:afterAutospacing="1" w:line="240" w:lineRule="auto"/>
      <w:jc w:val="left"/>
    </w:pPr>
    <w:rPr>
      <w:rFonts w:ascii="Times New Roman" w:hAnsi="Times New Roman" w:cs="Times New Roman"/>
      <w:b/>
      <w:bCs/>
    </w:rPr>
  </w:style>
  <w:style w:type="paragraph" w:customStyle="1" w:styleId="a30">
    <w:name w:val="a3"/>
    <w:basedOn w:val="a"/>
    <w:rsid w:val="001537DD"/>
    <w:pPr>
      <w:spacing w:before="100" w:beforeAutospacing="1" w:after="100" w:afterAutospacing="1" w:line="240" w:lineRule="auto"/>
      <w:jc w:val="left"/>
    </w:pPr>
    <w:rPr>
      <w:rFonts w:ascii="Times New Roman" w:hAnsi="Times New Roman" w:cs="Times New Roman"/>
      <w:color w:val="333333"/>
      <w:sz w:val="27"/>
      <w:szCs w:val="27"/>
    </w:rPr>
  </w:style>
  <w:style w:type="paragraph" w:customStyle="1" w:styleId="dynamicmainsubmenuitem">
    <w:name w:val="dynamicmainsubmenuitem"/>
    <w:basedOn w:val="a"/>
    <w:rsid w:val="001537DD"/>
    <w:pPr>
      <w:spacing w:before="75" w:after="75" w:line="240" w:lineRule="auto"/>
      <w:ind w:left="75" w:right="75"/>
      <w:jc w:val="left"/>
    </w:pPr>
    <w:rPr>
      <w:rFonts w:ascii="Verdana" w:hAnsi="Verdana" w:cs="Times New Roman"/>
      <w:sz w:val="18"/>
      <w:szCs w:val="18"/>
    </w:rPr>
  </w:style>
  <w:style w:type="paragraph" w:customStyle="1" w:styleId="dynamicmainmenuitem">
    <w:name w:val="dynamicmainmenuitem"/>
    <w:basedOn w:val="a"/>
    <w:rsid w:val="001537DD"/>
    <w:pPr>
      <w:spacing w:before="45" w:after="45" w:line="240" w:lineRule="auto"/>
      <w:ind w:left="150" w:right="75"/>
      <w:jc w:val="left"/>
    </w:pPr>
    <w:rPr>
      <w:rFonts w:ascii="Verdana" w:hAnsi="Verdana" w:cs="Times New Roman"/>
      <w:b/>
      <w:bCs/>
      <w:color w:val="003399"/>
      <w:sz w:val="21"/>
      <w:szCs w:val="21"/>
    </w:rPr>
  </w:style>
  <w:style w:type="paragraph" w:customStyle="1" w:styleId="dynamicmainsubmenu">
    <w:name w:val="dynamicmainsubmenu"/>
    <w:basedOn w:val="a"/>
    <w:rsid w:val="001537DD"/>
    <w:pPr>
      <w:pBdr>
        <w:top w:val="single" w:sz="6" w:space="4" w:color="E8A626"/>
        <w:left w:val="single" w:sz="6" w:space="2" w:color="E8A626"/>
        <w:bottom w:val="single" w:sz="6" w:space="4" w:color="E8A626"/>
        <w:right w:val="single" w:sz="6" w:space="8" w:color="E8A626"/>
      </w:pBdr>
      <w:shd w:val="clear" w:color="auto" w:fill="F6F0DE"/>
      <w:spacing w:before="100" w:beforeAutospacing="1" w:after="100" w:afterAutospacing="1" w:line="240" w:lineRule="auto"/>
      <w:jc w:val="left"/>
    </w:pPr>
    <w:rPr>
      <w:rFonts w:ascii="Verdana" w:hAnsi="Verdana" w:cs="Times New Roman"/>
      <w:sz w:val="18"/>
      <w:szCs w:val="18"/>
    </w:rPr>
  </w:style>
  <w:style w:type="paragraph" w:customStyle="1" w:styleId="2a">
    <w:name w:val="стиль2"/>
    <w:basedOn w:val="a"/>
    <w:rsid w:val="001537DD"/>
    <w:pPr>
      <w:spacing w:before="100" w:beforeAutospacing="1" w:after="100" w:afterAutospacing="1" w:line="240" w:lineRule="auto"/>
      <w:jc w:val="left"/>
    </w:pPr>
    <w:rPr>
      <w:color w:val="000000"/>
    </w:rPr>
  </w:style>
  <w:style w:type="paragraph" w:customStyle="1" w:styleId="msonormal6">
    <w:name w:val="msonormal стиль6"/>
    <w:basedOn w:val="a"/>
    <w:rsid w:val="001537DD"/>
    <w:pPr>
      <w:spacing w:before="100" w:beforeAutospacing="1" w:after="100" w:afterAutospacing="1" w:line="240" w:lineRule="auto"/>
      <w:jc w:val="left"/>
    </w:pPr>
    <w:rPr>
      <w:rFonts w:ascii="Times New Roman" w:hAnsi="Times New Roman" w:cs="Times New Roman"/>
      <w:color w:val="000000"/>
    </w:rPr>
  </w:style>
  <w:style w:type="paragraph" w:customStyle="1" w:styleId="text">
    <w:name w:val="text"/>
    <w:basedOn w:val="a"/>
    <w:rsid w:val="001537DD"/>
    <w:pPr>
      <w:spacing w:line="240" w:lineRule="auto"/>
      <w:ind w:firstLine="360"/>
    </w:pPr>
    <w:rPr>
      <w:rFonts w:ascii="Verdana" w:hAnsi="Verdana" w:cs="Times New Roman"/>
      <w:color w:val="000000"/>
      <w:sz w:val="18"/>
      <w:szCs w:val="18"/>
    </w:rPr>
  </w:style>
  <w:style w:type="paragraph" w:customStyle="1" w:styleId="style7">
    <w:name w:val="style7"/>
    <w:basedOn w:val="a"/>
    <w:rsid w:val="001537DD"/>
    <w:pPr>
      <w:spacing w:before="100" w:beforeAutospacing="1" w:after="100" w:afterAutospacing="1" w:line="240" w:lineRule="auto"/>
      <w:ind w:firstLine="240"/>
    </w:pPr>
    <w:rPr>
      <w:color w:val="666666"/>
    </w:rPr>
  </w:style>
  <w:style w:type="paragraph" w:customStyle="1" w:styleId="title">
    <w:name w:val="title"/>
    <w:basedOn w:val="a"/>
    <w:rsid w:val="001537DD"/>
    <w:pPr>
      <w:spacing w:before="100" w:beforeAutospacing="1" w:after="100" w:afterAutospacing="1" w:line="240" w:lineRule="auto"/>
      <w:jc w:val="center"/>
    </w:pPr>
    <w:rPr>
      <w:b/>
      <w:bCs/>
      <w:color w:val="1128A3"/>
      <w:sz w:val="22"/>
      <w:szCs w:val="22"/>
    </w:rPr>
  </w:style>
  <w:style w:type="paragraph" w:customStyle="1" w:styleId="title1">
    <w:name w:val="title1"/>
    <w:basedOn w:val="a"/>
    <w:rsid w:val="001537DD"/>
    <w:pPr>
      <w:spacing w:before="100" w:beforeAutospacing="1" w:after="100" w:afterAutospacing="1" w:line="240" w:lineRule="auto"/>
      <w:jc w:val="center"/>
    </w:pPr>
    <w:rPr>
      <w:b/>
      <w:bCs/>
      <w:color w:val="1128A3"/>
      <w:sz w:val="20"/>
      <w:szCs w:val="20"/>
    </w:rPr>
  </w:style>
  <w:style w:type="paragraph" w:customStyle="1" w:styleId="title2">
    <w:name w:val="title2"/>
    <w:basedOn w:val="a"/>
    <w:rsid w:val="001537DD"/>
    <w:pPr>
      <w:spacing w:before="100" w:beforeAutospacing="1" w:after="100" w:afterAutospacing="1" w:line="240" w:lineRule="auto"/>
      <w:jc w:val="center"/>
    </w:pPr>
    <w:rPr>
      <w:b/>
      <w:bCs/>
      <w:color w:val="FF0000"/>
      <w:sz w:val="20"/>
      <w:szCs w:val="20"/>
    </w:rPr>
  </w:style>
  <w:style w:type="paragraph" w:customStyle="1" w:styleId="title3">
    <w:name w:val="title3"/>
    <w:basedOn w:val="a"/>
    <w:rsid w:val="001537DD"/>
    <w:pPr>
      <w:spacing w:before="100" w:beforeAutospacing="1" w:after="100" w:afterAutospacing="1" w:line="240" w:lineRule="auto"/>
      <w:jc w:val="center"/>
    </w:pPr>
    <w:rPr>
      <w:b/>
      <w:bCs/>
      <w:color w:val="CC3300"/>
      <w:sz w:val="20"/>
      <w:szCs w:val="20"/>
    </w:rPr>
  </w:style>
  <w:style w:type="paragraph" w:customStyle="1" w:styleId="title4">
    <w:name w:val="title4"/>
    <w:basedOn w:val="a"/>
    <w:rsid w:val="001537DD"/>
    <w:pPr>
      <w:spacing w:before="100" w:beforeAutospacing="1" w:after="100" w:afterAutospacing="1" w:line="240" w:lineRule="auto"/>
      <w:ind w:left="40"/>
      <w:jc w:val="left"/>
    </w:pPr>
    <w:rPr>
      <w:b/>
      <w:bCs/>
      <w:color w:val="1128A3"/>
      <w:sz w:val="18"/>
      <w:szCs w:val="18"/>
    </w:rPr>
  </w:style>
  <w:style w:type="paragraph" w:customStyle="1" w:styleId="title5">
    <w:name w:val="title5"/>
    <w:basedOn w:val="a"/>
    <w:rsid w:val="001537DD"/>
    <w:pPr>
      <w:spacing w:before="100" w:beforeAutospacing="1" w:after="100" w:afterAutospacing="1" w:line="240" w:lineRule="auto"/>
      <w:ind w:left="100"/>
      <w:jc w:val="right"/>
    </w:pPr>
    <w:rPr>
      <w:b/>
      <w:bCs/>
      <w:color w:val="29166F"/>
      <w:sz w:val="18"/>
      <w:szCs w:val="18"/>
    </w:rPr>
  </w:style>
  <w:style w:type="paragraph" w:customStyle="1" w:styleId="title6">
    <w:name w:val="title6"/>
    <w:basedOn w:val="a"/>
    <w:rsid w:val="001537DD"/>
    <w:pPr>
      <w:spacing w:before="100" w:beforeAutospacing="1" w:after="100" w:afterAutospacing="1" w:line="240" w:lineRule="auto"/>
      <w:ind w:left="100"/>
      <w:jc w:val="left"/>
    </w:pPr>
    <w:rPr>
      <w:b/>
      <w:bCs/>
      <w:color w:val="29166F"/>
      <w:sz w:val="18"/>
      <w:szCs w:val="18"/>
    </w:rPr>
  </w:style>
  <w:style w:type="paragraph" w:customStyle="1" w:styleId="title7">
    <w:name w:val="title7"/>
    <w:basedOn w:val="a"/>
    <w:rsid w:val="001537DD"/>
    <w:pPr>
      <w:spacing w:before="100" w:beforeAutospacing="1" w:after="100" w:afterAutospacing="1" w:line="240" w:lineRule="auto"/>
      <w:jc w:val="left"/>
    </w:pPr>
    <w:rPr>
      <w:b/>
      <w:bCs/>
      <w:color w:val="1128A3"/>
      <w:sz w:val="20"/>
      <w:szCs w:val="20"/>
    </w:rPr>
  </w:style>
  <w:style w:type="paragraph" w:customStyle="1" w:styleId="title8">
    <w:name w:val="title8"/>
    <w:basedOn w:val="a"/>
    <w:rsid w:val="001537DD"/>
    <w:pPr>
      <w:spacing w:before="100" w:beforeAutospacing="1" w:after="100" w:afterAutospacing="1" w:line="240" w:lineRule="auto"/>
      <w:jc w:val="center"/>
    </w:pPr>
    <w:rPr>
      <w:b/>
      <w:bCs/>
      <w:color w:val="FF0000"/>
    </w:rPr>
  </w:style>
  <w:style w:type="paragraph" w:customStyle="1" w:styleId="mail">
    <w:name w:val="mail"/>
    <w:basedOn w:val="a"/>
    <w:rsid w:val="001537DD"/>
    <w:pPr>
      <w:spacing w:before="100" w:beforeAutospacing="1" w:after="100" w:afterAutospacing="1" w:line="240" w:lineRule="auto"/>
      <w:ind w:left="100" w:right="100"/>
    </w:pPr>
    <w:rPr>
      <w:rFonts w:ascii="Verdana" w:hAnsi="Verdana" w:cs="Times New Roman"/>
      <w:color w:val="29166F"/>
      <w:sz w:val="16"/>
      <w:szCs w:val="16"/>
    </w:rPr>
  </w:style>
  <w:style w:type="paragraph" w:customStyle="1" w:styleId="mail1">
    <w:name w:val="mail1"/>
    <w:basedOn w:val="a"/>
    <w:rsid w:val="001537DD"/>
    <w:pPr>
      <w:spacing w:before="100" w:beforeAutospacing="1" w:after="100" w:afterAutospacing="1" w:line="240" w:lineRule="auto"/>
      <w:ind w:left="100" w:right="100"/>
      <w:jc w:val="left"/>
    </w:pPr>
    <w:rPr>
      <w:rFonts w:ascii="Verdana" w:hAnsi="Verdana" w:cs="Times New Roman"/>
      <w:color w:val="29166F"/>
      <w:sz w:val="18"/>
      <w:szCs w:val="18"/>
    </w:rPr>
  </w:style>
  <w:style w:type="paragraph" w:customStyle="1" w:styleId="mail2">
    <w:name w:val="mail2"/>
    <w:basedOn w:val="a"/>
    <w:rsid w:val="001537DD"/>
    <w:pPr>
      <w:spacing w:before="100" w:beforeAutospacing="1" w:after="100" w:afterAutospacing="1" w:line="240" w:lineRule="auto"/>
      <w:jc w:val="center"/>
    </w:pPr>
    <w:rPr>
      <w:rFonts w:ascii="Verdana" w:hAnsi="Verdana" w:cs="Times New Roman"/>
      <w:color w:val="29166F"/>
      <w:sz w:val="16"/>
      <w:szCs w:val="16"/>
    </w:rPr>
  </w:style>
  <w:style w:type="paragraph" w:customStyle="1" w:styleId="mail3">
    <w:name w:val="mail3"/>
    <w:basedOn w:val="a"/>
    <w:rsid w:val="001537DD"/>
    <w:pPr>
      <w:spacing w:before="100" w:beforeAutospacing="1" w:after="100" w:afterAutospacing="1" w:line="240" w:lineRule="auto"/>
      <w:jc w:val="left"/>
    </w:pPr>
    <w:rPr>
      <w:rFonts w:ascii="Verdana" w:hAnsi="Verdana" w:cs="Times New Roman"/>
      <w:color w:val="29166F"/>
      <w:sz w:val="16"/>
      <w:szCs w:val="16"/>
    </w:rPr>
  </w:style>
  <w:style w:type="paragraph" w:customStyle="1" w:styleId="mail4">
    <w:name w:val="mail4"/>
    <w:basedOn w:val="a"/>
    <w:rsid w:val="001537DD"/>
    <w:pPr>
      <w:spacing w:before="100" w:beforeAutospacing="1" w:after="100" w:afterAutospacing="1" w:line="240" w:lineRule="auto"/>
      <w:jc w:val="center"/>
    </w:pPr>
    <w:rPr>
      <w:rFonts w:ascii="Verdana" w:hAnsi="Verdana" w:cs="Times New Roman"/>
      <w:color w:val="FFFFCC"/>
      <w:sz w:val="14"/>
      <w:szCs w:val="14"/>
    </w:rPr>
  </w:style>
  <w:style w:type="paragraph" w:customStyle="1" w:styleId="mail5">
    <w:name w:val="mail5"/>
    <w:basedOn w:val="a"/>
    <w:rsid w:val="001537DD"/>
    <w:pPr>
      <w:spacing w:before="100" w:beforeAutospacing="1" w:after="100" w:afterAutospacing="1" w:line="240" w:lineRule="auto"/>
      <w:ind w:left="100" w:right="100"/>
      <w:jc w:val="right"/>
    </w:pPr>
    <w:rPr>
      <w:rFonts w:ascii="Verdana" w:hAnsi="Verdana" w:cs="Times New Roman"/>
      <w:color w:val="29166F"/>
      <w:sz w:val="16"/>
      <w:szCs w:val="16"/>
    </w:rPr>
  </w:style>
  <w:style w:type="paragraph" w:customStyle="1" w:styleId="mail6">
    <w:name w:val="mail6"/>
    <w:basedOn w:val="a"/>
    <w:rsid w:val="001537DD"/>
    <w:pPr>
      <w:spacing w:before="100" w:beforeAutospacing="1" w:after="100" w:afterAutospacing="1" w:line="240" w:lineRule="auto"/>
      <w:jc w:val="center"/>
    </w:pPr>
    <w:rPr>
      <w:rFonts w:ascii="Verdana" w:hAnsi="Verdana" w:cs="Times New Roman"/>
      <w:color w:val="29166F"/>
      <w:sz w:val="20"/>
      <w:szCs w:val="20"/>
    </w:rPr>
  </w:style>
  <w:style w:type="paragraph" w:customStyle="1" w:styleId="mail7">
    <w:name w:val="mail7"/>
    <w:basedOn w:val="a"/>
    <w:rsid w:val="001537DD"/>
    <w:pPr>
      <w:spacing w:before="100" w:beforeAutospacing="1" w:after="100" w:afterAutospacing="1" w:line="240" w:lineRule="auto"/>
      <w:jc w:val="center"/>
    </w:pPr>
    <w:rPr>
      <w:color w:val="29166F"/>
      <w:sz w:val="20"/>
      <w:szCs w:val="20"/>
    </w:rPr>
  </w:style>
  <w:style w:type="paragraph" w:customStyle="1" w:styleId="mail8">
    <w:name w:val="mail8"/>
    <w:basedOn w:val="a"/>
    <w:rsid w:val="001537DD"/>
    <w:pPr>
      <w:spacing w:before="100" w:beforeAutospacing="1" w:after="100" w:afterAutospacing="1" w:line="240" w:lineRule="auto"/>
      <w:ind w:left="100" w:right="100"/>
      <w:jc w:val="right"/>
    </w:pPr>
    <w:rPr>
      <w:rFonts w:ascii="Verdana" w:hAnsi="Verdana" w:cs="Times New Roman"/>
      <w:color w:val="29166F"/>
      <w:sz w:val="16"/>
      <w:szCs w:val="16"/>
    </w:rPr>
  </w:style>
  <w:style w:type="paragraph" w:customStyle="1" w:styleId="mail9">
    <w:name w:val="mail9"/>
    <w:basedOn w:val="a"/>
    <w:rsid w:val="001537DD"/>
    <w:pPr>
      <w:spacing w:before="100" w:beforeAutospacing="1" w:after="100" w:afterAutospacing="1" w:line="240" w:lineRule="auto"/>
      <w:jc w:val="center"/>
    </w:pPr>
    <w:rPr>
      <w:rFonts w:ascii="Verdana" w:hAnsi="Verdana" w:cs="Times New Roman"/>
      <w:b/>
      <w:bCs/>
      <w:color w:val="1128A3"/>
      <w:sz w:val="16"/>
      <w:szCs w:val="16"/>
    </w:rPr>
  </w:style>
  <w:style w:type="paragraph" w:customStyle="1" w:styleId="mail10">
    <w:name w:val="mail10"/>
    <w:basedOn w:val="a"/>
    <w:rsid w:val="001537DD"/>
    <w:pPr>
      <w:spacing w:before="100" w:beforeAutospacing="1" w:after="100" w:afterAutospacing="1" w:line="240" w:lineRule="auto"/>
      <w:ind w:left="100" w:right="100"/>
      <w:jc w:val="left"/>
    </w:pPr>
    <w:rPr>
      <w:rFonts w:ascii="Verdana" w:hAnsi="Verdana" w:cs="Times New Roman"/>
      <w:b/>
      <w:bCs/>
      <w:color w:val="29166F"/>
      <w:sz w:val="16"/>
      <w:szCs w:val="16"/>
    </w:rPr>
  </w:style>
  <w:style w:type="paragraph" w:customStyle="1" w:styleId="mail11">
    <w:name w:val="mail11"/>
    <w:basedOn w:val="a"/>
    <w:rsid w:val="001537DD"/>
    <w:pPr>
      <w:spacing w:before="100" w:beforeAutospacing="1" w:after="100" w:afterAutospacing="1" w:line="240" w:lineRule="auto"/>
      <w:ind w:left="100" w:right="100"/>
      <w:jc w:val="right"/>
    </w:pPr>
    <w:rPr>
      <w:rFonts w:ascii="Verdana" w:hAnsi="Verdana" w:cs="Times New Roman"/>
      <w:b/>
      <w:bCs/>
      <w:color w:val="29166F"/>
      <w:sz w:val="16"/>
      <w:szCs w:val="16"/>
    </w:rPr>
  </w:style>
  <w:style w:type="paragraph" w:customStyle="1" w:styleId="mail12">
    <w:name w:val="mail12"/>
    <w:basedOn w:val="a"/>
    <w:rsid w:val="001537DD"/>
    <w:pPr>
      <w:spacing w:before="100" w:beforeAutospacing="1" w:after="100" w:afterAutospacing="1" w:line="240" w:lineRule="auto"/>
      <w:ind w:left="100" w:right="100"/>
      <w:jc w:val="left"/>
    </w:pPr>
    <w:rPr>
      <w:b/>
      <w:bCs/>
      <w:color w:val="800000"/>
      <w:sz w:val="18"/>
      <w:szCs w:val="18"/>
    </w:rPr>
  </w:style>
  <w:style w:type="paragraph" w:customStyle="1" w:styleId="mail13">
    <w:name w:val="mail13"/>
    <w:basedOn w:val="a"/>
    <w:rsid w:val="001537DD"/>
    <w:pPr>
      <w:spacing w:before="100" w:beforeAutospacing="1" w:after="100" w:afterAutospacing="1" w:line="240" w:lineRule="auto"/>
      <w:jc w:val="center"/>
    </w:pPr>
    <w:rPr>
      <w:rFonts w:ascii="Verdana" w:hAnsi="Verdana" w:cs="Times New Roman"/>
      <w:color w:val="29166F"/>
      <w:sz w:val="14"/>
      <w:szCs w:val="14"/>
    </w:rPr>
  </w:style>
  <w:style w:type="paragraph" w:customStyle="1" w:styleId="mail14">
    <w:name w:val="mail14"/>
    <w:basedOn w:val="a"/>
    <w:rsid w:val="001537DD"/>
    <w:pPr>
      <w:spacing w:before="100" w:beforeAutospacing="1" w:after="100" w:afterAutospacing="1" w:line="240" w:lineRule="auto"/>
      <w:jc w:val="center"/>
    </w:pPr>
    <w:rPr>
      <w:rFonts w:ascii="Verdana" w:hAnsi="Verdana" w:cs="Times New Roman"/>
      <w:color w:val="DCDCE7"/>
      <w:sz w:val="14"/>
      <w:szCs w:val="14"/>
    </w:rPr>
  </w:style>
  <w:style w:type="paragraph" w:customStyle="1" w:styleId="navtext">
    <w:name w:val="navtext"/>
    <w:basedOn w:val="a"/>
    <w:rsid w:val="001537DD"/>
    <w:pPr>
      <w:pBdr>
        <w:top w:val="outset" w:sz="6" w:space="0" w:color="A9A9A9"/>
        <w:left w:val="outset" w:sz="6" w:space="0" w:color="A9A9A9"/>
        <w:bottom w:val="outset" w:sz="6" w:space="0" w:color="A9A9A9"/>
        <w:right w:val="outset" w:sz="6" w:space="0" w:color="A9A9A9"/>
      </w:pBdr>
      <w:shd w:val="clear" w:color="auto" w:fill="FFFFCC"/>
      <w:spacing w:line="240" w:lineRule="auto"/>
      <w:jc w:val="left"/>
    </w:pPr>
    <w:rPr>
      <w:color w:val="29166F"/>
      <w:sz w:val="20"/>
      <w:szCs w:val="20"/>
    </w:rPr>
  </w:style>
  <w:style w:type="paragraph" w:customStyle="1" w:styleId="poisk">
    <w:name w:val="poisk"/>
    <w:basedOn w:val="a"/>
    <w:rsid w:val="001537DD"/>
    <w:pPr>
      <w:pBdr>
        <w:top w:val="single" w:sz="12" w:space="1" w:color="B1BDF2"/>
        <w:left w:val="single" w:sz="12" w:space="1" w:color="B1BDF2"/>
        <w:bottom w:val="single" w:sz="12" w:space="1" w:color="616785"/>
        <w:right w:val="single" w:sz="12" w:space="1" w:color="616785"/>
      </w:pBdr>
      <w:shd w:val="clear" w:color="auto" w:fill="98A2D1"/>
      <w:spacing w:before="100" w:beforeAutospacing="1" w:after="100" w:afterAutospacing="1" w:line="240" w:lineRule="auto"/>
      <w:jc w:val="center"/>
    </w:pPr>
    <w:rPr>
      <w:rFonts w:ascii="Times New Roman" w:hAnsi="Times New Roman" w:cs="Times New Roman"/>
      <w:color w:val="000000"/>
      <w:sz w:val="16"/>
      <w:szCs w:val="16"/>
    </w:rPr>
  </w:style>
  <w:style w:type="paragraph" w:customStyle="1" w:styleId="form">
    <w:name w:val="form"/>
    <w:basedOn w:val="a"/>
    <w:rsid w:val="001537DD"/>
    <w:pPr>
      <w:shd w:val="clear" w:color="auto" w:fill="D9D9FF"/>
      <w:spacing w:before="100" w:beforeAutospacing="1" w:after="100" w:afterAutospacing="1" w:line="240" w:lineRule="auto"/>
      <w:jc w:val="left"/>
    </w:pPr>
  </w:style>
  <w:style w:type="paragraph" w:customStyle="1" w:styleId="reg">
    <w:name w:val="reg"/>
    <w:basedOn w:val="a"/>
    <w:rsid w:val="001537DD"/>
    <w:pPr>
      <w:pBdr>
        <w:top w:val="single" w:sz="12" w:space="1" w:color="B1BDF2"/>
        <w:left w:val="single" w:sz="12" w:space="1" w:color="B1BDF2"/>
        <w:bottom w:val="single" w:sz="12" w:space="1" w:color="616785"/>
        <w:right w:val="single" w:sz="12" w:space="1" w:color="616785"/>
      </w:pBdr>
      <w:shd w:val="clear" w:color="auto" w:fill="98A2D1"/>
      <w:spacing w:before="100" w:beforeAutospacing="1" w:after="100" w:afterAutospacing="1" w:line="240" w:lineRule="auto"/>
      <w:jc w:val="center"/>
    </w:pPr>
    <w:rPr>
      <w:rFonts w:ascii="Times New Roman" w:hAnsi="Times New Roman" w:cs="Times New Roman"/>
      <w:color w:val="000000"/>
      <w:sz w:val="16"/>
      <w:szCs w:val="16"/>
    </w:rPr>
  </w:style>
  <w:style w:type="paragraph" w:customStyle="1" w:styleId="td1">
    <w:name w:val="td1"/>
    <w:basedOn w:val="a"/>
    <w:rsid w:val="001537DD"/>
    <w:pPr>
      <w:pBdr>
        <w:bottom w:val="single" w:sz="6" w:space="0" w:color="29166F"/>
        <w:right w:val="single" w:sz="6" w:space="0" w:color="29166F"/>
      </w:pBdr>
      <w:spacing w:before="100" w:beforeAutospacing="1" w:after="100" w:afterAutospacing="1" w:line="240" w:lineRule="auto"/>
      <w:jc w:val="left"/>
    </w:pPr>
    <w:rPr>
      <w:rFonts w:ascii="Times New Roman" w:hAnsi="Times New Roman" w:cs="Times New Roman"/>
    </w:rPr>
  </w:style>
  <w:style w:type="paragraph" w:customStyle="1" w:styleId="td2">
    <w:name w:val="td2"/>
    <w:basedOn w:val="a"/>
    <w:rsid w:val="001537DD"/>
    <w:pPr>
      <w:pBdr>
        <w:left w:val="single" w:sz="6" w:space="0" w:color="29166F"/>
        <w:bottom w:val="single" w:sz="6" w:space="0" w:color="29166F"/>
      </w:pBdr>
      <w:spacing w:before="100" w:beforeAutospacing="1" w:after="100" w:afterAutospacing="1" w:line="240" w:lineRule="auto"/>
      <w:jc w:val="center"/>
    </w:pPr>
    <w:rPr>
      <w:rFonts w:ascii="Verdana" w:hAnsi="Verdana" w:cs="Times New Roman"/>
      <w:color w:val="29166F"/>
      <w:sz w:val="16"/>
      <w:szCs w:val="16"/>
    </w:rPr>
  </w:style>
  <w:style w:type="paragraph" w:customStyle="1" w:styleId="td3">
    <w:name w:val="td3"/>
    <w:basedOn w:val="a"/>
    <w:rsid w:val="001537DD"/>
    <w:pPr>
      <w:pBdr>
        <w:bottom w:val="single" w:sz="6" w:space="0" w:color="29166F"/>
      </w:pBdr>
      <w:spacing w:before="100" w:beforeAutospacing="1" w:after="100" w:afterAutospacing="1" w:line="240" w:lineRule="auto"/>
      <w:jc w:val="left"/>
    </w:pPr>
    <w:rPr>
      <w:rFonts w:ascii="Times New Roman" w:hAnsi="Times New Roman" w:cs="Times New Roman"/>
    </w:rPr>
  </w:style>
  <w:style w:type="paragraph" w:customStyle="1" w:styleId="td4">
    <w:name w:val="td4"/>
    <w:basedOn w:val="a"/>
    <w:rsid w:val="001537DD"/>
    <w:pPr>
      <w:pBdr>
        <w:top w:val="single" w:sz="6" w:space="0" w:color="29166F"/>
      </w:pBdr>
      <w:spacing w:before="100" w:beforeAutospacing="1" w:after="100" w:afterAutospacing="1" w:line="240" w:lineRule="auto"/>
      <w:jc w:val="left"/>
    </w:pPr>
    <w:rPr>
      <w:rFonts w:ascii="Times New Roman" w:hAnsi="Times New Roman" w:cs="Times New Roman"/>
    </w:rPr>
  </w:style>
  <w:style w:type="paragraph" w:customStyle="1" w:styleId="td5">
    <w:name w:val="td5"/>
    <w:basedOn w:val="a"/>
    <w:rsid w:val="001537DD"/>
    <w:pPr>
      <w:pBdr>
        <w:top w:val="single" w:sz="6" w:space="0" w:color="29166F"/>
        <w:right w:val="single" w:sz="6" w:space="0" w:color="29166F"/>
      </w:pBdr>
      <w:spacing w:before="100" w:beforeAutospacing="1" w:after="100" w:afterAutospacing="1" w:line="240" w:lineRule="auto"/>
      <w:jc w:val="left"/>
    </w:pPr>
    <w:rPr>
      <w:rFonts w:ascii="Times New Roman" w:hAnsi="Times New Roman" w:cs="Times New Roman"/>
    </w:rPr>
  </w:style>
  <w:style w:type="paragraph" w:customStyle="1" w:styleId="td6">
    <w:name w:val="td6"/>
    <w:basedOn w:val="a"/>
    <w:rsid w:val="001537DD"/>
    <w:pPr>
      <w:pBdr>
        <w:top w:val="single" w:sz="6" w:space="0" w:color="29166F"/>
        <w:bottom w:val="single" w:sz="6" w:space="0" w:color="29166F"/>
      </w:pBdr>
      <w:spacing w:before="100" w:beforeAutospacing="1" w:after="100" w:afterAutospacing="1" w:line="240" w:lineRule="auto"/>
      <w:jc w:val="left"/>
    </w:pPr>
    <w:rPr>
      <w:rFonts w:ascii="Times New Roman" w:hAnsi="Times New Roman" w:cs="Times New Roman"/>
    </w:rPr>
  </w:style>
  <w:style w:type="paragraph" w:customStyle="1" w:styleId="1b">
    <w:name w:val="1"/>
    <w:basedOn w:val="a"/>
    <w:rsid w:val="001537DD"/>
    <w:pPr>
      <w:spacing w:before="100" w:beforeAutospacing="1" w:after="100" w:afterAutospacing="1" w:line="240" w:lineRule="auto"/>
      <w:jc w:val="left"/>
    </w:pPr>
    <w:rPr>
      <w:color w:val="762A1A"/>
      <w:sz w:val="20"/>
      <w:szCs w:val="20"/>
    </w:rPr>
  </w:style>
  <w:style w:type="paragraph" w:customStyle="1" w:styleId="mainpagenew">
    <w:name w:val="mainpagenew"/>
    <w:basedOn w:val="a"/>
    <w:rsid w:val="001537DD"/>
    <w:pPr>
      <w:pBdr>
        <w:bottom w:val="single" w:sz="2" w:space="0" w:color="716F64"/>
      </w:pBdr>
      <w:shd w:val="clear" w:color="auto" w:fill="FFFFE1"/>
      <w:spacing w:before="100" w:beforeAutospacing="1" w:after="100" w:afterAutospacing="1" w:line="240" w:lineRule="auto"/>
      <w:jc w:val="center"/>
    </w:pPr>
    <w:rPr>
      <w:color w:val="CC0000"/>
      <w:sz w:val="18"/>
      <w:szCs w:val="18"/>
    </w:rPr>
  </w:style>
  <w:style w:type="paragraph" w:customStyle="1" w:styleId="mainpagenew2">
    <w:name w:val="mainpagenew2"/>
    <w:basedOn w:val="a"/>
    <w:rsid w:val="001537DD"/>
    <w:pPr>
      <w:spacing w:before="100" w:beforeAutospacing="1" w:after="100" w:afterAutospacing="1" w:line="240" w:lineRule="auto"/>
      <w:jc w:val="left"/>
    </w:pPr>
    <w:rPr>
      <w:rFonts w:ascii="Times New Roman" w:hAnsi="Times New Roman" w:cs="Times New Roman"/>
    </w:rPr>
  </w:style>
  <w:style w:type="paragraph" w:customStyle="1" w:styleId="sm">
    <w:name w:val="sm"/>
    <w:basedOn w:val="a"/>
    <w:rsid w:val="001537DD"/>
    <w:pPr>
      <w:spacing w:line="240" w:lineRule="auto"/>
      <w:jc w:val="left"/>
    </w:pPr>
    <w:rPr>
      <w:rFonts w:ascii="Verdana" w:hAnsi="Verdana" w:cs="Times New Roman"/>
      <w:color w:val="3D5991"/>
      <w:sz w:val="18"/>
      <w:szCs w:val="18"/>
    </w:rPr>
  </w:style>
  <w:style w:type="paragraph" w:customStyle="1" w:styleId="black">
    <w:name w:val="black"/>
    <w:basedOn w:val="a"/>
    <w:rsid w:val="001537DD"/>
    <w:pPr>
      <w:spacing w:line="240" w:lineRule="auto"/>
      <w:jc w:val="left"/>
    </w:pPr>
    <w:rPr>
      <w:rFonts w:ascii="Verdana" w:hAnsi="Verdana" w:cs="Times New Roman"/>
      <w:color w:val="000000"/>
      <w:sz w:val="18"/>
      <w:szCs w:val="18"/>
    </w:rPr>
  </w:style>
  <w:style w:type="paragraph" w:customStyle="1" w:styleId="head">
    <w:name w:val="head"/>
    <w:basedOn w:val="a"/>
    <w:rsid w:val="001537DD"/>
    <w:pPr>
      <w:spacing w:line="240" w:lineRule="auto"/>
      <w:jc w:val="left"/>
    </w:pPr>
    <w:rPr>
      <w:rFonts w:ascii="Verdana" w:hAnsi="Verdana" w:cs="Times New Roman"/>
      <w:smallCaps/>
      <w:color w:val="3D5991"/>
      <w:sz w:val="27"/>
      <w:szCs w:val="27"/>
    </w:rPr>
  </w:style>
  <w:style w:type="paragraph" w:customStyle="1" w:styleId="1c">
    <w:name w:val="Абзац списка1"/>
    <w:basedOn w:val="a"/>
    <w:rsid w:val="001537DD"/>
    <w:pPr>
      <w:spacing w:after="200" w:line="276" w:lineRule="auto"/>
      <w:ind w:left="720"/>
      <w:jc w:val="left"/>
    </w:pPr>
    <w:rPr>
      <w:rFonts w:ascii="Calibri" w:hAnsi="Calibri" w:cs="Times New Roman"/>
      <w:sz w:val="22"/>
      <w:szCs w:val="22"/>
      <w:lang w:val="en-US" w:eastAsia="en-US"/>
    </w:rPr>
  </w:style>
  <w:style w:type="character" w:styleId="aff3">
    <w:name w:val="page number"/>
    <w:uiPriority w:val="99"/>
    <w:unhideWhenUsed/>
    <w:rsid w:val="001537DD"/>
    <w:rPr>
      <w:rFonts w:ascii="Times New Roman" w:hAnsi="Times New Roman" w:cs="Times New Roman" w:hint="default"/>
    </w:rPr>
  </w:style>
  <w:style w:type="character" w:customStyle="1" w:styleId="1d">
    <w:name w:val="Текст сноски Знак1"/>
    <w:semiHidden/>
    <w:rsid w:val="001537DD"/>
  </w:style>
  <w:style w:type="character" w:customStyle="1" w:styleId="authorno-image-name-wrap">
    <w:name w:val="author__no-image-name-wrap"/>
    <w:rsid w:val="001537DD"/>
  </w:style>
  <w:style w:type="character" w:customStyle="1" w:styleId="b-articleintro">
    <w:name w:val="b-article__intro"/>
    <w:rsid w:val="001537DD"/>
  </w:style>
  <w:style w:type="character" w:customStyle="1" w:styleId="author">
    <w:name w:val="author"/>
    <w:rsid w:val="001537DD"/>
  </w:style>
  <w:style w:type="character" w:customStyle="1" w:styleId="1e">
    <w:name w:val="Нижний колонтитул Знак1"/>
    <w:semiHidden/>
    <w:rsid w:val="001537DD"/>
    <w:rPr>
      <w:sz w:val="24"/>
      <w:szCs w:val="24"/>
    </w:rPr>
  </w:style>
  <w:style w:type="character" w:customStyle="1" w:styleId="1f">
    <w:name w:val="Верхний колонтитул Знак1"/>
    <w:semiHidden/>
    <w:rsid w:val="001537DD"/>
    <w:rPr>
      <w:sz w:val="24"/>
      <w:szCs w:val="24"/>
    </w:rPr>
  </w:style>
  <w:style w:type="character" w:customStyle="1" w:styleId="bp-price-cover">
    <w:name w:val="bp-price-cover"/>
    <w:rsid w:val="001537DD"/>
  </w:style>
  <w:style w:type="character" w:customStyle="1" w:styleId="b-productprice-v2h-font-size-32h-mt-10">
    <w:name w:val="b-product__price-v2 h-font-size-32 h-mt-10"/>
    <w:rsid w:val="001537DD"/>
  </w:style>
  <w:style w:type="character" w:customStyle="1" w:styleId="likelink1">
    <w:name w:val="likelink1"/>
    <w:rsid w:val="001537DD"/>
    <w:rPr>
      <w:color w:val="0909AE"/>
      <w:u w:val="single"/>
    </w:rPr>
  </w:style>
  <w:style w:type="character" w:customStyle="1" w:styleId="tagscl1">
    <w:name w:val="tagscl1"/>
    <w:rsid w:val="001537DD"/>
    <w:rPr>
      <w:rFonts w:ascii="Verdana" w:hAnsi="Verdana" w:hint="default"/>
      <w:sz w:val="17"/>
      <w:szCs w:val="17"/>
    </w:rPr>
  </w:style>
  <w:style w:type="character" w:customStyle="1" w:styleId="likelink2">
    <w:name w:val="likelink2"/>
    <w:rsid w:val="001537DD"/>
    <w:rPr>
      <w:color w:val="0909AE"/>
      <w:u w:val="single"/>
    </w:rPr>
  </w:style>
  <w:style w:type="character" w:customStyle="1" w:styleId="warning1">
    <w:name w:val="warning1"/>
    <w:rsid w:val="001537DD"/>
    <w:rPr>
      <w:color w:val="D71A1A"/>
      <w:sz w:val="18"/>
      <w:szCs w:val="18"/>
    </w:rPr>
  </w:style>
  <w:style w:type="character" w:customStyle="1" w:styleId="1f0">
    <w:name w:val="Название Знак1"/>
    <w:rsid w:val="001537DD"/>
    <w:rPr>
      <w:rFonts w:ascii="Cambria" w:eastAsia="Times New Roman" w:hAnsi="Cambria" w:cs="Times New Roman"/>
      <w:color w:val="17365D"/>
      <w:spacing w:val="5"/>
      <w:kern w:val="28"/>
      <w:sz w:val="52"/>
      <w:szCs w:val="52"/>
    </w:rPr>
  </w:style>
  <w:style w:type="character" w:customStyle="1" w:styleId="title21">
    <w:name w:val="title21"/>
    <w:rsid w:val="001537DD"/>
    <w:rPr>
      <w:b/>
      <w:bCs/>
      <w:color w:val="000000"/>
      <w:sz w:val="29"/>
      <w:szCs w:val="29"/>
    </w:rPr>
  </w:style>
  <w:style w:type="character" w:customStyle="1" w:styleId="paragraph">
    <w:name w:val="paragraph"/>
    <w:rsid w:val="001537DD"/>
  </w:style>
  <w:style w:type="character" w:customStyle="1" w:styleId="author1">
    <w:name w:val="author1"/>
    <w:rsid w:val="001537DD"/>
    <w:rPr>
      <w:strike w:val="0"/>
      <w:dstrike w:val="0"/>
      <w:vanish w:val="0"/>
      <w:webHidden w:val="0"/>
      <w:color w:val="006697"/>
      <w:u w:val="none"/>
      <w:effect w:val="none"/>
      <w:specVanish w:val="0"/>
    </w:rPr>
  </w:style>
  <w:style w:type="character" w:customStyle="1" w:styleId="date">
    <w:name w:val="date"/>
    <w:rsid w:val="001537DD"/>
    <w:rPr>
      <w:i/>
      <w:iCs/>
      <w:color w:val="737D80"/>
    </w:rPr>
  </w:style>
  <w:style w:type="character" w:customStyle="1" w:styleId="pretext">
    <w:name w:val="pretext"/>
    <w:rsid w:val="001537DD"/>
    <w:rPr>
      <w:i/>
      <w:iCs/>
      <w:vanish w:val="0"/>
      <w:webHidden w:val="0"/>
      <w:specVanish w:val="0"/>
    </w:rPr>
  </w:style>
  <w:style w:type="character" w:customStyle="1" w:styleId="article">
    <w:name w:val="article"/>
    <w:rsid w:val="001537DD"/>
    <w:rPr>
      <w:sz w:val="21"/>
      <w:szCs w:val="21"/>
    </w:rPr>
  </w:style>
  <w:style w:type="character" w:customStyle="1" w:styleId="source">
    <w:name w:val="source"/>
    <w:rsid w:val="001537DD"/>
  </w:style>
  <w:style w:type="paragraph" w:styleId="z-">
    <w:name w:val="HTML Top of Form"/>
    <w:basedOn w:val="a"/>
    <w:next w:val="a"/>
    <w:link w:val="z-0"/>
    <w:hidden/>
    <w:semiHidden/>
    <w:unhideWhenUsed/>
    <w:rsid w:val="001537DD"/>
    <w:pPr>
      <w:pBdr>
        <w:bottom w:val="single" w:sz="6" w:space="1" w:color="auto"/>
      </w:pBdr>
      <w:spacing w:line="240" w:lineRule="auto"/>
      <w:jc w:val="center"/>
    </w:pPr>
    <w:rPr>
      <w:vanish/>
      <w:sz w:val="16"/>
      <w:szCs w:val="16"/>
    </w:rPr>
  </w:style>
  <w:style w:type="character" w:customStyle="1" w:styleId="z-0">
    <w:name w:val="z-Начало формы Знак"/>
    <w:link w:val="z-"/>
    <w:semiHidden/>
    <w:rsid w:val="001537DD"/>
    <w:rPr>
      <w:rFonts w:ascii="Arial" w:hAnsi="Arial" w:cs="Arial"/>
      <w:vanish/>
      <w:sz w:val="16"/>
      <w:szCs w:val="16"/>
    </w:rPr>
  </w:style>
  <w:style w:type="paragraph" w:styleId="z-1">
    <w:name w:val="HTML Bottom of Form"/>
    <w:basedOn w:val="a"/>
    <w:next w:val="a"/>
    <w:link w:val="z-2"/>
    <w:hidden/>
    <w:semiHidden/>
    <w:unhideWhenUsed/>
    <w:rsid w:val="001537DD"/>
    <w:pPr>
      <w:pBdr>
        <w:top w:val="single" w:sz="6" w:space="1" w:color="auto"/>
      </w:pBdr>
      <w:spacing w:line="240" w:lineRule="auto"/>
      <w:jc w:val="center"/>
    </w:pPr>
    <w:rPr>
      <w:vanish/>
      <w:sz w:val="16"/>
      <w:szCs w:val="16"/>
    </w:rPr>
  </w:style>
  <w:style w:type="character" w:customStyle="1" w:styleId="z-2">
    <w:name w:val="z-Конец формы Знак"/>
    <w:link w:val="z-1"/>
    <w:semiHidden/>
    <w:rsid w:val="001537DD"/>
    <w:rPr>
      <w:rFonts w:ascii="Arial" w:hAnsi="Arial" w:cs="Arial"/>
      <w:vanish/>
      <w:sz w:val="16"/>
      <w:szCs w:val="16"/>
    </w:rPr>
  </w:style>
  <w:style w:type="character" w:customStyle="1" w:styleId="first-letter">
    <w:name w:val="first-letter"/>
    <w:rsid w:val="001537DD"/>
  </w:style>
  <w:style w:type="character" w:customStyle="1" w:styleId="apple-style-span">
    <w:name w:val="apple-style-span"/>
    <w:rsid w:val="001537DD"/>
  </w:style>
  <w:style w:type="character" w:customStyle="1" w:styleId="212">
    <w:name w:val="Основной текст с отступом 2 Знак1"/>
    <w:semiHidden/>
    <w:rsid w:val="001537DD"/>
    <w:rPr>
      <w:sz w:val="24"/>
      <w:szCs w:val="24"/>
    </w:rPr>
  </w:style>
  <w:style w:type="character" w:customStyle="1" w:styleId="Heading2Char">
    <w:name w:val="Heading 2 Char"/>
    <w:locked/>
    <w:rsid w:val="001537DD"/>
    <w:rPr>
      <w:rFonts w:ascii="Calibri" w:eastAsia="Calibri" w:hAnsi="Calibri" w:hint="default"/>
      <w:b/>
      <w:bCs/>
      <w:sz w:val="36"/>
      <w:szCs w:val="36"/>
      <w:lang w:val="en-US" w:eastAsia="en-US" w:bidi="ar-SA"/>
    </w:rPr>
  </w:style>
  <w:style w:type="character" w:customStyle="1" w:styleId="1f1">
    <w:name w:val="Основной текст с отступом Знак1"/>
    <w:semiHidden/>
    <w:rsid w:val="001537DD"/>
    <w:rPr>
      <w:sz w:val="24"/>
      <w:szCs w:val="24"/>
    </w:rPr>
  </w:style>
  <w:style w:type="character" w:customStyle="1" w:styleId="1f2">
    <w:name w:val="Основной текст Знак1"/>
    <w:semiHidden/>
    <w:rsid w:val="001537DD"/>
    <w:rPr>
      <w:sz w:val="24"/>
      <w:szCs w:val="24"/>
    </w:rPr>
  </w:style>
  <w:style w:type="character" w:customStyle="1" w:styleId="213">
    <w:name w:val="Основной текст 2 Знак1"/>
    <w:semiHidden/>
    <w:rsid w:val="001537DD"/>
    <w:rPr>
      <w:sz w:val="24"/>
      <w:szCs w:val="24"/>
    </w:rPr>
  </w:style>
  <w:style w:type="paragraph" w:styleId="36">
    <w:name w:val="Body Text Indent 3"/>
    <w:basedOn w:val="a"/>
    <w:link w:val="35"/>
    <w:uiPriority w:val="99"/>
    <w:unhideWhenUsed/>
    <w:rsid w:val="001537DD"/>
    <w:pPr>
      <w:spacing w:after="120" w:line="240" w:lineRule="auto"/>
      <w:ind w:left="283"/>
      <w:jc w:val="left"/>
    </w:pPr>
    <w:rPr>
      <w:rFonts w:ascii="Times New Roman" w:hAnsi="Times New Roman" w:cs="Times New Roman"/>
    </w:rPr>
  </w:style>
  <w:style w:type="character" w:customStyle="1" w:styleId="310">
    <w:name w:val="Основной текст с отступом 3 Знак1"/>
    <w:semiHidden/>
    <w:rsid w:val="001537DD"/>
    <w:rPr>
      <w:rFonts w:ascii="Arial" w:hAnsi="Arial" w:cs="Arial"/>
      <w:sz w:val="16"/>
      <w:szCs w:val="16"/>
    </w:rPr>
  </w:style>
  <w:style w:type="paragraph" w:styleId="34">
    <w:name w:val="Body Text 3"/>
    <w:basedOn w:val="a"/>
    <w:link w:val="33"/>
    <w:uiPriority w:val="99"/>
    <w:unhideWhenUsed/>
    <w:rsid w:val="001537DD"/>
    <w:pPr>
      <w:spacing w:after="120" w:line="240" w:lineRule="auto"/>
      <w:jc w:val="left"/>
    </w:pPr>
    <w:rPr>
      <w:rFonts w:ascii="Times New Roman" w:hAnsi="Times New Roman" w:cs="Times New Roman"/>
      <w:color w:val="248E16"/>
      <w:sz w:val="32"/>
      <w:szCs w:val="32"/>
    </w:rPr>
  </w:style>
  <w:style w:type="character" w:customStyle="1" w:styleId="311">
    <w:name w:val="Основной текст 3 Знак1"/>
    <w:semiHidden/>
    <w:rsid w:val="001537DD"/>
    <w:rPr>
      <w:rFonts w:ascii="Arial" w:hAnsi="Arial" w:cs="Arial"/>
      <w:sz w:val="16"/>
      <w:szCs w:val="16"/>
    </w:rPr>
  </w:style>
  <w:style w:type="character" w:customStyle="1" w:styleId="1f3">
    <w:name w:val="Текст выноски Знак1"/>
    <w:semiHidden/>
    <w:rsid w:val="001537DD"/>
    <w:rPr>
      <w:rFonts w:ascii="Tahoma" w:hAnsi="Tahoma" w:cs="Tahoma"/>
      <w:sz w:val="16"/>
      <w:szCs w:val="16"/>
    </w:rPr>
  </w:style>
  <w:style w:type="paragraph" w:customStyle="1" w:styleId="-111">
    <w:name w:val="Цветная заливка - Акцент 11"/>
    <w:hidden/>
    <w:uiPriority w:val="99"/>
    <w:semiHidden/>
    <w:rsid w:val="00845C2A"/>
    <w:rPr>
      <w:rFonts w:ascii="Arial" w:hAnsi="Arial" w:cs="Arial"/>
      <w:sz w:val="24"/>
      <w:szCs w:val="24"/>
    </w:rPr>
  </w:style>
  <w:style w:type="table" w:customStyle="1" w:styleId="41">
    <w:name w:val="Сетка таблицы4"/>
    <w:basedOn w:val="a1"/>
    <w:next w:val="ad"/>
    <w:rsid w:val="00CE2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d"/>
    <w:rsid w:val="004E45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d"/>
    <w:rsid w:val="00946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d"/>
    <w:rsid w:val="00946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 Spacing"/>
    <w:uiPriority w:val="99"/>
    <w:qFormat/>
    <w:rsid w:val="00B43865"/>
    <w:pPr>
      <w:jc w:val="both"/>
    </w:pPr>
    <w:rPr>
      <w:rFonts w:ascii="Arial" w:hAnsi="Arial" w:cs="Arial"/>
      <w:sz w:val="24"/>
      <w:szCs w:val="24"/>
    </w:rPr>
  </w:style>
  <w:style w:type="table" w:customStyle="1" w:styleId="TableNormal">
    <w:name w:val="Table Normal"/>
    <w:uiPriority w:val="2"/>
    <w:semiHidden/>
    <w:unhideWhenUsed/>
    <w:qFormat/>
    <w:rsid w:val="00E41C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41C4E"/>
    <w:pPr>
      <w:widowControl w:val="0"/>
      <w:spacing w:line="240" w:lineRule="auto"/>
      <w:jc w:val="left"/>
    </w:pPr>
    <w:rPr>
      <w:rFonts w:ascii="Times New Roman" w:hAnsi="Times New Roman" w:cs="Times New Roman"/>
      <w:sz w:val="22"/>
      <w:szCs w:val="22"/>
      <w:lang w:val="en-US" w:eastAsia="en-US"/>
    </w:rPr>
  </w:style>
  <w:style w:type="table" w:customStyle="1" w:styleId="81">
    <w:name w:val="Сетка таблицы8"/>
    <w:basedOn w:val="a1"/>
    <w:next w:val="ad"/>
    <w:rsid w:val="005C4E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d"/>
    <w:uiPriority w:val="59"/>
    <w:rsid w:val="005C276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4F3F8A"/>
    <w:rPr>
      <w:rFonts w:eastAsia="Arial Unicode MS"/>
      <w:bdr w:val="none" w:sz="0" w:space="0" w:color="auto" w:frame="1"/>
    </w:rPr>
    <w:tblPr>
      <w:tblCellMar>
        <w:top w:w="0" w:type="dxa"/>
        <w:left w:w="0" w:type="dxa"/>
        <w:bottom w:w="0" w:type="dxa"/>
        <w:right w:w="0" w:type="dxa"/>
      </w:tblCellMar>
    </w:tblPr>
  </w:style>
  <w:style w:type="table" w:customStyle="1" w:styleId="100">
    <w:name w:val="Сетка таблицы10"/>
    <w:basedOn w:val="a1"/>
    <w:next w:val="ad"/>
    <w:uiPriority w:val="99"/>
    <w:rsid w:val="0019090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d"/>
    <w:uiPriority w:val="99"/>
    <w:rsid w:val="00B4446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4">
    <w:name w:val="Нет списка1"/>
    <w:next w:val="a2"/>
    <w:uiPriority w:val="99"/>
    <w:semiHidden/>
    <w:unhideWhenUsed/>
    <w:rsid w:val="00B421C2"/>
  </w:style>
  <w:style w:type="numbering" w:customStyle="1" w:styleId="111">
    <w:name w:val="Нет списка11"/>
    <w:next w:val="a2"/>
    <w:uiPriority w:val="99"/>
    <w:semiHidden/>
    <w:unhideWhenUsed/>
    <w:rsid w:val="00B421C2"/>
  </w:style>
  <w:style w:type="table" w:customStyle="1" w:styleId="140">
    <w:name w:val="Сетка таблицы14"/>
    <w:basedOn w:val="a1"/>
    <w:next w:val="ad"/>
    <w:uiPriority w:val="99"/>
    <w:rsid w:val="00B421C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List Paragraph"/>
    <w:basedOn w:val="a"/>
    <w:uiPriority w:val="34"/>
    <w:qFormat/>
    <w:rsid w:val="00B421C2"/>
    <w:pPr>
      <w:spacing w:after="200" w:line="276" w:lineRule="auto"/>
      <w:ind w:left="720"/>
      <w:contextualSpacing/>
      <w:jc w:val="left"/>
    </w:pPr>
    <w:rPr>
      <w:rFonts w:ascii="Calibri" w:eastAsia="Calibri" w:hAnsi="Calibri" w:cs="Times New Roman"/>
      <w:sz w:val="22"/>
      <w:szCs w:val="22"/>
      <w:lang w:eastAsia="en-US"/>
    </w:rPr>
  </w:style>
  <w:style w:type="character" w:customStyle="1" w:styleId="214">
    <w:name w:val="Заголовок 2 Знак1"/>
    <w:uiPriority w:val="99"/>
    <w:locked/>
    <w:rsid w:val="00B421C2"/>
    <w:rPr>
      <w:rFonts w:ascii="Cambria" w:eastAsia="Times New Roman" w:hAnsi="Cambria"/>
      <w:b/>
      <w:bCs/>
      <w:color w:val="4F81BD"/>
      <w:sz w:val="26"/>
      <w:szCs w:val="26"/>
      <w:lang w:eastAsia="en-US"/>
    </w:rPr>
  </w:style>
  <w:style w:type="character" w:customStyle="1" w:styleId="Heading3Char">
    <w:name w:val="Heading 3 Char"/>
    <w:aliases w:val="Заголовок 3 Джубга Char,Заголовок 3 Знак Знак Знак Знак Знак Char,Заголовок 3 Знак Знак Знак Знак Знак Знак Знак Char,Заголовок 3 Знак Знак Знак Знак Знак Знак Char,Заголовок 3 Знак Char,- 1.1.1 Char,RSKH3 Char,ITTHEADER3 Char,EIA H3 Char"/>
    <w:uiPriority w:val="9"/>
    <w:semiHidden/>
    <w:rsid w:val="00B421C2"/>
    <w:rPr>
      <w:rFonts w:ascii="Cambria" w:eastAsia="Times New Roman" w:hAnsi="Cambria" w:cs="Times New Roman"/>
      <w:b/>
      <w:bCs/>
      <w:sz w:val="26"/>
      <w:szCs w:val="26"/>
    </w:rPr>
  </w:style>
  <w:style w:type="character" w:customStyle="1" w:styleId="Heading3Char70">
    <w:name w:val="Heading 3 Char70"/>
    <w:aliases w:val="Заголовок 3 Джубга Char70,Заголовок 3 Знак Знак Знак Знак Знак Char70,Заголовок 3 Знак Знак Знак Знак Знак Знак Знак Char70,Заголовок 3 Знак Знак Знак Знак Знак Знак Char70,Заголовок 3 Знак Char70,- 1.1.1 Char70,RSKH3 Char70,EIA H3 Cha"/>
    <w:uiPriority w:val="99"/>
    <w:semiHidden/>
    <w:rsid w:val="00B421C2"/>
    <w:rPr>
      <w:rFonts w:ascii="Cambria" w:hAnsi="Cambria"/>
      <w:b/>
      <w:sz w:val="26"/>
    </w:rPr>
  </w:style>
  <w:style w:type="character" w:customStyle="1" w:styleId="Heading3Char69">
    <w:name w:val="Heading 3 Char69"/>
    <w:aliases w:val="Заголовок 3 Джубга Char69,Заголовок 3 Знак Знак Знак Знак Знак Char69,Заголовок 3 Знак Знак Знак Знак Знак Знак Знак Char69,Заголовок 3 Знак Знак Знак Знак Знак Знак Char69,Заголовок 3 Знак Char69,- 1.1.1 Char69,RSKH3 Char69"/>
    <w:uiPriority w:val="99"/>
    <w:semiHidden/>
    <w:rsid w:val="00B421C2"/>
    <w:rPr>
      <w:rFonts w:ascii="Cambria" w:hAnsi="Cambria"/>
      <w:b/>
      <w:sz w:val="26"/>
    </w:rPr>
  </w:style>
  <w:style w:type="character" w:customStyle="1" w:styleId="Heading3Char68">
    <w:name w:val="Heading 3 Char68"/>
    <w:aliases w:val="Заголовок 3 Джубга Char68,Заголовок 3 Знак Знак Знак Знак Знак Char68,Заголовок 3 Знак Знак Знак Знак Знак Знак Знак Char68,Заголовок 3 Знак Знак Знак Знак Знак Знак Char68,Заголовок 3 Знак Char68,- 1.1.1 Char68,RSKH3 Char68"/>
    <w:uiPriority w:val="99"/>
    <w:semiHidden/>
    <w:locked/>
    <w:rsid w:val="00B421C2"/>
    <w:rPr>
      <w:rFonts w:ascii="Cambria" w:hAnsi="Cambria"/>
      <w:b/>
      <w:sz w:val="26"/>
    </w:rPr>
  </w:style>
  <w:style w:type="character" w:customStyle="1" w:styleId="Heading3Char67">
    <w:name w:val="Heading 3 Char67"/>
    <w:aliases w:val="Заголовок 3 Джубга Char67,Заголовок 3 Знак Знак Знак Знак Знак Char67,Заголовок 3 Знак Знак Знак Знак Знак Знак Знак Char67,Заголовок 3 Знак Знак Знак Знак Знак Знак Char67,Заголовок 3 Знак Char67,- 1.1.1 Char67,RSKH3 Char67"/>
    <w:uiPriority w:val="99"/>
    <w:semiHidden/>
    <w:locked/>
    <w:rsid w:val="00B421C2"/>
    <w:rPr>
      <w:rFonts w:ascii="Cambria" w:hAnsi="Cambria"/>
      <w:b/>
      <w:sz w:val="26"/>
    </w:rPr>
  </w:style>
  <w:style w:type="character" w:customStyle="1" w:styleId="Heading3Char66">
    <w:name w:val="Heading 3 Char66"/>
    <w:aliases w:val="Заголовок 3 Джубга Char66,Заголовок 3 Знак Знак Знак Знак Знак Char66,Заголовок 3 Знак Знак Знак Знак Знак Знак Знак Char66,Заголовок 3 Знак Знак Знак Знак Знак Знак Char66,Заголовок 3 Знак Char66,- 1.1.1 Char66,RSKH3 Char66"/>
    <w:uiPriority w:val="99"/>
    <w:semiHidden/>
    <w:locked/>
    <w:rsid w:val="00B421C2"/>
    <w:rPr>
      <w:rFonts w:ascii="Cambria" w:hAnsi="Cambria"/>
      <w:b/>
      <w:sz w:val="26"/>
    </w:rPr>
  </w:style>
  <w:style w:type="character" w:customStyle="1" w:styleId="Heading3Char65">
    <w:name w:val="Heading 3 Char65"/>
    <w:aliases w:val="Заголовок 3 Джубга Char65,Заголовок 3 Знак Знак Знак Знак Знак Char65,Заголовок 3 Знак Знак Знак Знак Знак Знак Знак Char65,Заголовок 3 Знак Знак Знак Знак Знак Знак Char65,Заголовок 3 Знак Char65,- 1.1.1 Char65,RSKH3 Char65"/>
    <w:uiPriority w:val="99"/>
    <w:semiHidden/>
    <w:locked/>
    <w:rsid w:val="00B421C2"/>
    <w:rPr>
      <w:rFonts w:ascii="Cambria" w:hAnsi="Cambria"/>
      <w:b/>
      <w:sz w:val="26"/>
    </w:rPr>
  </w:style>
  <w:style w:type="character" w:customStyle="1" w:styleId="Heading3Char64">
    <w:name w:val="Heading 3 Char64"/>
    <w:aliases w:val="Заголовок 3 Джубга Char64,Заголовок 3 Знак Знак Знак Знак Знак Char64,Заголовок 3 Знак Знак Знак Знак Знак Знак Знак Char64,Заголовок 3 Знак Знак Знак Знак Знак Знак Char64,Заголовок 3 Знак Char64,- 1.1.1 Char64,RSKH3 Char64"/>
    <w:uiPriority w:val="99"/>
    <w:semiHidden/>
    <w:locked/>
    <w:rsid w:val="00B421C2"/>
    <w:rPr>
      <w:rFonts w:ascii="Cambria" w:hAnsi="Cambria"/>
      <w:b/>
      <w:sz w:val="26"/>
    </w:rPr>
  </w:style>
  <w:style w:type="character" w:customStyle="1" w:styleId="Heading3Char63">
    <w:name w:val="Heading 3 Char63"/>
    <w:aliases w:val="Заголовок 3 Джубга Char63,Заголовок 3 Знак Знак Знак Знак Знак Char63,Заголовок 3 Знак Знак Знак Знак Знак Знак Знак Char63,Заголовок 3 Знак Знак Знак Знак Знак Знак Char63,Заголовок 3 Знак Char63,- 1.1.1 Char63,RSKH3 Char63"/>
    <w:uiPriority w:val="99"/>
    <w:semiHidden/>
    <w:locked/>
    <w:rsid w:val="00B421C2"/>
    <w:rPr>
      <w:rFonts w:ascii="Cambria" w:hAnsi="Cambria"/>
      <w:b/>
      <w:sz w:val="26"/>
    </w:rPr>
  </w:style>
  <w:style w:type="character" w:customStyle="1" w:styleId="Heading3Char62">
    <w:name w:val="Heading 3 Char62"/>
    <w:aliases w:val="Заголовок 3 Джубга Char62,Заголовок 3 Знак Знак Знак Знак Знак Char62,Заголовок 3 Знак Знак Знак Знак Знак Знак Знак Char62,Заголовок 3 Знак Знак Знак Знак Знак Знак Char62,Заголовок 3 Знак Char62,- 1.1.1 Char62,RSKH3 Char62"/>
    <w:uiPriority w:val="99"/>
    <w:semiHidden/>
    <w:locked/>
    <w:rsid w:val="00B421C2"/>
    <w:rPr>
      <w:rFonts w:ascii="Cambria" w:hAnsi="Cambria"/>
      <w:b/>
      <w:sz w:val="26"/>
    </w:rPr>
  </w:style>
  <w:style w:type="character" w:customStyle="1" w:styleId="Heading3Char61">
    <w:name w:val="Heading 3 Char61"/>
    <w:aliases w:val="Заголовок 3 Джубга Char61,Заголовок 3 Знак Знак Знак Знак Знак Char61,Заголовок 3 Знак Знак Знак Знак Знак Знак Знак Char61,Заголовок 3 Знак Знак Знак Знак Знак Знак Char61,Заголовок 3 Знак Char61,- 1.1.1 Char61,RSKH3 Char61"/>
    <w:uiPriority w:val="99"/>
    <w:semiHidden/>
    <w:locked/>
    <w:rsid w:val="00B421C2"/>
    <w:rPr>
      <w:rFonts w:ascii="Cambria" w:hAnsi="Cambria"/>
      <w:b/>
      <w:sz w:val="26"/>
    </w:rPr>
  </w:style>
  <w:style w:type="character" w:customStyle="1" w:styleId="Heading3Char60">
    <w:name w:val="Heading 3 Char60"/>
    <w:aliases w:val="Заголовок 3 Джубга Char60,Заголовок 3 Знак Знак Знак Знак Знак Char60,Заголовок 3 Знак Знак Знак Знак Знак Знак Знак Char60,Заголовок 3 Знак Знак Знак Знак Знак Знак Char60,Заголовок 3 Знак Char60,- 1.1.1 Char60,RSKH3 Char60"/>
    <w:uiPriority w:val="99"/>
    <w:semiHidden/>
    <w:locked/>
    <w:rsid w:val="00B421C2"/>
    <w:rPr>
      <w:rFonts w:ascii="Cambria" w:hAnsi="Cambria"/>
      <w:b/>
      <w:sz w:val="26"/>
    </w:rPr>
  </w:style>
  <w:style w:type="character" w:customStyle="1" w:styleId="Heading3Char59">
    <w:name w:val="Heading 3 Char59"/>
    <w:aliases w:val="Заголовок 3 Джубга Char59,Заголовок 3 Знак Знак Знак Знак Знак Char59,Заголовок 3 Знак Знак Знак Знак Знак Знак Знак Char59,Заголовок 3 Знак Знак Знак Знак Знак Знак Char59,Заголовок 3 Знак Char59,- 1.1.1 Char59,RSKH3 Char59"/>
    <w:uiPriority w:val="99"/>
    <w:semiHidden/>
    <w:locked/>
    <w:rsid w:val="00B421C2"/>
    <w:rPr>
      <w:rFonts w:ascii="Cambria" w:hAnsi="Cambria"/>
      <w:b/>
      <w:sz w:val="26"/>
    </w:rPr>
  </w:style>
  <w:style w:type="character" w:customStyle="1" w:styleId="Heading3Char58">
    <w:name w:val="Heading 3 Char58"/>
    <w:aliases w:val="Заголовок 3 Джубга Char58,Заголовок 3 Знак Знак Знак Знак Знак Char58,Заголовок 3 Знак Знак Знак Знак Знак Знак Знак Char58,Заголовок 3 Знак Знак Знак Знак Знак Знак Char58,Заголовок 3 Знак Char58,- 1.1.1 Char58,RSKH3 Char58"/>
    <w:uiPriority w:val="99"/>
    <w:semiHidden/>
    <w:locked/>
    <w:rsid w:val="00B421C2"/>
    <w:rPr>
      <w:rFonts w:ascii="Cambria" w:hAnsi="Cambria"/>
      <w:b/>
      <w:sz w:val="26"/>
    </w:rPr>
  </w:style>
  <w:style w:type="character" w:customStyle="1" w:styleId="Heading3Char57">
    <w:name w:val="Heading 3 Char57"/>
    <w:aliases w:val="Заголовок 3 Джубга Char57,Заголовок 3 Знак Знак Знак Знак Знак Char57,Заголовок 3 Знак Знак Знак Знак Знак Знак Знак Char57,Заголовок 3 Знак Знак Знак Знак Знак Знак Char57,Заголовок 3 Знак Char57,- 1.1.1 Char57,RSKH3 Char57"/>
    <w:uiPriority w:val="99"/>
    <w:semiHidden/>
    <w:locked/>
    <w:rsid w:val="00B421C2"/>
    <w:rPr>
      <w:rFonts w:ascii="Cambria" w:hAnsi="Cambria"/>
      <w:b/>
      <w:sz w:val="26"/>
    </w:rPr>
  </w:style>
  <w:style w:type="character" w:customStyle="1" w:styleId="Heading3Char56">
    <w:name w:val="Heading 3 Char56"/>
    <w:aliases w:val="Заголовок 3 Джубга Char56,Заголовок 3 Знак Знак Знак Знак Знак Char56,Заголовок 3 Знак Знак Знак Знак Знак Знак Знак Char56,Заголовок 3 Знак Знак Знак Знак Знак Знак Char56,Заголовок 3 Знак Char56,- 1.1.1 Char56,RSKH3 Char56"/>
    <w:uiPriority w:val="99"/>
    <w:semiHidden/>
    <w:locked/>
    <w:rsid w:val="00B421C2"/>
    <w:rPr>
      <w:rFonts w:ascii="Cambria" w:hAnsi="Cambria"/>
      <w:b/>
      <w:sz w:val="26"/>
    </w:rPr>
  </w:style>
  <w:style w:type="character" w:customStyle="1" w:styleId="Heading3Char55">
    <w:name w:val="Heading 3 Char55"/>
    <w:aliases w:val="Заголовок 3 Джубга Char55,Заголовок 3 Знак Знак Знак Знак Знак Char55,Заголовок 3 Знак Знак Знак Знак Знак Знак Знак Char55,Заголовок 3 Знак Знак Знак Знак Знак Знак Char55,Заголовок 3 Знак Char55,- 1.1.1 Char55,RSKH3 Char55"/>
    <w:uiPriority w:val="99"/>
    <w:semiHidden/>
    <w:locked/>
    <w:rsid w:val="00B421C2"/>
    <w:rPr>
      <w:rFonts w:ascii="Cambria" w:hAnsi="Cambria"/>
      <w:b/>
      <w:sz w:val="26"/>
    </w:rPr>
  </w:style>
  <w:style w:type="character" w:customStyle="1" w:styleId="Heading3Char54">
    <w:name w:val="Heading 3 Char54"/>
    <w:aliases w:val="Заголовок 3 Джубга Char54,Заголовок 3 Знак Знак Знак Знак Знак Char54,Заголовок 3 Знак Знак Знак Знак Знак Знак Знак Char54,Заголовок 3 Знак Знак Знак Знак Знак Знак Char54,Заголовок 3 Знак Char54,- 1.1.1 Char54,RSKH3 Char54"/>
    <w:uiPriority w:val="99"/>
    <w:semiHidden/>
    <w:locked/>
    <w:rsid w:val="00B421C2"/>
    <w:rPr>
      <w:rFonts w:ascii="Cambria" w:hAnsi="Cambria"/>
      <w:b/>
      <w:sz w:val="26"/>
    </w:rPr>
  </w:style>
  <w:style w:type="character" w:customStyle="1" w:styleId="Heading3Char53">
    <w:name w:val="Heading 3 Char53"/>
    <w:aliases w:val="Заголовок 3 Джубга Char53,Заголовок 3 Знак Знак Знак Знак Знак Char53,Заголовок 3 Знак Знак Знак Знак Знак Знак Знак Char53,Заголовок 3 Знак Знак Знак Знак Знак Знак Char53,Заголовок 3 Знак Char53,- 1.1.1 Char53,RSKH3 Char53"/>
    <w:uiPriority w:val="99"/>
    <w:semiHidden/>
    <w:locked/>
    <w:rsid w:val="00B421C2"/>
    <w:rPr>
      <w:rFonts w:ascii="Cambria" w:hAnsi="Cambria"/>
      <w:b/>
      <w:sz w:val="26"/>
    </w:rPr>
  </w:style>
  <w:style w:type="character" w:customStyle="1" w:styleId="Heading3Char52">
    <w:name w:val="Heading 3 Char52"/>
    <w:aliases w:val="Заголовок 3 Джубга Char52,Заголовок 3 Знак Знак Знак Знак Знак Char52,Заголовок 3 Знак Знак Знак Знак Знак Знак Знак Char52,Заголовок 3 Знак Знак Знак Знак Знак Знак Char52,Заголовок 3 Знак Char52,- 1.1.1 Char52,RSKH3 Char52"/>
    <w:uiPriority w:val="99"/>
    <w:semiHidden/>
    <w:locked/>
    <w:rsid w:val="00B421C2"/>
    <w:rPr>
      <w:rFonts w:ascii="Cambria" w:hAnsi="Cambria"/>
      <w:b/>
      <w:sz w:val="26"/>
    </w:rPr>
  </w:style>
  <w:style w:type="character" w:customStyle="1" w:styleId="Heading3Char51">
    <w:name w:val="Heading 3 Char51"/>
    <w:aliases w:val="Заголовок 3 Джубга Char51,Заголовок 3 Знак Знак Знак Знак Знак Char51,Заголовок 3 Знак Знак Знак Знак Знак Знак Знак Char51,Заголовок 3 Знак Знак Знак Знак Знак Знак Char51,Заголовок 3 Знак Char51,- 1.1.1 Char51,RSKH3 Char51"/>
    <w:uiPriority w:val="99"/>
    <w:semiHidden/>
    <w:locked/>
    <w:rsid w:val="00B421C2"/>
    <w:rPr>
      <w:rFonts w:ascii="Cambria" w:hAnsi="Cambria"/>
      <w:b/>
      <w:sz w:val="26"/>
    </w:rPr>
  </w:style>
  <w:style w:type="character" w:customStyle="1" w:styleId="Heading3Char50">
    <w:name w:val="Heading 3 Char50"/>
    <w:aliases w:val="Заголовок 3 Джубга Char50,Заголовок 3 Знак Знак Знак Знак Знак Char50,Заголовок 3 Знак Знак Знак Знак Знак Знак Знак Char50,Заголовок 3 Знак Знак Знак Знак Знак Знак Char50,Заголовок 3 Знак Char50,- 1.1.1 Char50,RSKH3 Char50"/>
    <w:uiPriority w:val="99"/>
    <w:semiHidden/>
    <w:locked/>
    <w:rsid w:val="00B421C2"/>
    <w:rPr>
      <w:rFonts w:ascii="Cambria" w:hAnsi="Cambria"/>
      <w:b/>
      <w:sz w:val="26"/>
    </w:rPr>
  </w:style>
  <w:style w:type="character" w:customStyle="1" w:styleId="Heading3Char49">
    <w:name w:val="Heading 3 Char49"/>
    <w:aliases w:val="Заголовок 3 Джубга Char49,Заголовок 3 Знак Знак Знак Знак Знак Char49,Заголовок 3 Знак Знак Знак Знак Знак Знак Знак Char49,Заголовок 3 Знак Знак Знак Знак Знак Знак Char49,Заголовок 3 Знак Char49,- 1.1.1 Char49,RSKH3 Char49"/>
    <w:uiPriority w:val="99"/>
    <w:semiHidden/>
    <w:locked/>
    <w:rsid w:val="00B421C2"/>
    <w:rPr>
      <w:rFonts w:ascii="Cambria" w:hAnsi="Cambria"/>
      <w:b/>
      <w:sz w:val="26"/>
    </w:rPr>
  </w:style>
  <w:style w:type="character" w:customStyle="1" w:styleId="Heading3Char48">
    <w:name w:val="Heading 3 Char48"/>
    <w:aliases w:val="Заголовок 3 Джубга Char48,Заголовок 3 Знак Знак Знак Знак Знак Char48,Заголовок 3 Знак Знак Знак Знак Знак Знак Знак Char48,Заголовок 3 Знак Знак Знак Знак Знак Знак Char48,Заголовок 3 Знак Char48,- 1.1.1 Char48,RSKH3 Char48"/>
    <w:uiPriority w:val="99"/>
    <w:semiHidden/>
    <w:locked/>
    <w:rsid w:val="00B421C2"/>
    <w:rPr>
      <w:rFonts w:ascii="Cambria" w:hAnsi="Cambria"/>
      <w:b/>
      <w:sz w:val="26"/>
    </w:rPr>
  </w:style>
  <w:style w:type="character" w:customStyle="1" w:styleId="Heading3Char47">
    <w:name w:val="Heading 3 Char47"/>
    <w:aliases w:val="Заголовок 3 Джубга Char47,Заголовок 3 Знак Знак Знак Знак Знак Char47,Заголовок 3 Знак Знак Знак Знак Знак Знак Знак Char47,Заголовок 3 Знак Знак Знак Знак Знак Знак Char47,Заголовок 3 Знак Char47,- 1.1.1 Char47,RSKH3 Char47"/>
    <w:uiPriority w:val="99"/>
    <w:semiHidden/>
    <w:locked/>
    <w:rsid w:val="00B421C2"/>
    <w:rPr>
      <w:rFonts w:ascii="Cambria" w:hAnsi="Cambria"/>
      <w:b/>
      <w:sz w:val="26"/>
    </w:rPr>
  </w:style>
  <w:style w:type="character" w:customStyle="1" w:styleId="Heading3Char46">
    <w:name w:val="Heading 3 Char46"/>
    <w:aliases w:val="Заголовок 3 Джубга Char46,Заголовок 3 Знак Знак Знак Знак Знак Char46,Заголовок 3 Знак Знак Знак Знак Знак Знак Знак Char46,Заголовок 3 Знак Знак Знак Знак Знак Знак Char46,Заголовок 3 Знак Char46,- 1.1.1 Char46,RSKH3 Char46"/>
    <w:uiPriority w:val="99"/>
    <w:semiHidden/>
    <w:locked/>
    <w:rsid w:val="00B421C2"/>
    <w:rPr>
      <w:rFonts w:ascii="Cambria" w:hAnsi="Cambria"/>
      <w:b/>
      <w:sz w:val="26"/>
    </w:rPr>
  </w:style>
  <w:style w:type="character" w:customStyle="1" w:styleId="Heading3Char45">
    <w:name w:val="Heading 3 Char45"/>
    <w:aliases w:val="Заголовок 3 Джубга Char45,Заголовок 3 Знак Знак Знак Знак Знак Char45,Заголовок 3 Знак Знак Знак Знак Знак Знак Знак Char45,Заголовок 3 Знак Знак Знак Знак Знак Знак Char45,Заголовок 3 Знак Char45,- 1.1.1 Char45,RSKH3 Char45"/>
    <w:uiPriority w:val="99"/>
    <w:semiHidden/>
    <w:locked/>
    <w:rsid w:val="00B421C2"/>
    <w:rPr>
      <w:rFonts w:ascii="Cambria" w:hAnsi="Cambria"/>
      <w:b/>
      <w:sz w:val="26"/>
    </w:rPr>
  </w:style>
  <w:style w:type="character" w:customStyle="1" w:styleId="Heading3Char44">
    <w:name w:val="Heading 3 Char44"/>
    <w:aliases w:val="Заголовок 3 Джубга Char44,Заголовок 3 Знак Знак Знак Знак Знак Char44,Заголовок 3 Знак Знак Знак Знак Знак Знак Знак Char44,Заголовок 3 Знак Знак Знак Знак Знак Знак Char44,Заголовок 3 Знак Char44,- 1.1.1 Char44,RSKH3 Char44"/>
    <w:uiPriority w:val="99"/>
    <w:semiHidden/>
    <w:locked/>
    <w:rsid w:val="00B421C2"/>
    <w:rPr>
      <w:rFonts w:ascii="Cambria" w:hAnsi="Cambria"/>
      <w:b/>
      <w:sz w:val="26"/>
    </w:rPr>
  </w:style>
  <w:style w:type="character" w:customStyle="1" w:styleId="Heading3Char43">
    <w:name w:val="Heading 3 Char43"/>
    <w:aliases w:val="Заголовок 3 Джубга Char43,Заголовок 3 Знак Знак Знак Знак Знак Char43,Заголовок 3 Знак Знак Знак Знак Знак Знак Знак Char43,Заголовок 3 Знак Знак Знак Знак Знак Знак Char43,Заголовок 3 Знак Char43,- 1.1.1 Char43,RSKH3 Char43"/>
    <w:uiPriority w:val="99"/>
    <w:semiHidden/>
    <w:locked/>
    <w:rsid w:val="00B421C2"/>
    <w:rPr>
      <w:rFonts w:ascii="Cambria" w:hAnsi="Cambria"/>
      <w:b/>
      <w:sz w:val="26"/>
    </w:rPr>
  </w:style>
  <w:style w:type="character" w:customStyle="1" w:styleId="Heading3Char42">
    <w:name w:val="Heading 3 Char42"/>
    <w:aliases w:val="Заголовок 3 Джубга Char42,Заголовок 3 Знак Знак Знак Знак Знак Char42,Заголовок 3 Знак Знак Знак Знак Знак Знак Знак Char42,Заголовок 3 Знак Знак Знак Знак Знак Знак Char42,Заголовок 3 Знак Char42,- 1.1.1 Char42,RSKH3 Char42"/>
    <w:uiPriority w:val="99"/>
    <w:semiHidden/>
    <w:locked/>
    <w:rsid w:val="00B421C2"/>
    <w:rPr>
      <w:rFonts w:ascii="Cambria" w:hAnsi="Cambria"/>
      <w:b/>
      <w:sz w:val="26"/>
    </w:rPr>
  </w:style>
  <w:style w:type="character" w:customStyle="1" w:styleId="Heading3Char41">
    <w:name w:val="Heading 3 Char41"/>
    <w:aliases w:val="Заголовок 3 Джубга Char41,Заголовок 3 Знак Знак Знак Знак Знак Char41,Заголовок 3 Знак Знак Знак Знак Знак Знак Знак Char41,Заголовок 3 Знак Знак Знак Знак Знак Знак Char41,Заголовок 3 Знак Char41,- 1.1.1 Char41,RSKH3 Char41"/>
    <w:uiPriority w:val="99"/>
    <w:semiHidden/>
    <w:locked/>
    <w:rsid w:val="00B421C2"/>
    <w:rPr>
      <w:rFonts w:ascii="Cambria" w:hAnsi="Cambria"/>
      <w:b/>
      <w:sz w:val="26"/>
    </w:rPr>
  </w:style>
  <w:style w:type="character" w:customStyle="1" w:styleId="Heading3Char40">
    <w:name w:val="Heading 3 Char40"/>
    <w:aliases w:val="Заголовок 3 Джубга Char40,Заголовок 3 Знак Знак Знак Знак Знак Char40,Заголовок 3 Знак Знак Знак Знак Знак Знак Знак Char40,Заголовок 3 Знак Знак Знак Знак Знак Знак Char40,Заголовок 3 Знак Char40,- 1.1.1 Char40,RSKH3 Char40"/>
    <w:uiPriority w:val="99"/>
    <w:semiHidden/>
    <w:locked/>
    <w:rsid w:val="00B421C2"/>
    <w:rPr>
      <w:rFonts w:ascii="Cambria" w:hAnsi="Cambria"/>
      <w:b/>
      <w:sz w:val="26"/>
      <w:lang w:eastAsia="en-US"/>
    </w:rPr>
  </w:style>
  <w:style w:type="character" w:customStyle="1" w:styleId="Heading3Char39">
    <w:name w:val="Heading 3 Char39"/>
    <w:aliases w:val="Заголовок 3 Джубга Char39,Заголовок 3 Знак Знак Знак Знак Знак Char39,Заголовок 3 Знак Знак Знак Знак Знак Знак Знак Char39,Заголовок 3 Знак Знак Знак Знак Знак Знак Char39,Заголовок 3 Знак Char39,- 1.1.1 Char39,RSKH3 Char39"/>
    <w:uiPriority w:val="99"/>
    <w:semiHidden/>
    <w:locked/>
    <w:rsid w:val="00B421C2"/>
    <w:rPr>
      <w:rFonts w:ascii="Cambria" w:hAnsi="Cambria"/>
      <w:b/>
      <w:sz w:val="26"/>
      <w:lang w:eastAsia="en-US"/>
    </w:rPr>
  </w:style>
  <w:style w:type="character" w:customStyle="1" w:styleId="Heading3Char38">
    <w:name w:val="Heading 3 Char38"/>
    <w:aliases w:val="Заголовок 3 Джубга Char38,Заголовок 3 Знак Знак Знак Знак Знак Char38,Заголовок 3 Знак Знак Знак Знак Знак Знак Знак Char38,Заголовок 3 Знак Знак Знак Знак Знак Знак Char38,Заголовок 3 Знак Char38,- 1.1.1 Char38,RSKH3 Char38"/>
    <w:uiPriority w:val="99"/>
    <w:semiHidden/>
    <w:locked/>
    <w:rsid w:val="00B421C2"/>
    <w:rPr>
      <w:rFonts w:ascii="Cambria" w:hAnsi="Cambria"/>
      <w:b/>
      <w:sz w:val="26"/>
      <w:lang w:eastAsia="en-US"/>
    </w:rPr>
  </w:style>
  <w:style w:type="character" w:customStyle="1" w:styleId="Heading3Char37">
    <w:name w:val="Heading 3 Char37"/>
    <w:aliases w:val="Заголовок 3 Джубга Char37,Заголовок 3 Знак Знак Знак Знак Знак Char37,Заголовок 3 Знак Знак Знак Знак Знак Знак Знак Char37,Заголовок 3 Знак Знак Знак Знак Знак Знак Char37,Заголовок 3 Знак Char37,- 1.1.1 Char37,RSKH3 Char37"/>
    <w:uiPriority w:val="99"/>
    <w:semiHidden/>
    <w:locked/>
    <w:rsid w:val="00B421C2"/>
    <w:rPr>
      <w:rFonts w:ascii="Cambria" w:hAnsi="Cambria"/>
      <w:b/>
      <w:sz w:val="26"/>
      <w:lang w:eastAsia="en-US"/>
    </w:rPr>
  </w:style>
  <w:style w:type="character" w:customStyle="1" w:styleId="Heading3Char36">
    <w:name w:val="Heading 3 Char36"/>
    <w:aliases w:val="Заголовок 3 Джубга Char36,Заголовок 3 Знак Знак Знак Знак Знак Char36,Заголовок 3 Знак Знак Знак Знак Знак Знак Знак Char36,Заголовок 3 Знак Знак Знак Знак Знак Знак Char36,Заголовок 3 Знак Char36,- 1.1.1 Char36,RSKH3 Char36"/>
    <w:uiPriority w:val="99"/>
    <w:semiHidden/>
    <w:locked/>
    <w:rsid w:val="00B421C2"/>
    <w:rPr>
      <w:rFonts w:ascii="Cambria" w:hAnsi="Cambria"/>
      <w:b/>
      <w:sz w:val="26"/>
      <w:lang w:eastAsia="en-US"/>
    </w:rPr>
  </w:style>
  <w:style w:type="character" w:customStyle="1" w:styleId="Heading3Char35">
    <w:name w:val="Heading 3 Char35"/>
    <w:aliases w:val="Заголовок 3 Джубга Char35,Заголовок 3 Знак Знак Знак Знак Знак Char35,Заголовок 3 Знак Знак Знак Знак Знак Знак Знак Char35,Заголовок 3 Знак Знак Знак Знак Знак Знак Char35,Заголовок 3 Знак Char35,- 1.1.1 Char35,RSKH3 Char35"/>
    <w:uiPriority w:val="99"/>
    <w:semiHidden/>
    <w:locked/>
    <w:rsid w:val="00B421C2"/>
    <w:rPr>
      <w:rFonts w:ascii="Cambria" w:hAnsi="Cambria"/>
      <w:b/>
      <w:sz w:val="26"/>
      <w:lang w:eastAsia="en-US"/>
    </w:rPr>
  </w:style>
  <w:style w:type="character" w:customStyle="1" w:styleId="Heading3Char34">
    <w:name w:val="Heading 3 Char34"/>
    <w:aliases w:val="Заголовок 3 Джубга Char34,Заголовок 3 Знак Знак Знак Знак Знак Char34,Заголовок 3 Знак Знак Знак Знак Знак Знак Знак Char34,Заголовок 3 Знак Знак Знак Знак Знак Знак Char34,Заголовок 3 Знак Char34,- 1.1.1 Char34,RSKH3 Char34"/>
    <w:uiPriority w:val="99"/>
    <w:semiHidden/>
    <w:locked/>
    <w:rsid w:val="00B421C2"/>
    <w:rPr>
      <w:rFonts w:ascii="Cambria" w:hAnsi="Cambria"/>
      <w:b/>
      <w:sz w:val="26"/>
      <w:lang w:eastAsia="en-US"/>
    </w:rPr>
  </w:style>
  <w:style w:type="character" w:customStyle="1" w:styleId="Heading3Char33">
    <w:name w:val="Heading 3 Char33"/>
    <w:aliases w:val="Заголовок 3 Джубга Char33,Заголовок 3 Знак Знак Знак Знак Знак Char33,Заголовок 3 Знак Знак Знак Знак Знак Знак Знак Char33,Заголовок 3 Знак Знак Знак Знак Знак Знак Char33,Заголовок 3 Знак Char33,- 1.1.1 Char33,RSKH3 Char33"/>
    <w:uiPriority w:val="99"/>
    <w:semiHidden/>
    <w:locked/>
    <w:rsid w:val="00B421C2"/>
    <w:rPr>
      <w:rFonts w:ascii="Cambria" w:hAnsi="Cambria"/>
      <w:b/>
      <w:sz w:val="26"/>
      <w:lang w:eastAsia="en-US"/>
    </w:rPr>
  </w:style>
  <w:style w:type="character" w:customStyle="1" w:styleId="Heading3Char32">
    <w:name w:val="Heading 3 Char32"/>
    <w:aliases w:val="Заголовок 3 Джубга Char32,Заголовок 3 Знак Знак Знак Знак Знак Char32,Заголовок 3 Знак Знак Знак Знак Знак Знак Знак Char32,Заголовок 3 Знак Знак Знак Знак Знак Знак Char32,Заголовок 3 Знак Char32,- 1.1.1 Char32,RSKH3 Char32"/>
    <w:uiPriority w:val="99"/>
    <w:semiHidden/>
    <w:locked/>
    <w:rsid w:val="00B421C2"/>
    <w:rPr>
      <w:rFonts w:ascii="Cambria" w:hAnsi="Cambria"/>
      <w:b/>
      <w:sz w:val="26"/>
      <w:lang w:eastAsia="en-US"/>
    </w:rPr>
  </w:style>
  <w:style w:type="character" w:customStyle="1" w:styleId="Heading3Char31">
    <w:name w:val="Heading 3 Char31"/>
    <w:aliases w:val="Заголовок 3 Джубга Char31,Заголовок 3 Знак Знак Знак Знак Знак Char31,Заголовок 3 Знак Знак Знак Знак Знак Знак Знак Char31,Заголовок 3 Знак Знак Знак Знак Знак Знак Char31,Заголовок 3 Знак Char31,- 1.1.1 Char31,RSKH3 Char31"/>
    <w:uiPriority w:val="99"/>
    <w:semiHidden/>
    <w:locked/>
    <w:rsid w:val="00B421C2"/>
    <w:rPr>
      <w:rFonts w:ascii="Cambria" w:hAnsi="Cambria"/>
      <w:b/>
      <w:sz w:val="26"/>
      <w:lang w:eastAsia="en-US"/>
    </w:rPr>
  </w:style>
  <w:style w:type="character" w:customStyle="1" w:styleId="Heading3Char30">
    <w:name w:val="Heading 3 Char30"/>
    <w:aliases w:val="Заголовок 3 Джубга Char30,Заголовок 3 Знак Знак Знак Знак Знак Char30,Заголовок 3 Знак Знак Знак Знак Знак Знак Знак Char30,Заголовок 3 Знак Знак Знак Знак Знак Знак Char30,Заголовок 3 Знак Char30,- 1.1.1 Char30,RSKH3 Char30"/>
    <w:uiPriority w:val="99"/>
    <w:semiHidden/>
    <w:locked/>
    <w:rsid w:val="00B421C2"/>
    <w:rPr>
      <w:rFonts w:ascii="Cambria" w:hAnsi="Cambria"/>
      <w:b/>
      <w:sz w:val="26"/>
      <w:lang w:eastAsia="en-US"/>
    </w:rPr>
  </w:style>
  <w:style w:type="character" w:customStyle="1" w:styleId="Heading3Char29">
    <w:name w:val="Heading 3 Char29"/>
    <w:aliases w:val="Заголовок 3 Джубга Char29,Заголовок 3 Знак Знак Знак Знак Знак Char29,Заголовок 3 Знак Знак Знак Знак Знак Знак Знак Char29,Заголовок 3 Знак Знак Знак Знак Знак Знак Char29,Заголовок 3 Знак Char29,- 1.1.1 Char29,RSKH3 Char29"/>
    <w:uiPriority w:val="99"/>
    <w:semiHidden/>
    <w:locked/>
    <w:rsid w:val="00B421C2"/>
    <w:rPr>
      <w:rFonts w:ascii="Cambria" w:hAnsi="Cambria"/>
      <w:b/>
      <w:sz w:val="26"/>
      <w:lang w:eastAsia="en-US"/>
    </w:rPr>
  </w:style>
  <w:style w:type="character" w:customStyle="1" w:styleId="Heading3Char28">
    <w:name w:val="Heading 3 Char28"/>
    <w:aliases w:val="Заголовок 3 Джубга Char28,Заголовок 3 Знак Знак Знак Знак Знак Char28,Заголовок 3 Знак Знак Знак Знак Знак Знак Знак Char28,Заголовок 3 Знак Знак Знак Знак Знак Знак Char28,Заголовок 3 Знак Char28,- 1.1.1 Char28,RSKH3 Char28"/>
    <w:uiPriority w:val="99"/>
    <w:semiHidden/>
    <w:locked/>
    <w:rsid w:val="00B421C2"/>
    <w:rPr>
      <w:rFonts w:ascii="Cambria" w:hAnsi="Cambria"/>
      <w:b/>
      <w:sz w:val="26"/>
      <w:lang w:eastAsia="en-US"/>
    </w:rPr>
  </w:style>
  <w:style w:type="character" w:customStyle="1" w:styleId="Heading3Char27">
    <w:name w:val="Heading 3 Char27"/>
    <w:aliases w:val="Заголовок 3 Джубга Char27,Заголовок 3 Знак Знак Знак Знак Знак Char27,Заголовок 3 Знак Знак Знак Знак Знак Знак Знак Char27,Заголовок 3 Знак Знак Знак Знак Знак Знак Char27,Заголовок 3 Знак Char27,- 1.1.1 Char27,RSKH3 Char27"/>
    <w:uiPriority w:val="99"/>
    <w:semiHidden/>
    <w:locked/>
    <w:rsid w:val="00B421C2"/>
    <w:rPr>
      <w:rFonts w:ascii="Cambria" w:hAnsi="Cambria"/>
      <w:b/>
      <w:sz w:val="26"/>
      <w:lang w:eastAsia="en-US"/>
    </w:rPr>
  </w:style>
  <w:style w:type="character" w:customStyle="1" w:styleId="Heading3Char26">
    <w:name w:val="Heading 3 Char26"/>
    <w:aliases w:val="Заголовок 3 Джубга Char26,Заголовок 3 Знак Знак Знак Знак Знак Char26,Заголовок 3 Знак Знак Знак Знак Знак Знак Знак Char26,Заголовок 3 Знак Знак Знак Знак Знак Знак Char26,Заголовок 3 Знак Char26,- 1.1.1 Char26,RSKH3 Char26"/>
    <w:uiPriority w:val="99"/>
    <w:semiHidden/>
    <w:locked/>
    <w:rsid w:val="00B421C2"/>
    <w:rPr>
      <w:rFonts w:ascii="Cambria" w:hAnsi="Cambria"/>
      <w:b/>
      <w:sz w:val="26"/>
      <w:lang w:eastAsia="en-US"/>
    </w:rPr>
  </w:style>
  <w:style w:type="character" w:customStyle="1" w:styleId="Heading3Char25">
    <w:name w:val="Heading 3 Char25"/>
    <w:aliases w:val="Заголовок 3 Джубга Char25,Заголовок 3 Знак Знак Знак Знак Знак Char25,Заголовок 3 Знак Знак Знак Знак Знак Знак Знак Char25,Заголовок 3 Знак Знак Знак Знак Знак Знак Char25,Заголовок 3 Знак Char25,- 1.1.1 Char25,RSKH3 Char25"/>
    <w:uiPriority w:val="99"/>
    <w:semiHidden/>
    <w:locked/>
    <w:rsid w:val="00B421C2"/>
    <w:rPr>
      <w:rFonts w:ascii="Cambria" w:hAnsi="Cambria"/>
      <w:b/>
      <w:sz w:val="26"/>
      <w:lang w:eastAsia="en-US"/>
    </w:rPr>
  </w:style>
  <w:style w:type="character" w:customStyle="1" w:styleId="Heading3Char24">
    <w:name w:val="Heading 3 Char24"/>
    <w:aliases w:val="Заголовок 3 Джубга Char24,Заголовок 3 Знак Знак Знак Знак Знак Char24,Заголовок 3 Знак Знак Знак Знак Знак Знак Знак Char24,Заголовок 3 Знак Знак Знак Знак Знак Знак Char24,Заголовок 3 Знак Char24,- 1.1.1 Char24,RSKH3 Char24"/>
    <w:uiPriority w:val="99"/>
    <w:semiHidden/>
    <w:locked/>
    <w:rsid w:val="00B421C2"/>
    <w:rPr>
      <w:rFonts w:ascii="Cambria" w:hAnsi="Cambria"/>
      <w:b/>
      <w:sz w:val="26"/>
      <w:lang w:eastAsia="en-US"/>
    </w:rPr>
  </w:style>
  <w:style w:type="character" w:customStyle="1" w:styleId="Heading3Char23">
    <w:name w:val="Heading 3 Char23"/>
    <w:aliases w:val="Заголовок 3 Джубга Char23,Заголовок 3 Знак Знак Знак Знак Знак Char23,Заголовок 3 Знак Знак Знак Знак Знак Знак Знак Char23,Заголовок 3 Знак Знак Знак Знак Знак Знак Char23,Заголовок 3 Знак Char23,- 1.1.1 Char23,RSKH3 Char23"/>
    <w:uiPriority w:val="99"/>
    <w:semiHidden/>
    <w:locked/>
    <w:rsid w:val="00B421C2"/>
    <w:rPr>
      <w:rFonts w:ascii="Cambria" w:hAnsi="Cambria"/>
      <w:b/>
      <w:sz w:val="26"/>
      <w:lang w:eastAsia="en-US"/>
    </w:rPr>
  </w:style>
  <w:style w:type="character" w:customStyle="1" w:styleId="Heading3Char22">
    <w:name w:val="Heading 3 Char22"/>
    <w:aliases w:val="Заголовок 3 Джубга Char22,Заголовок 3 Знак Знак Знак Знак Знак Char22,Заголовок 3 Знак Знак Знак Знак Знак Знак Знак Char22,Заголовок 3 Знак Знак Знак Знак Знак Знак Char22,Заголовок 3 Знак Char22,- 1.1.1 Char22,RSKH3 Char22"/>
    <w:uiPriority w:val="99"/>
    <w:semiHidden/>
    <w:locked/>
    <w:rsid w:val="00B421C2"/>
    <w:rPr>
      <w:rFonts w:ascii="Cambria" w:hAnsi="Cambria"/>
      <w:b/>
      <w:sz w:val="26"/>
      <w:lang w:eastAsia="en-US"/>
    </w:rPr>
  </w:style>
  <w:style w:type="character" w:customStyle="1" w:styleId="Heading3Char21">
    <w:name w:val="Heading 3 Char21"/>
    <w:aliases w:val="Заголовок 3 Джубга Char21,Заголовок 3 Знак Знак Знак Знак Знак Char21,Заголовок 3 Знак Знак Знак Знак Знак Знак Знак Char21,Заголовок 3 Знак Знак Знак Знак Знак Знак Char21,Заголовок 3 Знак Char21,- 1.1.1 Char21,RSKH3 Char21"/>
    <w:uiPriority w:val="99"/>
    <w:semiHidden/>
    <w:locked/>
    <w:rsid w:val="00B421C2"/>
    <w:rPr>
      <w:rFonts w:ascii="Cambria" w:hAnsi="Cambria"/>
      <w:b/>
      <w:sz w:val="26"/>
      <w:lang w:eastAsia="en-US"/>
    </w:rPr>
  </w:style>
  <w:style w:type="character" w:customStyle="1" w:styleId="Heading3Char20">
    <w:name w:val="Heading 3 Char20"/>
    <w:aliases w:val="Заголовок 3 Джубга Char20,Заголовок 3 Знак Знак Знак Знак Знак Char20,Заголовок 3 Знак Знак Знак Знак Знак Знак Знак Char20,Заголовок 3 Знак Знак Знак Знак Знак Знак Char20,Заголовок 3 Знак Char20,- 1.1.1 Char20,RSKH3 Char20"/>
    <w:uiPriority w:val="99"/>
    <w:semiHidden/>
    <w:locked/>
    <w:rsid w:val="00B421C2"/>
    <w:rPr>
      <w:rFonts w:ascii="Cambria" w:hAnsi="Cambria"/>
      <w:b/>
      <w:sz w:val="26"/>
      <w:lang w:eastAsia="en-US"/>
    </w:rPr>
  </w:style>
  <w:style w:type="character" w:customStyle="1" w:styleId="Heading3Char19">
    <w:name w:val="Heading 3 Char19"/>
    <w:aliases w:val="Заголовок 3 Джубга Char19,Заголовок 3 Знак Знак Знак Знак Знак Char19,Заголовок 3 Знак Знак Знак Знак Знак Знак Знак Char19,Заголовок 3 Знак Знак Знак Знак Знак Знак Char19,Заголовок 3 Знак Char19,- 1.1.1 Char19,RSKH3 Char19"/>
    <w:uiPriority w:val="99"/>
    <w:semiHidden/>
    <w:locked/>
    <w:rsid w:val="00B421C2"/>
    <w:rPr>
      <w:rFonts w:ascii="Cambria" w:hAnsi="Cambria"/>
      <w:b/>
      <w:sz w:val="26"/>
      <w:lang w:eastAsia="en-US"/>
    </w:rPr>
  </w:style>
  <w:style w:type="character" w:customStyle="1" w:styleId="Heading3Char18">
    <w:name w:val="Heading 3 Char18"/>
    <w:aliases w:val="Заголовок 3 Джубга Char18,Заголовок 3 Знак Знак Знак Знак Знак Char18,Заголовок 3 Знак Знак Знак Знак Знак Знак Знак Char18,Заголовок 3 Знак Знак Знак Знак Знак Знак Char18,Заголовок 3 Знак Char18,- 1.1.1 Char18,RSKH3 Char18,EIA H3 Cha9"/>
    <w:uiPriority w:val="99"/>
    <w:semiHidden/>
    <w:locked/>
    <w:rsid w:val="00B421C2"/>
    <w:rPr>
      <w:rFonts w:ascii="Cambria" w:hAnsi="Cambria"/>
      <w:b/>
      <w:sz w:val="26"/>
      <w:lang w:eastAsia="en-US"/>
    </w:rPr>
  </w:style>
  <w:style w:type="character" w:customStyle="1" w:styleId="Heading3Char17">
    <w:name w:val="Heading 3 Char17"/>
    <w:aliases w:val="Заголовок 3 Джубга Char17,Заголовок 3 Знак Знак Знак Знак Знак Char17,Заголовок 3 Знак Знак Знак Знак Знак Знак Знак Char17,Заголовок 3 Знак Знак Знак Знак Знак Знак Char17,Заголовок 3 Знак Char17,- 1.1.1 Char17,RSKH3 Char17,EIA H3 Cha8"/>
    <w:uiPriority w:val="99"/>
    <w:semiHidden/>
    <w:locked/>
    <w:rsid w:val="00B421C2"/>
    <w:rPr>
      <w:rFonts w:ascii="Cambria" w:hAnsi="Cambria"/>
      <w:b/>
      <w:sz w:val="26"/>
      <w:lang w:eastAsia="en-US"/>
    </w:rPr>
  </w:style>
  <w:style w:type="character" w:customStyle="1" w:styleId="Heading3Char16">
    <w:name w:val="Heading 3 Char16"/>
    <w:aliases w:val="Заголовок 3 Джубга Char16,Заголовок 3 Знак Знак Знак Знак Знак Char16,Заголовок 3 Знак Знак Знак Знак Знак Знак Знак Char16,Заголовок 3 Знак Знак Знак Знак Знак Знак Char16,Заголовок 3 Знак Char16,- 1.1.1 Char16,RSKH3 Char16,EIA H3 Cha7"/>
    <w:uiPriority w:val="99"/>
    <w:semiHidden/>
    <w:locked/>
    <w:rsid w:val="00B421C2"/>
    <w:rPr>
      <w:rFonts w:ascii="Cambria" w:hAnsi="Cambria"/>
      <w:b/>
      <w:sz w:val="26"/>
      <w:lang w:eastAsia="en-US"/>
    </w:rPr>
  </w:style>
  <w:style w:type="character" w:customStyle="1" w:styleId="Heading3Char15">
    <w:name w:val="Heading 3 Char15"/>
    <w:aliases w:val="Заголовок 3 Джубга Char15,Заголовок 3 Знак Знак Знак Знак Знак Char15,Заголовок 3 Знак Знак Знак Знак Знак Знак Знак Char15,Заголовок 3 Знак Знак Знак Знак Знак Знак Char15,Заголовок 3 Знак Char15,- 1.1.1 Char15,RSKH3 Char15,EIA H3 Cha6"/>
    <w:uiPriority w:val="99"/>
    <w:semiHidden/>
    <w:locked/>
    <w:rsid w:val="00B421C2"/>
    <w:rPr>
      <w:rFonts w:ascii="Cambria" w:hAnsi="Cambria"/>
      <w:b/>
      <w:sz w:val="26"/>
      <w:lang w:eastAsia="en-US"/>
    </w:rPr>
  </w:style>
  <w:style w:type="character" w:customStyle="1" w:styleId="Heading3Char14">
    <w:name w:val="Heading 3 Char14"/>
    <w:aliases w:val="Заголовок 3 Джубга Char14,Заголовок 3 Знак Знак Знак Знак Знак Char14,Заголовок 3 Знак Знак Знак Знак Знак Знак Знак Char14,Заголовок 3 Знак Знак Знак Знак Знак Знак Char14,Заголовок 3 Знак Char14,- 1.1.1 Char14,RSKH3 Char14,EIA H3 Cha5"/>
    <w:uiPriority w:val="99"/>
    <w:semiHidden/>
    <w:locked/>
    <w:rsid w:val="00B421C2"/>
    <w:rPr>
      <w:rFonts w:ascii="Cambria" w:hAnsi="Cambria"/>
      <w:b/>
      <w:sz w:val="26"/>
      <w:lang w:eastAsia="en-US"/>
    </w:rPr>
  </w:style>
  <w:style w:type="character" w:customStyle="1" w:styleId="Heading3Char13">
    <w:name w:val="Heading 3 Char13"/>
    <w:aliases w:val="Заголовок 3 Джубга Char13,Заголовок 3 Знак Знак Знак Знак Знак Char13,Заголовок 3 Знак Знак Знак Знак Знак Знак Знак Char13,Заголовок 3 Знак Знак Знак Знак Знак Знак Char13,Заголовок 3 Знак Char13,- 1.1.1 Char13,RSKH3 Char13,EIA H3 Cha4"/>
    <w:uiPriority w:val="99"/>
    <w:semiHidden/>
    <w:locked/>
    <w:rsid w:val="00B421C2"/>
    <w:rPr>
      <w:rFonts w:ascii="Cambria" w:hAnsi="Cambria"/>
      <w:b/>
      <w:sz w:val="26"/>
      <w:lang w:eastAsia="en-US"/>
    </w:rPr>
  </w:style>
  <w:style w:type="character" w:customStyle="1" w:styleId="Heading3Char12">
    <w:name w:val="Heading 3 Char12"/>
    <w:aliases w:val="Заголовок 3 Джубга Char12,Заголовок 3 Знак Знак Знак Знак Знак Char12,Заголовок 3 Знак Знак Знак Знак Знак Знак Знак Char12,Заголовок 3 Знак Знак Знак Знак Знак Знак Char12,Заголовок 3 Знак Char12,- 1.1.1 Char12,RSKH3 Char12,EIA H3 Cha3"/>
    <w:uiPriority w:val="99"/>
    <w:semiHidden/>
    <w:locked/>
    <w:rsid w:val="00B421C2"/>
    <w:rPr>
      <w:rFonts w:ascii="Cambria" w:hAnsi="Cambria"/>
      <w:b/>
      <w:sz w:val="26"/>
      <w:lang w:eastAsia="en-US"/>
    </w:rPr>
  </w:style>
  <w:style w:type="character" w:customStyle="1" w:styleId="Heading3Char11">
    <w:name w:val="Heading 3 Char11"/>
    <w:aliases w:val="Заголовок 3 Джубга Char11,Заголовок 3 Знак Знак Знак Знак Знак Char11,Заголовок 3 Знак Знак Знак Знак Знак Знак Знак Char11,Заголовок 3 Знак Знак Знак Знак Знак Знак Char11,Заголовок 3 Знак Char11,- 1.1.1 Char11,RSKH3 Char11,EIA H3 Cha2"/>
    <w:uiPriority w:val="99"/>
    <w:semiHidden/>
    <w:locked/>
    <w:rsid w:val="00B421C2"/>
    <w:rPr>
      <w:rFonts w:ascii="Cambria" w:hAnsi="Cambria"/>
      <w:b/>
      <w:sz w:val="26"/>
      <w:lang w:eastAsia="en-US"/>
    </w:rPr>
  </w:style>
  <w:style w:type="character" w:customStyle="1" w:styleId="Heading3Char10">
    <w:name w:val="Heading 3 Char10"/>
    <w:aliases w:val="Заголовок 3 Джубга Char10,Заголовок 3 Знак Знак Знак Знак Знак Char10,Заголовок 3 Знак Знак Знак Знак Знак Знак Знак Char10,Заголовок 3 Знак Знак Знак Знак Знак Знак Char10,Заголовок 3 Знак Char10,- 1.1.1 Char10,RSKH3 Char10,EIA H3 Cha1"/>
    <w:uiPriority w:val="99"/>
    <w:semiHidden/>
    <w:locked/>
    <w:rsid w:val="00B421C2"/>
    <w:rPr>
      <w:rFonts w:ascii="Cambria" w:hAnsi="Cambria"/>
      <w:b/>
      <w:sz w:val="26"/>
      <w:lang w:eastAsia="en-US"/>
    </w:rPr>
  </w:style>
  <w:style w:type="character" w:customStyle="1" w:styleId="Heading3Char9">
    <w:name w:val="Heading 3 Char9"/>
    <w:aliases w:val="Заголовок 3 Джубга Char9,Заголовок 3 Знак Знак Знак Знак Знак Char9,Заголовок 3 Знак Знак Знак Знак Знак Знак Знак Char9,Заголовок 3 Знак Знак Знак Знак Знак Знак Char9,Заголовок 3 Знак Char9,- 1.1.1 Char9,RSKH3 Char9,ITTHEADER3 Char9"/>
    <w:uiPriority w:val="99"/>
    <w:semiHidden/>
    <w:locked/>
    <w:rsid w:val="00B421C2"/>
    <w:rPr>
      <w:rFonts w:ascii="Cambria" w:hAnsi="Cambria"/>
      <w:b/>
      <w:sz w:val="26"/>
      <w:lang w:eastAsia="en-US"/>
    </w:rPr>
  </w:style>
  <w:style w:type="character" w:customStyle="1" w:styleId="Heading3Char8">
    <w:name w:val="Heading 3 Char8"/>
    <w:aliases w:val="Заголовок 3 Джубга Char8,Заголовок 3 Знак Знак Знак Знак Знак Char8,Заголовок 3 Знак Знак Знак Знак Знак Знак Знак Char8,Заголовок 3 Знак Знак Знак Знак Знак Знак Char8,Заголовок 3 Знак Char8,- 1.1.1 Char8,RSKH3 Char8,ITTHEADER3 Char8"/>
    <w:uiPriority w:val="99"/>
    <w:semiHidden/>
    <w:locked/>
    <w:rsid w:val="00B421C2"/>
    <w:rPr>
      <w:rFonts w:ascii="Cambria" w:hAnsi="Cambria"/>
      <w:b/>
      <w:sz w:val="26"/>
      <w:lang w:eastAsia="en-US"/>
    </w:rPr>
  </w:style>
  <w:style w:type="character" w:customStyle="1" w:styleId="Heading3Char7">
    <w:name w:val="Heading 3 Char7"/>
    <w:aliases w:val="Заголовок 3 Джубга Char7,Заголовок 3 Знак Знак Знак Знак Знак Char7,Заголовок 3 Знак Знак Знак Знак Знак Знак Знак Char7,Заголовок 3 Знак Знак Знак Знак Знак Знак Char7,Заголовок 3 Знак Char7,- 1.1.1 Char7,RSKH3 Char7,ITTHEADER3 Char7"/>
    <w:uiPriority w:val="99"/>
    <w:semiHidden/>
    <w:locked/>
    <w:rsid w:val="00B421C2"/>
    <w:rPr>
      <w:rFonts w:ascii="Cambria" w:hAnsi="Cambria"/>
      <w:b/>
      <w:sz w:val="26"/>
      <w:lang w:eastAsia="en-US"/>
    </w:rPr>
  </w:style>
  <w:style w:type="character" w:customStyle="1" w:styleId="Heading3Char6">
    <w:name w:val="Heading 3 Char6"/>
    <w:aliases w:val="Заголовок 3 Джубга Char6,Заголовок 3 Знак Знак Знак Знак Знак Char6,Заголовок 3 Знак Знак Знак Знак Знак Знак Знак Char6,Заголовок 3 Знак Знак Знак Знак Знак Знак Char6,Заголовок 3 Знак Char6,- 1.1.1 Char6,RSKH3 Char6,ITTHEADER3 Char6"/>
    <w:uiPriority w:val="99"/>
    <w:semiHidden/>
    <w:locked/>
    <w:rsid w:val="00B421C2"/>
    <w:rPr>
      <w:rFonts w:ascii="Cambria" w:hAnsi="Cambria"/>
      <w:b/>
      <w:sz w:val="26"/>
      <w:lang w:eastAsia="en-US"/>
    </w:rPr>
  </w:style>
  <w:style w:type="character" w:customStyle="1" w:styleId="312">
    <w:name w:val="Заголовок 3 Знак1"/>
    <w:aliases w:val="Заголовок 3 Джубга Знак,Заголовок 3 Знак Знак Знак Знак Знак Знак1,Заголовок 3 Знак Знак Знак Знак Знак Знак Знак Знак,Заголовок 3 Знак Знак Знак Знак Знак Знак Знак1,Заголовок 3 Знак Знак,- 1.1.1 Знак,RSKH3 Знак,ITTHEADER3 Знак"/>
    <w:uiPriority w:val="99"/>
    <w:locked/>
    <w:rsid w:val="00B421C2"/>
    <w:rPr>
      <w:rFonts w:ascii="Cambria" w:hAnsi="Cambria"/>
      <w:b/>
      <w:color w:val="4F81BD"/>
    </w:rPr>
  </w:style>
  <w:style w:type="paragraph" w:customStyle="1" w:styleId="160">
    <w:name w:val="Штамп 16"/>
    <w:basedOn w:val="a"/>
    <w:uiPriority w:val="99"/>
    <w:rsid w:val="00B421C2"/>
    <w:pPr>
      <w:spacing w:line="240" w:lineRule="auto"/>
      <w:jc w:val="center"/>
    </w:pPr>
    <w:rPr>
      <w:rFonts w:ascii="Times New Roman" w:hAnsi="Times New Roman" w:cs="Times New Roman"/>
      <w:sz w:val="32"/>
      <w:szCs w:val="32"/>
    </w:rPr>
  </w:style>
  <w:style w:type="paragraph" w:customStyle="1" w:styleId="121">
    <w:name w:val="Штамп 12"/>
    <w:basedOn w:val="a"/>
    <w:uiPriority w:val="99"/>
    <w:rsid w:val="00B421C2"/>
    <w:pPr>
      <w:spacing w:line="240" w:lineRule="auto"/>
      <w:jc w:val="center"/>
    </w:pPr>
    <w:rPr>
      <w:rFonts w:ascii="Times New Roman" w:hAnsi="Times New Roman" w:cs="Times New Roman"/>
      <w:szCs w:val="32"/>
    </w:rPr>
  </w:style>
  <w:style w:type="paragraph" w:customStyle="1" w:styleId="101">
    <w:name w:val="Штамп 10"/>
    <w:basedOn w:val="a"/>
    <w:uiPriority w:val="99"/>
    <w:rsid w:val="00B421C2"/>
    <w:pPr>
      <w:spacing w:line="240" w:lineRule="auto"/>
      <w:jc w:val="center"/>
    </w:pPr>
    <w:rPr>
      <w:rFonts w:ascii="Times New Roman" w:hAnsi="Times New Roman" w:cs="Times New Roman"/>
      <w:sz w:val="20"/>
      <w:szCs w:val="32"/>
    </w:rPr>
  </w:style>
  <w:style w:type="character" w:styleId="aff6">
    <w:name w:val="Intense Emphasis"/>
    <w:uiPriority w:val="99"/>
    <w:qFormat/>
    <w:rsid w:val="00B421C2"/>
    <w:rPr>
      <w:b/>
      <w:i/>
      <w:color w:val="4F81BD"/>
    </w:rPr>
  </w:style>
  <w:style w:type="paragraph" w:customStyle="1" w:styleId="102">
    <w:name w:val="Штамп влево 10"/>
    <w:basedOn w:val="121"/>
    <w:uiPriority w:val="99"/>
    <w:rsid w:val="00B421C2"/>
    <w:pPr>
      <w:jc w:val="left"/>
    </w:pPr>
    <w:rPr>
      <w:sz w:val="20"/>
    </w:rPr>
  </w:style>
  <w:style w:type="paragraph" w:styleId="aff7">
    <w:name w:val="TOC Heading"/>
    <w:basedOn w:val="10"/>
    <w:next w:val="a"/>
    <w:uiPriority w:val="99"/>
    <w:qFormat/>
    <w:rsid w:val="00B421C2"/>
    <w:pPr>
      <w:keepLines/>
      <w:spacing w:before="480" w:line="276" w:lineRule="auto"/>
      <w:jc w:val="left"/>
      <w:outlineLvl w:val="9"/>
    </w:pPr>
    <w:rPr>
      <w:rFonts w:ascii="Cambria" w:hAnsi="Cambria"/>
      <w:b/>
      <w:bCs/>
      <w:color w:val="365F91"/>
      <w:sz w:val="28"/>
      <w:szCs w:val="28"/>
      <w:lang w:eastAsia="en-US"/>
    </w:rPr>
  </w:style>
  <w:style w:type="paragraph" w:styleId="1f5">
    <w:name w:val="toc 1"/>
    <w:basedOn w:val="a"/>
    <w:next w:val="a"/>
    <w:autoRedefine/>
    <w:uiPriority w:val="99"/>
    <w:locked/>
    <w:rsid w:val="00B421C2"/>
    <w:pPr>
      <w:tabs>
        <w:tab w:val="left" w:pos="10120"/>
        <w:tab w:val="left" w:pos="10230"/>
      </w:tabs>
      <w:spacing w:line="240" w:lineRule="auto"/>
      <w:ind w:left="284" w:right="148"/>
    </w:pPr>
    <w:rPr>
      <w:lang w:eastAsia="en-US"/>
    </w:rPr>
  </w:style>
  <w:style w:type="paragraph" w:customStyle="1" w:styleId="1f6">
    <w:name w:val="Обычный1"/>
    <w:uiPriority w:val="99"/>
    <w:rsid w:val="00B421C2"/>
    <w:pPr>
      <w:widowControl w:val="0"/>
    </w:pPr>
  </w:style>
  <w:style w:type="paragraph" w:styleId="aff8">
    <w:name w:val="Block Text"/>
    <w:basedOn w:val="a"/>
    <w:uiPriority w:val="99"/>
    <w:rsid w:val="00B421C2"/>
    <w:pPr>
      <w:ind w:left="-567" w:right="43" w:firstLine="567"/>
      <w:jc w:val="left"/>
    </w:pPr>
    <w:rPr>
      <w:rFonts w:ascii="Times New Roman" w:hAnsi="Times New Roman" w:cs="Times New Roman"/>
      <w:szCs w:val="20"/>
    </w:rPr>
  </w:style>
  <w:style w:type="paragraph" w:customStyle="1" w:styleId="215">
    <w:name w:val="Основной текст 21"/>
    <w:basedOn w:val="a"/>
    <w:uiPriority w:val="99"/>
    <w:rsid w:val="00B421C2"/>
    <w:pPr>
      <w:tabs>
        <w:tab w:val="left" w:pos="2552"/>
      </w:tabs>
      <w:overflowPunct w:val="0"/>
      <w:autoSpaceDE w:val="0"/>
      <w:autoSpaceDN w:val="0"/>
      <w:adjustRightInd w:val="0"/>
      <w:spacing w:line="240" w:lineRule="auto"/>
      <w:ind w:firstLine="567"/>
      <w:textAlignment w:val="baseline"/>
    </w:pPr>
    <w:rPr>
      <w:rFonts w:cs="Times New Roman"/>
      <w:sz w:val="20"/>
      <w:szCs w:val="20"/>
    </w:rPr>
  </w:style>
  <w:style w:type="paragraph" w:customStyle="1" w:styleId="xl29">
    <w:name w:val="xl29"/>
    <w:basedOn w:val="a"/>
    <w:uiPriority w:val="99"/>
    <w:rsid w:val="00B421C2"/>
    <w:pPr>
      <w:spacing w:before="100" w:beforeAutospacing="1" w:after="100" w:afterAutospacing="1" w:line="240" w:lineRule="auto"/>
      <w:jc w:val="center"/>
    </w:pPr>
    <w:rPr>
      <w:rFonts w:cs="Times New Roman"/>
      <w:sz w:val="22"/>
      <w:szCs w:val="22"/>
    </w:rPr>
  </w:style>
  <w:style w:type="paragraph" w:customStyle="1" w:styleId="2b">
    <w:name w:val="заголовок 2"/>
    <w:basedOn w:val="a"/>
    <w:next w:val="a"/>
    <w:uiPriority w:val="99"/>
    <w:rsid w:val="00B421C2"/>
    <w:pPr>
      <w:keepNext/>
      <w:autoSpaceDE w:val="0"/>
      <w:autoSpaceDN w:val="0"/>
      <w:spacing w:line="240" w:lineRule="auto"/>
      <w:jc w:val="center"/>
      <w:outlineLvl w:val="1"/>
    </w:pPr>
    <w:rPr>
      <w:rFonts w:ascii="Times New Roman" w:hAnsi="Times New Roman" w:cs="Times New Roman"/>
      <w:b/>
      <w:bCs/>
      <w:sz w:val="20"/>
      <w:szCs w:val="20"/>
    </w:rPr>
  </w:style>
  <w:style w:type="paragraph" w:customStyle="1" w:styleId="92">
    <w:name w:val="заголовок 9"/>
    <w:basedOn w:val="a"/>
    <w:next w:val="a"/>
    <w:uiPriority w:val="99"/>
    <w:rsid w:val="00B421C2"/>
    <w:pPr>
      <w:keepNext/>
      <w:autoSpaceDE w:val="0"/>
      <w:autoSpaceDN w:val="0"/>
      <w:spacing w:line="240" w:lineRule="auto"/>
      <w:jc w:val="center"/>
      <w:outlineLvl w:val="8"/>
    </w:pPr>
    <w:rPr>
      <w:rFonts w:ascii="Times New Roman" w:hAnsi="Times New Roman" w:cs="Times New Roman"/>
      <w:b/>
      <w:spacing w:val="20"/>
      <w:position w:val="12"/>
      <w:sz w:val="28"/>
      <w:szCs w:val="20"/>
    </w:rPr>
  </w:style>
  <w:style w:type="paragraph" w:customStyle="1" w:styleId="aff9">
    <w:name w:val="ЗАГОЛОВОК"/>
    <w:basedOn w:val="10"/>
    <w:next w:val="a7"/>
    <w:uiPriority w:val="99"/>
    <w:rsid w:val="00B421C2"/>
    <w:pPr>
      <w:keepLines/>
      <w:suppressLineNumbers/>
      <w:spacing w:before="360" w:after="120"/>
      <w:ind w:left="851" w:right="284"/>
      <w:jc w:val="left"/>
    </w:pPr>
    <w:rPr>
      <w:b/>
      <w:bCs/>
      <w:caps/>
      <w:sz w:val="28"/>
      <w:szCs w:val="20"/>
    </w:rPr>
  </w:style>
  <w:style w:type="paragraph" w:customStyle="1" w:styleId="1f7">
    <w:name w:val="Список с номером 1"/>
    <w:basedOn w:val="a"/>
    <w:uiPriority w:val="99"/>
    <w:rsid w:val="00B421C2"/>
    <w:pPr>
      <w:widowControl w:val="0"/>
      <w:suppressLineNumbers/>
      <w:tabs>
        <w:tab w:val="num" w:pos="709"/>
      </w:tabs>
      <w:spacing w:after="120" w:line="240" w:lineRule="auto"/>
      <w:ind w:left="709" w:right="284" w:hanging="425"/>
    </w:pPr>
    <w:rPr>
      <w:rFonts w:ascii="Times New Roman" w:hAnsi="Times New Roman" w:cs="Times New Roman"/>
      <w:szCs w:val="20"/>
    </w:rPr>
  </w:style>
  <w:style w:type="paragraph" w:customStyle="1" w:styleId="37">
    <w:name w:val="заголовок 3"/>
    <w:basedOn w:val="a"/>
    <w:next w:val="a"/>
    <w:uiPriority w:val="99"/>
    <w:rsid w:val="00B421C2"/>
    <w:pPr>
      <w:keepNext/>
      <w:autoSpaceDE w:val="0"/>
      <w:autoSpaceDN w:val="0"/>
      <w:spacing w:line="240" w:lineRule="auto"/>
      <w:jc w:val="center"/>
      <w:outlineLvl w:val="2"/>
    </w:pPr>
    <w:rPr>
      <w:spacing w:val="20"/>
      <w:position w:val="12"/>
      <w:sz w:val="20"/>
      <w:szCs w:val="20"/>
    </w:rPr>
  </w:style>
  <w:style w:type="paragraph" w:customStyle="1" w:styleId="2110">
    <w:name w:val="Основной текст 211"/>
    <w:basedOn w:val="a"/>
    <w:uiPriority w:val="99"/>
    <w:rsid w:val="00B421C2"/>
    <w:pPr>
      <w:overflowPunct w:val="0"/>
      <w:autoSpaceDE w:val="0"/>
      <w:autoSpaceDN w:val="0"/>
      <w:adjustRightInd w:val="0"/>
      <w:spacing w:line="240" w:lineRule="auto"/>
      <w:textAlignment w:val="baseline"/>
    </w:pPr>
    <w:rPr>
      <w:rFonts w:ascii="Times New Roman" w:hAnsi="Times New Roman" w:cs="Times New Roman"/>
      <w:szCs w:val="20"/>
    </w:rPr>
  </w:style>
  <w:style w:type="paragraph" w:customStyle="1" w:styleId="1f8">
    <w:name w:val="çàãîëîâîê 1"/>
    <w:basedOn w:val="a"/>
    <w:next w:val="a"/>
    <w:uiPriority w:val="99"/>
    <w:rsid w:val="00B421C2"/>
    <w:pPr>
      <w:keepNext/>
      <w:spacing w:line="240" w:lineRule="auto"/>
      <w:jc w:val="center"/>
    </w:pPr>
    <w:rPr>
      <w:rFonts w:ascii="Times New Roman" w:hAnsi="Times New Roman" w:cs="Times New Roman"/>
      <w:szCs w:val="20"/>
    </w:rPr>
  </w:style>
  <w:style w:type="paragraph" w:customStyle="1" w:styleId="affa">
    <w:name w:val="Инициалы для ссылки"/>
    <w:basedOn w:val="a7"/>
    <w:next w:val="a"/>
    <w:uiPriority w:val="99"/>
    <w:rsid w:val="00B421C2"/>
    <w:pPr>
      <w:keepNext/>
      <w:overflowPunct w:val="0"/>
      <w:autoSpaceDE w:val="0"/>
      <w:autoSpaceDN w:val="0"/>
      <w:adjustRightInd w:val="0"/>
      <w:spacing w:before="240" w:line="240" w:lineRule="auto"/>
      <w:ind w:firstLine="0"/>
      <w:jc w:val="left"/>
      <w:textAlignment w:val="baseline"/>
    </w:pPr>
    <w:rPr>
      <w:rFonts w:ascii="Courier New" w:hAnsi="Courier New" w:cs="Times New Roman"/>
      <w:sz w:val="24"/>
      <w:szCs w:val="20"/>
    </w:rPr>
  </w:style>
  <w:style w:type="paragraph" w:customStyle="1" w:styleId="affb">
    <w:name w:val="Строка Внимание"/>
    <w:basedOn w:val="a7"/>
    <w:next w:val="affc"/>
    <w:uiPriority w:val="99"/>
    <w:rsid w:val="00B421C2"/>
    <w:pPr>
      <w:overflowPunct w:val="0"/>
      <w:autoSpaceDE w:val="0"/>
      <w:autoSpaceDN w:val="0"/>
      <w:adjustRightInd w:val="0"/>
      <w:spacing w:before="240" w:line="240" w:lineRule="auto"/>
      <w:ind w:firstLine="0"/>
      <w:jc w:val="center"/>
      <w:textAlignment w:val="baseline"/>
    </w:pPr>
    <w:rPr>
      <w:rFonts w:ascii="Courier New" w:hAnsi="Courier New" w:cs="Times New Roman"/>
      <w:sz w:val="24"/>
      <w:szCs w:val="20"/>
    </w:rPr>
  </w:style>
  <w:style w:type="paragraph" w:styleId="affc">
    <w:name w:val="Salutation"/>
    <w:basedOn w:val="a"/>
    <w:next w:val="a"/>
    <w:link w:val="affd"/>
    <w:uiPriority w:val="99"/>
    <w:rsid w:val="00B421C2"/>
    <w:pPr>
      <w:spacing w:line="240" w:lineRule="auto"/>
      <w:jc w:val="left"/>
    </w:pPr>
    <w:rPr>
      <w:rFonts w:ascii="Times New Roman" w:hAnsi="Times New Roman" w:cs="Times New Roman"/>
    </w:rPr>
  </w:style>
  <w:style w:type="character" w:customStyle="1" w:styleId="affd">
    <w:name w:val="Приветствие Знак"/>
    <w:link w:val="affc"/>
    <w:uiPriority w:val="99"/>
    <w:rsid w:val="00B421C2"/>
    <w:rPr>
      <w:sz w:val="24"/>
      <w:szCs w:val="24"/>
    </w:rPr>
  </w:style>
  <w:style w:type="paragraph" w:customStyle="1" w:styleId="affe">
    <w:name w:val="Нижн.колонтитул нечетн."/>
    <w:basedOn w:val="a8"/>
    <w:uiPriority w:val="99"/>
    <w:rsid w:val="00B421C2"/>
    <w:pPr>
      <w:keepLines/>
      <w:tabs>
        <w:tab w:val="clear" w:pos="4153"/>
        <w:tab w:val="clear" w:pos="8306"/>
        <w:tab w:val="right" w:pos="0"/>
        <w:tab w:val="center" w:pos="4320"/>
        <w:tab w:val="right" w:pos="8640"/>
      </w:tabs>
      <w:overflowPunct w:val="0"/>
      <w:autoSpaceDE w:val="0"/>
      <w:autoSpaceDN w:val="0"/>
      <w:adjustRightInd w:val="0"/>
      <w:spacing w:line="240" w:lineRule="auto"/>
      <w:jc w:val="right"/>
      <w:textAlignment w:val="baseline"/>
    </w:pPr>
    <w:rPr>
      <w:rFonts w:ascii="Courier New" w:hAnsi="Courier New" w:cs="Times New Roman"/>
      <w:szCs w:val="20"/>
    </w:rPr>
  </w:style>
  <w:style w:type="paragraph" w:customStyle="1" w:styleId="xl24">
    <w:name w:val="xl24"/>
    <w:basedOn w:val="a"/>
    <w:uiPriority w:val="99"/>
    <w:rsid w:val="00B421C2"/>
    <w:pPr>
      <w:pBdr>
        <w:left w:val="single" w:sz="8" w:space="0" w:color="auto"/>
        <w:right w:val="single" w:sz="8" w:space="0" w:color="auto"/>
      </w:pBdr>
      <w:spacing w:before="100" w:beforeAutospacing="1" w:after="100" w:afterAutospacing="1" w:line="240" w:lineRule="auto"/>
      <w:jc w:val="center"/>
      <w:textAlignment w:val="center"/>
    </w:pPr>
    <w:rPr>
      <w:rFonts w:ascii="Times New Roman CYR" w:hAnsi="Times New Roman CYR" w:cs="Times New Roman CYR"/>
    </w:rPr>
  </w:style>
  <w:style w:type="paragraph" w:customStyle="1" w:styleId="BodyText21">
    <w:name w:val="Body Text 21"/>
    <w:basedOn w:val="a"/>
    <w:uiPriority w:val="99"/>
    <w:rsid w:val="00B421C2"/>
    <w:pPr>
      <w:spacing w:line="240" w:lineRule="auto"/>
      <w:ind w:firstLine="851"/>
    </w:pPr>
    <w:rPr>
      <w:rFonts w:ascii="Times New Roman" w:hAnsi="Times New Roman" w:cs="Times New Roman"/>
      <w:sz w:val="28"/>
      <w:szCs w:val="20"/>
    </w:rPr>
  </w:style>
  <w:style w:type="paragraph" w:styleId="afff">
    <w:name w:val="List"/>
    <w:basedOn w:val="a"/>
    <w:uiPriority w:val="99"/>
    <w:rsid w:val="00B421C2"/>
    <w:pPr>
      <w:spacing w:line="240" w:lineRule="auto"/>
      <w:ind w:left="283" w:hanging="283"/>
      <w:jc w:val="left"/>
    </w:pPr>
    <w:rPr>
      <w:rFonts w:ascii="Times New Roman" w:hAnsi="Times New Roman" w:cs="Times New Roman"/>
      <w:sz w:val="20"/>
      <w:szCs w:val="20"/>
    </w:rPr>
  </w:style>
  <w:style w:type="paragraph" w:customStyle="1" w:styleId="xl23">
    <w:name w:val="xl23"/>
    <w:basedOn w:val="a"/>
    <w:uiPriority w:val="99"/>
    <w:rsid w:val="00B421C2"/>
    <w:pPr>
      <w:spacing w:before="100" w:beforeAutospacing="1" w:after="100" w:afterAutospacing="1" w:line="240" w:lineRule="auto"/>
      <w:jc w:val="left"/>
    </w:pPr>
    <w:rPr>
      <w:rFonts w:cs="Times New Roman"/>
      <w:sz w:val="22"/>
      <w:szCs w:val="22"/>
    </w:rPr>
  </w:style>
  <w:style w:type="paragraph" w:customStyle="1" w:styleId="1f9">
    <w:name w:val="заголовок 1"/>
    <w:basedOn w:val="a"/>
    <w:next w:val="a"/>
    <w:uiPriority w:val="99"/>
    <w:rsid w:val="00B421C2"/>
    <w:pPr>
      <w:keepNext/>
      <w:autoSpaceDE w:val="0"/>
      <w:autoSpaceDN w:val="0"/>
      <w:spacing w:line="240" w:lineRule="auto"/>
      <w:outlineLvl w:val="0"/>
    </w:pPr>
    <w:rPr>
      <w:rFonts w:ascii="Times New Roman" w:hAnsi="Times New Roman" w:cs="Times New Roman"/>
      <w:spacing w:val="20"/>
      <w:position w:val="12"/>
      <w:sz w:val="20"/>
      <w:szCs w:val="20"/>
    </w:rPr>
  </w:style>
  <w:style w:type="paragraph" w:customStyle="1" w:styleId="82">
    <w:name w:val="указатель 8"/>
    <w:basedOn w:val="a"/>
    <w:next w:val="a"/>
    <w:autoRedefine/>
    <w:uiPriority w:val="99"/>
    <w:rsid w:val="00B421C2"/>
    <w:pPr>
      <w:autoSpaceDE w:val="0"/>
      <w:autoSpaceDN w:val="0"/>
      <w:spacing w:line="240" w:lineRule="auto"/>
      <w:ind w:left="1600" w:hanging="200"/>
      <w:jc w:val="left"/>
    </w:pPr>
    <w:rPr>
      <w:rFonts w:ascii="Times New Roman" w:hAnsi="Times New Roman" w:cs="Times New Roman"/>
      <w:sz w:val="20"/>
      <w:szCs w:val="20"/>
    </w:rPr>
  </w:style>
  <w:style w:type="paragraph" w:customStyle="1" w:styleId="1fa">
    <w:name w:val="оглавление 1"/>
    <w:basedOn w:val="a"/>
    <w:next w:val="a"/>
    <w:autoRedefine/>
    <w:uiPriority w:val="99"/>
    <w:rsid w:val="00B421C2"/>
    <w:pPr>
      <w:autoSpaceDE w:val="0"/>
      <w:autoSpaceDN w:val="0"/>
      <w:spacing w:line="240" w:lineRule="auto"/>
      <w:jc w:val="left"/>
    </w:pPr>
    <w:rPr>
      <w:rFonts w:ascii="Times New Roman" w:hAnsi="Times New Roman" w:cs="Times New Roman"/>
      <w:sz w:val="20"/>
      <w:szCs w:val="20"/>
    </w:rPr>
  </w:style>
  <w:style w:type="paragraph" w:customStyle="1" w:styleId="1fb">
    <w:name w:val="указатель 1"/>
    <w:basedOn w:val="a"/>
    <w:next w:val="a"/>
    <w:autoRedefine/>
    <w:uiPriority w:val="99"/>
    <w:rsid w:val="00B421C2"/>
    <w:pPr>
      <w:autoSpaceDE w:val="0"/>
      <w:autoSpaceDN w:val="0"/>
      <w:spacing w:line="240" w:lineRule="auto"/>
      <w:ind w:left="200" w:hanging="200"/>
      <w:jc w:val="left"/>
    </w:pPr>
    <w:rPr>
      <w:rFonts w:ascii="Times New Roman" w:hAnsi="Times New Roman" w:cs="Times New Roman"/>
      <w:sz w:val="20"/>
      <w:szCs w:val="20"/>
    </w:rPr>
  </w:style>
  <w:style w:type="paragraph" w:customStyle="1" w:styleId="72">
    <w:name w:val="указатель 7"/>
    <w:basedOn w:val="a"/>
    <w:next w:val="a"/>
    <w:autoRedefine/>
    <w:uiPriority w:val="99"/>
    <w:rsid w:val="00B421C2"/>
    <w:pPr>
      <w:autoSpaceDE w:val="0"/>
      <w:autoSpaceDN w:val="0"/>
      <w:spacing w:line="240" w:lineRule="auto"/>
      <w:ind w:left="1400" w:hanging="200"/>
      <w:jc w:val="left"/>
    </w:pPr>
    <w:rPr>
      <w:rFonts w:ascii="Times New Roman" w:hAnsi="Times New Roman" w:cs="Times New Roman"/>
      <w:sz w:val="20"/>
      <w:szCs w:val="20"/>
    </w:rPr>
  </w:style>
  <w:style w:type="paragraph" w:customStyle="1" w:styleId="afff0">
    <w:name w:val="указатель"/>
    <w:basedOn w:val="a"/>
    <w:next w:val="1fb"/>
    <w:uiPriority w:val="99"/>
    <w:rsid w:val="00B421C2"/>
    <w:pPr>
      <w:autoSpaceDE w:val="0"/>
      <w:autoSpaceDN w:val="0"/>
      <w:spacing w:line="240" w:lineRule="auto"/>
      <w:jc w:val="left"/>
    </w:pPr>
    <w:rPr>
      <w:rFonts w:ascii="Times New Roman" w:hAnsi="Times New Roman" w:cs="Times New Roman"/>
      <w:sz w:val="20"/>
      <w:szCs w:val="20"/>
    </w:rPr>
  </w:style>
  <w:style w:type="character" w:customStyle="1" w:styleId="afff1">
    <w:name w:val="номер страницы"/>
    <w:uiPriority w:val="99"/>
    <w:rsid w:val="00B421C2"/>
  </w:style>
  <w:style w:type="character" w:customStyle="1" w:styleId="afff2">
    <w:name w:val="Основной шрифт"/>
    <w:uiPriority w:val="99"/>
    <w:rsid w:val="00B421C2"/>
  </w:style>
  <w:style w:type="paragraph" w:customStyle="1" w:styleId="73">
    <w:name w:val="заголовок 7"/>
    <w:basedOn w:val="a"/>
    <w:next w:val="a"/>
    <w:uiPriority w:val="99"/>
    <w:rsid w:val="00B421C2"/>
    <w:pPr>
      <w:keepNext/>
      <w:autoSpaceDE w:val="0"/>
      <w:autoSpaceDN w:val="0"/>
      <w:spacing w:line="240" w:lineRule="auto"/>
      <w:jc w:val="center"/>
      <w:outlineLvl w:val="6"/>
    </w:pPr>
    <w:rPr>
      <w:rFonts w:cs="Times New Roman"/>
      <w:i/>
      <w:spacing w:val="20"/>
      <w:position w:val="12"/>
      <w:sz w:val="20"/>
      <w:szCs w:val="20"/>
    </w:rPr>
  </w:style>
  <w:style w:type="paragraph" w:customStyle="1" w:styleId="xl25">
    <w:name w:val="xl25"/>
    <w:basedOn w:val="a"/>
    <w:uiPriority w:val="99"/>
    <w:rsid w:val="00B421C2"/>
    <w:pPr>
      <w:pBdr>
        <w:left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26">
    <w:name w:val="xl26"/>
    <w:basedOn w:val="a"/>
    <w:uiPriority w:val="99"/>
    <w:rsid w:val="00B421C2"/>
    <w:pPr>
      <w:pBdr>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27">
    <w:name w:val="xl27"/>
    <w:basedOn w:val="a"/>
    <w:uiPriority w:val="99"/>
    <w:rsid w:val="00B421C2"/>
    <w:pPr>
      <w:pBdr>
        <w:left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28">
    <w:name w:val="xl28"/>
    <w:basedOn w:val="a"/>
    <w:uiPriority w:val="99"/>
    <w:rsid w:val="00B421C2"/>
    <w:pPr>
      <w:pBdr>
        <w:top w:val="single" w:sz="4" w:space="0" w:color="auto"/>
      </w:pBdr>
      <w:spacing w:before="100" w:beforeAutospacing="1" w:after="100" w:afterAutospacing="1" w:line="240" w:lineRule="auto"/>
      <w:jc w:val="center"/>
    </w:pPr>
    <w:rPr>
      <w:rFonts w:cs="Times New Roman"/>
      <w:sz w:val="22"/>
      <w:szCs w:val="22"/>
    </w:rPr>
  </w:style>
  <w:style w:type="paragraph" w:customStyle="1" w:styleId="xl30">
    <w:name w:val="xl30"/>
    <w:basedOn w:val="a"/>
    <w:uiPriority w:val="99"/>
    <w:rsid w:val="00B421C2"/>
    <w:pPr>
      <w:pBdr>
        <w:left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31">
    <w:name w:val="xl31"/>
    <w:basedOn w:val="a"/>
    <w:uiPriority w:val="99"/>
    <w:rsid w:val="00B421C2"/>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2"/>
      <w:szCs w:val="22"/>
    </w:rPr>
  </w:style>
  <w:style w:type="paragraph" w:customStyle="1" w:styleId="xl32">
    <w:name w:val="xl32"/>
    <w:basedOn w:val="a"/>
    <w:uiPriority w:val="99"/>
    <w:rsid w:val="00B421C2"/>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2"/>
      <w:szCs w:val="22"/>
      <w:u w:val="single"/>
    </w:rPr>
  </w:style>
  <w:style w:type="paragraph" w:customStyle="1" w:styleId="xl33">
    <w:name w:val="xl33"/>
    <w:basedOn w:val="a"/>
    <w:uiPriority w:val="99"/>
    <w:rsid w:val="00B421C2"/>
    <w:pPr>
      <w:pBdr>
        <w:left w:val="single" w:sz="4" w:space="0" w:color="auto"/>
        <w:right w:val="single" w:sz="4" w:space="0" w:color="auto"/>
      </w:pBdr>
      <w:spacing w:before="100" w:beforeAutospacing="1" w:after="100" w:afterAutospacing="1" w:line="240" w:lineRule="auto"/>
      <w:jc w:val="center"/>
    </w:pPr>
    <w:rPr>
      <w:rFonts w:cs="Times New Roman"/>
      <w:sz w:val="22"/>
      <w:szCs w:val="22"/>
      <w:u w:val="single"/>
    </w:rPr>
  </w:style>
  <w:style w:type="paragraph" w:customStyle="1" w:styleId="xl34">
    <w:name w:val="xl34"/>
    <w:basedOn w:val="a"/>
    <w:uiPriority w:val="99"/>
    <w:rsid w:val="00B421C2"/>
    <w:pPr>
      <w:pBdr>
        <w:left w:val="single" w:sz="4" w:space="0" w:color="auto"/>
        <w:right w:val="single" w:sz="4" w:space="0" w:color="auto"/>
      </w:pBdr>
      <w:spacing w:before="100" w:beforeAutospacing="1" w:after="100" w:afterAutospacing="1" w:line="240" w:lineRule="auto"/>
      <w:jc w:val="left"/>
    </w:pPr>
    <w:rPr>
      <w:rFonts w:ascii="Times New Roman" w:hAnsi="Times New Roman" w:cs="Times New Roman"/>
      <w:sz w:val="22"/>
      <w:szCs w:val="22"/>
    </w:rPr>
  </w:style>
  <w:style w:type="paragraph" w:customStyle="1" w:styleId="xl35">
    <w:name w:val="xl35"/>
    <w:basedOn w:val="a"/>
    <w:uiPriority w:val="99"/>
    <w:rsid w:val="00B421C2"/>
    <w:pPr>
      <w:pBdr>
        <w:left w:val="single" w:sz="4" w:space="0" w:color="auto"/>
        <w:right w:val="single" w:sz="4" w:space="0" w:color="auto"/>
      </w:pBdr>
      <w:spacing w:before="100" w:beforeAutospacing="1" w:after="100" w:afterAutospacing="1" w:line="240" w:lineRule="auto"/>
      <w:jc w:val="left"/>
    </w:pPr>
    <w:rPr>
      <w:rFonts w:ascii="Times New Roman" w:hAnsi="Times New Roman" w:cs="Times New Roman"/>
      <w:sz w:val="22"/>
      <w:szCs w:val="22"/>
    </w:rPr>
  </w:style>
  <w:style w:type="paragraph" w:customStyle="1" w:styleId="xl36">
    <w:name w:val="xl36"/>
    <w:basedOn w:val="a"/>
    <w:uiPriority w:val="99"/>
    <w:rsid w:val="00B421C2"/>
    <w:pPr>
      <w:spacing w:before="100" w:beforeAutospacing="1" w:after="100" w:afterAutospacing="1" w:line="240" w:lineRule="auto"/>
      <w:jc w:val="center"/>
    </w:pPr>
    <w:rPr>
      <w:rFonts w:cs="Times New Roman"/>
      <w:b/>
      <w:bCs/>
      <w:sz w:val="22"/>
      <w:szCs w:val="22"/>
    </w:rPr>
  </w:style>
  <w:style w:type="paragraph" w:customStyle="1" w:styleId="xl37">
    <w:name w:val="xl37"/>
    <w:basedOn w:val="a"/>
    <w:uiPriority w:val="99"/>
    <w:rsid w:val="00B421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rPr>
  </w:style>
  <w:style w:type="paragraph" w:customStyle="1" w:styleId="xl38">
    <w:name w:val="xl38"/>
    <w:basedOn w:val="a"/>
    <w:uiPriority w:val="99"/>
    <w:rsid w:val="00B421C2"/>
    <w:pPr>
      <w:pBdr>
        <w:top w:val="single" w:sz="4" w:space="0" w:color="auto"/>
        <w:bottom w:val="single" w:sz="4" w:space="0" w:color="auto"/>
      </w:pBdr>
      <w:spacing w:before="100" w:beforeAutospacing="1" w:after="100" w:afterAutospacing="1" w:line="240" w:lineRule="auto"/>
      <w:jc w:val="center"/>
    </w:pPr>
    <w:rPr>
      <w:rFonts w:cs="Times New Roman"/>
      <w:sz w:val="22"/>
      <w:szCs w:val="22"/>
    </w:rPr>
  </w:style>
  <w:style w:type="paragraph" w:customStyle="1" w:styleId="xl39">
    <w:name w:val="xl39"/>
    <w:basedOn w:val="a"/>
    <w:uiPriority w:val="99"/>
    <w:rsid w:val="00B421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2"/>
      <w:szCs w:val="22"/>
    </w:rPr>
  </w:style>
  <w:style w:type="paragraph" w:customStyle="1" w:styleId="xl40">
    <w:name w:val="xl40"/>
    <w:basedOn w:val="a"/>
    <w:uiPriority w:val="99"/>
    <w:rsid w:val="00B421C2"/>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2"/>
      <w:szCs w:val="22"/>
    </w:rPr>
  </w:style>
  <w:style w:type="paragraph" w:customStyle="1" w:styleId="xl41">
    <w:name w:val="xl41"/>
    <w:basedOn w:val="a"/>
    <w:uiPriority w:val="99"/>
    <w:rsid w:val="00B421C2"/>
    <w:pPr>
      <w:pBdr>
        <w:left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42">
    <w:name w:val="xl42"/>
    <w:basedOn w:val="a"/>
    <w:uiPriority w:val="99"/>
    <w:rsid w:val="00B421C2"/>
    <w:pPr>
      <w:pBdr>
        <w:left w:val="single" w:sz="4" w:space="0" w:color="auto"/>
        <w:right w:val="single" w:sz="4" w:space="0" w:color="auto"/>
      </w:pBdr>
      <w:spacing w:before="100" w:beforeAutospacing="1" w:after="100" w:afterAutospacing="1" w:line="240" w:lineRule="auto"/>
      <w:jc w:val="center"/>
    </w:pPr>
    <w:rPr>
      <w:rFonts w:cs="Times New Roman"/>
      <w:sz w:val="22"/>
      <w:szCs w:val="22"/>
    </w:rPr>
  </w:style>
  <w:style w:type="paragraph" w:customStyle="1" w:styleId="xl43">
    <w:name w:val="xl43"/>
    <w:basedOn w:val="a"/>
    <w:uiPriority w:val="99"/>
    <w:rsid w:val="00B421C2"/>
    <w:pPr>
      <w:pBdr>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44">
    <w:name w:val="xl44"/>
    <w:basedOn w:val="a"/>
    <w:uiPriority w:val="99"/>
    <w:rsid w:val="00B421C2"/>
    <w:pPr>
      <w:pBdr>
        <w:top w:val="single" w:sz="4" w:space="0" w:color="auto"/>
        <w:left w:val="single" w:sz="4" w:space="0" w:color="auto"/>
        <w:right w:val="single" w:sz="4" w:space="0" w:color="auto"/>
      </w:pBdr>
      <w:spacing w:before="100" w:beforeAutospacing="1" w:after="100" w:afterAutospacing="1" w:line="240" w:lineRule="auto"/>
      <w:jc w:val="left"/>
    </w:pPr>
    <w:rPr>
      <w:rFonts w:cs="Times New Roman"/>
      <w:b/>
      <w:bCs/>
      <w:sz w:val="22"/>
      <w:szCs w:val="22"/>
    </w:rPr>
  </w:style>
  <w:style w:type="paragraph" w:customStyle="1" w:styleId="xl45">
    <w:name w:val="xl45"/>
    <w:basedOn w:val="a"/>
    <w:uiPriority w:val="99"/>
    <w:rsid w:val="00B421C2"/>
    <w:pPr>
      <w:pBdr>
        <w:left w:val="single" w:sz="4" w:space="0" w:color="auto"/>
        <w:right w:val="single" w:sz="4" w:space="0" w:color="auto"/>
      </w:pBdr>
      <w:spacing w:before="100" w:beforeAutospacing="1" w:after="100" w:afterAutospacing="1" w:line="240" w:lineRule="auto"/>
      <w:jc w:val="left"/>
    </w:pPr>
    <w:rPr>
      <w:rFonts w:cs="Times New Roman"/>
      <w:b/>
      <w:bCs/>
      <w:sz w:val="22"/>
      <w:szCs w:val="22"/>
    </w:rPr>
  </w:style>
  <w:style w:type="paragraph" w:customStyle="1" w:styleId="xl46">
    <w:name w:val="xl46"/>
    <w:basedOn w:val="a"/>
    <w:uiPriority w:val="99"/>
    <w:rsid w:val="00B421C2"/>
    <w:pPr>
      <w:pBdr>
        <w:bottom w:val="single" w:sz="4" w:space="0" w:color="auto"/>
      </w:pBdr>
      <w:spacing w:before="100" w:beforeAutospacing="1" w:after="100" w:afterAutospacing="1" w:line="240" w:lineRule="auto"/>
      <w:jc w:val="right"/>
    </w:pPr>
    <w:rPr>
      <w:rFonts w:cs="Times New Roman"/>
      <w:sz w:val="22"/>
      <w:szCs w:val="22"/>
    </w:rPr>
  </w:style>
  <w:style w:type="paragraph" w:customStyle="1" w:styleId="xl47">
    <w:name w:val="xl47"/>
    <w:basedOn w:val="a"/>
    <w:uiPriority w:val="99"/>
    <w:rsid w:val="00B421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48">
    <w:name w:val="xl48"/>
    <w:basedOn w:val="a"/>
    <w:uiPriority w:val="99"/>
    <w:rsid w:val="00B421C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rPr>
  </w:style>
  <w:style w:type="paragraph" w:customStyle="1" w:styleId="xl22">
    <w:name w:val="xl22"/>
    <w:basedOn w:val="a"/>
    <w:uiPriority w:val="99"/>
    <w:rsid w:val="00B421C2"/>
    <w:pPr>
      <w:spacing w:before="100" w:beforeAutospacing="1" w:after="100" w:afterAutospacing="1" w:line="240" w:lineRule="auto"/>
      <w:jc w:val="center"/>
    </w:pPr>
    <w:rPr>
      <w:rFonts w:cs="Times New Roman"/>
      <w:sz w:val="22"/>
      <w:szCs w:val="22"/>
    </w:rPr>
  </w:style>
  <w:style w:type="paragraph" w:customStyle="1" w:styleId="xl49">
    <w:name w:val="xl49"/>
    <w:basedOn w:val="a"/>
    <w:uiPriority w:val="99"/>
    <w:rsid w:val="00B421C2"/>
    <w:pPr>
      <w:pBdr>
        <w:bottom w:val="single" w:sz="4" w:space="0" w:color="auto"/>
      </w:pBdr>
      <w:spacing w:before="100" w:beforeAutospacing="1" w:after="100" w:afterAutospacing="1" w:line="240" w:lineRule="auto"/>
      <w:jc w:val="right"/>
    </w:pPr>
    <w:rPr>
      <w:rFonts w:cs="Times New Roman"/>
      <w:sz w:val="22"/>
      <w:szCs w:val="22"/>
    </w:rPr>
  </w:style>
  <w:style w:type="paragraph" w:customStyle="1" w:styleId="xl50">
    <w:name w:val="xl50"/>
    <w:basedOn w:val="a"/>
    <w:uiPriority w:val="99"/>
    <w:rsid w:val="00B421C2"/>
    <w:pPr>
      <w:spacing w:before="100" w:beforeAutospacing="1" w:after="100" w:afterAutospacing="1" w:line="240" w:lineRule="auto"/>
      <w:jc w:val="center"/>
    </w:pPr>
    <w:rPr>
      <w:rFonts w:cs="Times New Roman"/>
      <w:b/>
      <w:bCs/>
      <w:sz w:val="22"/>
      <w:szCs w:val="22"/>
    </w:rPr>
  </w:style>
  <w:style w:type="paragraph" w:customStyle="1" w:styleId="xl51">
    <w:name w:val="xl51"/>
    <w:basedOn w:val="a"/>
    <w:uiPriority w:val="99"/>
    <w:rsid w:val="00B421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52">
    <w:name w:val="xl52"/>
    <w:basedOn w:val="a"/>
    <w:uiPriority w:val="99"/>
    <w:rsid w:val="00B421C2"/>
    <w:pPr>
      <w:pBdr>
        <w:left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53">
    <w:name w:val="xl53"/>
    <w:basedOn w:val="a"/>
    <w:uiPriority w:val="99"/>
    <w:rsid w:val="00B421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54">
    <w:name w:val="xl54"/>
    <w:basedOn w:val="a"/>
    <w:uiPriority w:val="99"/>
    <w:rsid w:val="00B421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55">
    <w:name w:val="xl55"/>
    <w:basedOn w:val="a"/>
    <w:uiPriority w:val="99"/>
    <w:rsid w:val="00B421C2"/>
    <w:pPr>
      <w:pBdr>
        <w:top w:val="single" w:sz="4" w:space="0" w:color="auto"/>
        <w:bottom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56">
    <w:name w:val="xl56"/>
    <w:basedOn w:val="a"/>
    <w:uiPriority w:val="99"/>
    <w:rsid w:val="00B421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57">
    <w:name w:val="xl57"/>
    <w:basedOn w:val="a"/>
    <w:uiPriority w:val="99"/>
    <w:rsid w:val="00B421C2"/>
    <w:pPr>
      <w:pBdr>
        <w:top w:val="single" w:sz="4" w:space="0" w:color="auto"/>
        <w:left w:val="single" w:sz="4" w:space="0" w:color="auto"/>
      </w:pBdr>
      <w:spacing w:before="100" w:beforeAutospacing="1" w:after="100" w:afterAutospacing="1" w:line="240" w:lineRule="auto"/>
      <w:jc w:val="left"/>
    </w:pPr>
    <w:rPr>
      <w:rFonts w:cs="Times New Roman"/>
      <w:sz w:val="22"/>
      <w:szCs w:val="22"/>
    </w:rPr>
  </w:style>
  <w:style w:type="paragraph" w:customStyle="1" w:styleId="xl58">
    <w:name w:val="xl58"/>
    <w:basedOn w:val="a"/>
    <w:uiPriority w:val="99"/>
    <w:rsid w:val="00B421C2"/>
    <w:pPr>
      <w:pBdr>
        <w:top w:val="single" w:sz="4" w:space="0" w:color="auto"/>
      </w:pBdr>
      <w:spacing w:before="100" w:beforeAutospacing="1" w:after="100" w:afterAutospacing="1" w:line="240" w:lineRule="auto"/>
      <w:jc w:val="left"/>
    </w:pPr>
    <w:rPr>
      <w:rFonts w:cs="Times New Roman"/>
      <w:sz w:val="22"/>
      <w:szCs w:val="22"/>
    </w:rPr>
  </w:style>
  <w:style w:type="paragraph" w:customStyle="1" w:styleId="xl59">
    <w:name w:val="xl59"/>
    <w:basedOn w:val="a"/>
    <w:uiPriority w:val="99"/>
    <w:rsid w:val="00B421C2"/>
    <w:pPr>
      <w:pBdr>
        <w:top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60">
    <w:name w:val="xl60"/>
    <w:basedOn w:val="a"/>
    <w:uiPriority w:val="99"/>
    <w:rsid w:val="00B421C2"/>
    <w:pPr>
      <w:pBdr>
        <w:top w:val="single" w:sz="4" w:space="0" w:color="auto"/>
        <w:lef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61">
    <w:name w:val="xl61"/>
    <w:basedOn w:val="a"/>
    <w:uiPriority w:val="99"/>
    <w:rsid w:val="00B421C2"/>
    <w:pPr>
      <w:pBdr>
        <w:top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62">
    <w:name w:val="xl62"/>
    <w:basedOn w:val="a"/>
    <w:uiPriority w:val="99"/>
    <w:rsid w:val="00B421C2"/>
    <w:pPr>
      <w:pBdr>
        <w:top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63">
    <w:name w:val="xl63"/>
    <w:basedOn w:val="a"/>
    <w:uiPriority w:val="99"/>
    <w:rsid w:val="00B421C2"/>
    <w:pPr>
      <w:pBdr>
        <w:lef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64">
    <w:name w:val="xl64"/>
    <w:basedOn w:val="a"/>
    <w:uiPriority w:val="99"/>
    <w:rsid w:val="00B421C2"/>
    <w:pPr>
      <w:pBdr>
        <w:top w:val="single" w:sz="4" w:space="0" w:color="auto"/>
      </w:pBdr>
      <w:spacing w:before="100" w:beforeAutospacing="1" w:after="100" w:afterAutospacing="1" w:line="240" w:lineRule="auto"/>
      <w:jc w:val="center"/>
    </w:pPr>
    <w:rPr>
      <w:rFonts w:cs="Times New Roman"/>
      <w:sz w:val="22"/>
      <w:szCs w:val="22"/>
    </w:rPr>
  </w:style>
  <w:style w:type="paragraph" w:customStyle="1" w:styleId="xl65">
    <w:name w:val="xl65"/>
    <w:basedOn w:val="a"/>
    <w:uiPriority w:val="99"/>
    <w:rsid w:val="00B421C2"/>
    <w:pPr>
      <w:pBdr>
        <w:top w:val="single" w:sz="4" w:space="0" w:color="auto"/>
        <w:right w:val="single" w:sz="4" w:space="0" w:color="auto"/>
      </w:pBdr>
      <w:spacing w:before="100" w:beforeAutospacing="1" w:after="100" w:afterAutospacing="1" w:line="240" w:lineRule="auto"/>
      <w:jc w:val="center"/>
    </w:pPr>
    <w:rPr>
      <w:rFonts w:cs="Times New Roman"/>
      <w:sz w:val="22"/>
      <w:szCs w:val="22"/>
    </w:rPr>
  </w:style>
  <w:style w:type="paragraph" w:customStyle="1" w:styleId="xl66">
    <w:name w:val="xl66"/>
    <w:basedOn w:val="a"/>
    <w:uiPriority w:val="99"/>
    <w:rsid w:val="00B421C2"/>
    <w:pPr>
      <w:pBdr>
        <w:top w:val="single" w:sz="4" w:space="0" w:color="auto"/>
      </w:pBdr>
      <w:spacing w:before="100" w:beforeAutospacing="1" w:after="100" w:afterAutospacing="1" w:line="240" w:lineRule="auto"/>
      <w:jc w:val="center"/>
    </w:pPr>
    <w:rPr>
      <w:rFonts w:cs="Times New Roman"/>
      <w:sz w:val="22"/>
      <w:szCs w:val="22"/>
    </w:rPr>
  </w:style>
  <w:style w:type="paragraph" w:customStyle="1" w:styleId="xl67">
    <w:name w:val="xl67"/>
    <w:basedOn w:val="a"/>
    <w:uiPriority w:val="99"/>
    <w:rsid w:val="00B421C2"/>
    <w:pPr>
      <w:pBdr>
        <w:top w:val="single" w:sz="4" w:space="0" w:color="auto"/>
        <w:right w:val="single" w:sz="4" w:space="0" w:color="auto"/>
      </w:pBdr>
      <w:spacing w:before="100" w:beforeAutospacing="1" w:after="100" w:afterAutospacing="1" w:line="240" w:lineRule="auto"/>
      <w:jc w:val="center"/>
    </w:pPr>
    <w:rPr>
      <w:rFonts w:cs="Times New Roman"/>
      <w:sz w:val="22"/>
      <w:szCs w:val="22"/>
    </w:rPr>
  </w:style>
  <w:style w:type="paragraph" w:customStyle="1" w:styleId="afff3">
    <w:name w:val="Стиль Основной текст + По ширине"/>
    <w:basedOn w:val="a7"/>
    <w:uiPriority w:val="99"/>
    <w:rsid w:val="00B421C2"/>
    <w:pPr>
      <w:spacing w:after="120" w:line="240" w:lineRule="auto"/>
      <w:ind w:firstLine="0"/>
    </w:pPr>
    <w:rPr>
      <w:rFonts w:ascii="Times New Roman" w:hAnsi="Times New Roman" w:cs="Times New Roman"/>
      <w:sz w:val="24"/>
      <w:szCs w:val="20"/>
    </w:rPr>
  </w:style>
  <w:style w:type="paragraph" w:customStyle="1" w:styleId="afff4">
    <w:name w:val="! Обычный"/>
    <w:link w:val="afff5"/>
    <w:uiPriority w:val="99"/>
    <w:rsid w:val="00B421C2"/>
    <w:pPr>
      <w:spacing w:line="360" w:lineRule="auto"/>
      <w:ind w:firstLine="567"/>
      <w:jc w:val="both"/>
    </w:pPr>
    <w:rPr>
      <w:rFonts w:eastAsia="Calibri"/>
      <w:sz w:val="22"/>
      <w:szCs w:val="22"/>
    </w:rPr>
  </w:style>
  <w:style w:type="character" w:customStyle="1" w:styleId="afff5">
    <w:name w:val="! Обычный Знак"/>
    <w:link w:val="afff4"/>
    <w:uiPriority w:val="99"/>
    <w:locked/>
    <w:rsid w:val="00B421C2"/>
    <w:rPr>
      <w:rFonts w:eastAsia="Calibri"/>
      <w:sz w:val="22"/>
      <w:szCs w:val="22"/>
    </w:rPr>
  </w:style>
  <w:style w:type="paragraph" w:customStyle="1" w:styleId="112">
    <w:name w:val="Обычный11"/>
    <w:uiPriority w:val="99"/>
    <w:rsid w:val="00B421C2"/>
    <w:pPr>
      <w:widowControl w:val="0"/>
    </w:pPr>
  </w:style>
  <w:style w:type="paragraph" w:customStyle="1" w:styleId="2c">
    <w:name w:val="Стиль2"/>
    <w:basedOn w:val="a"/>
    <w:uiPriority w:val="99"/>
    <w:rsid w:val="00B421C2"/>
    <w:pPr>
      <w:widowControl w:val="0"/>
      <w:tabs>
        <w:tab w:val="left" w:pos="779"/>
        <w:tab w:val="left" w:pos="5528"/>
        <w:tab w:val="left" w:pos="7583"/>
        <w:tab w:val="left" w:pos="9284"/>
      </w:tabs>
      <w:spacing w:line="240" w:lineRule="auto"/>
      <w:ind w:firstLine="567"/>
    </w:pPr>
    <w:rPr>
      <w:rFonts w:ascii="Times New Roman" w:hAnsi="Times New Roman" w:cs="Times New Roman"/>
      <w:sz w:val="22"/>
      <w:szCs w:val="22"/>
    </w:rPr>
  </w:style>
  <w:style w:type="character" w:customStyle="1" w:styleId="afff6">
    <w:name w:val="Схема документа Знак"/>
    <w:link w:val="afff7"/>
    <w:uiPriority w:val="99"/>
    <w:semiHidden/>
    <w:locked/>
    <w:rsid w:val="00B421C2"/>
    <w:rPr>
      <w:rFonts w:ascii="Tahoma" w:hAnsi="Tahoma"/>
      <w:shd w:val="clear" w:color="auto" w:fill="000080"/>
    </w:rPr>
  </w:style>
  <w:style w:type="paragraph" w:styleId="afff7">
    <w:name w:val="Document Map"/>
    <w:basedOn w:val="a"/>
    <w:link w:val="afff6"/>
    <w:uiPriority w:val="99"/>
    <w:semiHidden/>
    <w:rsid w:val="00B421C2"/>
    <w:pPr>
      <w:shd w:val="clear" w:color="auto" w:fill="000080"/>
      <w:spacing w:line="240" w:lineRule="auto"/>
      <w:jc w:val="left"/>
    </w:pPr>
    <w:rPr>
      <w:rFonts w:ascii="Tahoma" w:hAnsi="Tahoma" w:cs="Times New Roman"/>
      <w:sz w:val="20"/>
      <w:szCs w:val="20"/>
    </w:rPr>
  </w:style>
  <w:style w:type="character" w:customStyle="1" w:styleId="1fc">
    <w:name w:val="Схема документа Знак1"/>
    <w:uiPriority w:val="99"/>
    <w:semiHidden/>
    <w:rsid w:val="00B421C2"/>
    <w:rPr>
      <w:rFonts w:ascii="Tahoma" w:hAnsi="Tahoma" w:cs="Tahoma"/>
      <w:sz w:val="16"/>
      <w:szCs w:val="16"/>
    </w:rPr>
  </w:style>
  <w:style w:type="character" w:customStyle="1" w:styleId="DocumentMapChar1">
    <w:name w:val="Document Map Char1"/>
    <w:uiPriority w:val="99"/>
    <w:semiHidden/>
    <w:rsid w:val="00B421C2"/>
    <w:rPr>
      <w:rFonts w:ascii="Times New Roman" w:hAnsi="Times New Roman"/>
      <w:sz w:val="0"/>
      <w:szCs w:val="0"/>
    </w:rPr>
  </w:style>
  <w:style w:type="character" w:customStyle="1" w:styleId="DocumentMapChar12">
    <w:name w:val="Document Map Char12"/>
    <w:uiPriority w:val="99"/>
    <w:semiHidden/>
    <w:rsid w:val="00B421C2"/>
    <w:rPr>
      <w:rFonts w:ascii="Times New Roman" w:hAnsi="Times New Roman"/>
      <w:sz w:val="2"/>
    </w:rPr>
  </w:style>
  <w:style w:type="character" w:customStyle="1" w:styleId="DocumentMapChar11">
    <w:name w:val="Document Map Char11"/>
    <w:uiPriority w:val="99"/>
    <w:semiHidden/>
    <w:locked/>
    <w:rsid w:val="00B421C2"/>
    <w:rPr>
      <w:rFonts w:ascii="Times New Roman" w:hAnsi="Times New Roman"/>
      <w:sz w:val="2"/>
      <w:lang w:eastAsia="en-US"/>
    </w:rPr>
  </w:style>
  <w:style w:type="paragraph" w:customStyle="1" w:styleId="afff8">
    <w:name w:val="_Обычный"/>
    <w:link w:val="afff9"/>
    <w:uiPriority w:val="99"/>
    <w:rsid w:val="00B421C2"/>
    <w:pPr>
      <w:widowControl w:val="0"/>
      <w:tabs>
        <w:tab w:val="left" w:pos="1026"/>
      </w:tabs>
      <w:autoSpaceDE w:val="0"/>
      <w:autoSpaceDN w:val="0"/>
      <w:adjustRightInd w:val="0"/>
      <w:spacing w:before="120" w:line="360" w:lineRule="auto"/>
      <w:ind w:firstLine="709"/>
      <w:contextualSpacing/>
      <w:jc w:val="both"/>
    </w:pPr>
    <w:rPr>
      <w:rFonts w:eastAsia="Calibri"/>
      <w:sz w:val="22"/>
      <w:szCs w:val="22"/>
    </w:rPr>
  </w:style>
  <w:style w:type="character" w:customStyle="1" w:styleId="afff9">
    <w:name w:val="_Обычный Знак"/>
    <w:link w:val="afff8"/>
    <w:uiPriority w:val="99"/>
    <w:locked/>
    <w:rsid w:val="00B421C2"/>
    <w:rPr>
      <w:rFonts w:eastAsia="Calibri"/>
      <w:sz w:val="22"/>
      <w:szCs w:val="22"/>
    </w:rPr>
  </w:style>
  <w:style w:type="paragraph" w:customStyle="1" w:styleId="161">
    <w:name w:val="Том_16"/>
    <w:basedOn w:val="14"/>
    <w:uiPriority w:val="99"/>
    <w:rsid w:val="00B421C2"/>
    <w:pPr>
      <w:spacing w:before="0" w:after="0" w:line="240" w:lineRule="auto"/>
      <w:outlineLvl w:val="9"/>
    </w:pPr>
    <w:rPr>
      <w:rFonts w:ascii="Times New Roman" w:hAnsi="Times New Roman"/>
      <w:kern w:val="0"/>
      <w:szCs w:val="20"/>
    </w:rPr>
  </w:style>
  <w:style w:type="paragraph" w:customStyle="1" w:styleId="162">
    <w:name w:val="Часть_16"/>
    <w:basedOn w:val="14"/>
    <w:uiPriority w:val="99"/>
    <w:rsid w:val="00B421C2"/>
    <w:pPr>
      <w:spacing w:before="0" w:after="0" w:line="240" w:lineRule="auto"/>
      <w:outlineLvl w:val="9"/>
    </w:pPr>
    <w:rPr>
      <w:rFonts w:ascii="Times New Roman" w:hAnsi="Times New Roman"/>
      <w:kern w:val="0"/>
      <w:szCs w:val="20"/>
    </w:rPr>
  </w:style>
  <w:style w:type="paragraph" w:customStyle="1" w:styleId="290">
    <w:name w:val="Стиль По правому краю Справа:  2 см Перед:  90 пт"/>
    <w:basedOn w:val="a"/>
    <w:uiPriority w:val="99"/>
    <w:rsid w:val="00B421C2"/>
    <w:pPr>
      <w:spacing w:before="600" w:line="240" w:lineRule="auto"/>
      <w:ind w:right="1134"/>
      <w:jc w:val="right"/>
    </w:pPr>
    <w:rPr>
      <w:rFonts w:ascii="Times New Roman" w:hAnsi="Times New Roman" w:cs="Times New Roman"/>
      <w:sz w:val="28"/>
      <w:szCs w:val="20"/>
    </w:rPr>
  </w:style>
  <w:style w:type="paragraph" w:customStyle="1" w:styleId="1610">
    <w:name w:val="Название_16_1"/>
    <w:basedOn w:val="a"/>
    <w:uiPriority w:val="99"/>
    <w:rsid w:val="00B421C2"/>
    <w:pPr>
      <w:spacing w:line="240" w:lineRule="auto"/>
      <w:jc w:val="center"/>
    </w:pPr>
    <w:rPr>
      <w:rFonts w:ascii="Times New Roman" w:hAnsi="Times New Roman" w:cs="Times New Roman"/>
      <w:b/>
      <w:bCs/>
      <w:caps/>
      <w:spacing w:val="24"/>
      <w:sz w:val="32"/>
      <w:szCs w:val="32"/>
    </w:rPr>
  </w:style>
  <w:style w:type="paragraph" w:styleId="afffa">
    <w:name w:val="Title"/>
    <w:basedOn w:val="a"/>
    <w:next w:val="a7"/>
    <w:uiPriority w:val="99"/>
    <w:rsid w:val="00B421C2"/>
    <w:pPr>
      <w:keepNext/>
      <w:suppressAutoHyphens/>
      <w:spacing w:before="120" w:after="120" w:line="240" w:lineRule="auto"/>
      <w:jc w:val="center"/>
    </w:pPr>
    <w:rPr>
      <w:rFonts w:ascii="Times New Roman" w:hAnsi="Times New Roman" w:cs="Times New Roman"/>
      <w:b/>
      <w:sz w:val="32"/>
      <w:szCs w:val="20"/>
    </w:rPr>
  </w:style>
  <w:style w:type="paragraph" w:styleId="52">
    <w:name w:val="toc 5"/>
    <w:basedOn w:val="a"/>
    <w:next w:val="a"/>
    <w:uiPriority w:val="99"/>
    <w:locked/>
    <w:rsid w:val="00B421C2"/>
    <w:pPr>
      <w:widowControl w:val="0"/>
      <w:tabs>
        <w:tab w:val="right" w:leader="dot" w:pos="9356"/>
      </w:tabs>
      <w:spacing w:line="288" w:lineRule="auto"/>
      <w:ind w:left="1077" w:hanging="113"/>
      <w:jc w:val="left"/>
    </w:pPr>
    <w:rPr>
      <w:rFonts w:ascii="Times New Roman" w:hAnsi="Times New Roman" w:cs="Times New Roman"/>
      <w:sz w:val="28"/>
      <w:szCs w:val="20"/>
    </w:rPr>
  </w:style>
  <w:style w:type="paragraph" w:customStyle="1" w:styleId="afffb">
    <w:name w:val="Название организации"/>
    <w:uiPriority w:val="99"/>
    <w:rsid w:val="00B421C2"/>
    <w:pPr>
      <w:spacing w:before="60"/>
      <w:jc w:val="center"/>
    </w:pPr>
    <w:rPr>
      <w:b/>
      <w:spacing w:val="24"/>
      <w:sz w:val="32"/>
    </w:rPr>
  </w:style>
  <w:style w:type="paragraph" w:customStyle="1" w:styleId="afffc">
    <w:name w:val="Квадрат"/>
    <w:uiPriority w:val="99"/>
    <w:rsid w:val="00B421C2"/>
    <w:pPr>
      <w:spacing w:before="120"/>
      <w:jc w:val="center"/>
    </w:pPr>
    <w:rPr>
      <w:sz w:val="24"/>
    </w:rPr>
  </w:style>
  <w:style w:type="paragraph" w:styleId="62">
    <w:name w:val="toc 6"/>
    <w:basedOn w:val="a"/>
    <w:next w:val="a"/>
    <w:uiPriority w:val="99"/>
    <w:locked/>
    <w:rsid w:val="00B421C2"/>
    <w:pPr>
      <w:tabs>
        <w:tab w:val="right" w:leader="dot" w:pos="9356"/>
      </w:tabs>
      <w:spacing w:line="240" w:lineRule="auto"/>
      <w:ind w:left="1400"/>
      <w:jc w:val="left"/>
    </w:pPr>
    <w:rPr>
      <w:rFonts w:ascii="Times New Roman" w:hAnsi="Times New Roman" w:cs="Times New Roman"/>
      <w:sz w:val="28"/>
      <w:szCs w:val="20"/>
    </w:rPr>
  </w:style>
  <w:style w:type="paragraph" w:styleId="74">
    <w:name w:val="toc 7"/>
    <w:basedOn w:val="a"/>
    <w:next w:val="a"/>
    <w:uiPriority w:val="99"/>
    <w:locked/>
    <w:rsid w:val="00B421C2"/>
    <w:pPr>
      <w:tabs>
        <w:tab w:val="right" w:leader="dot" w:pos="9356"/>
      </w:tabs>
      <w:spacing w:line="240" w:lineRule="auto"/>
      <w:ind w:left="1678"/>
      <w:jc w:val="left"/>
    </w:pPr>
    <w:rPr>
      <w:rFonts w:ascii="Times New Roman" w:hAnsi="Times New Roman" w:cs="Times New Roman"/>
      <w:sz w:val="28"/>
      <w:szCs w:val="20"/>
    </w:rPr>
  </w:style>
  <w:style w:type="paragraph" w:styleId="83">
    <w:name w:val="toc 8"/>
    <w:basedOn w:val="a"/>
    <w:next w:val="a"/>
    <w:uiPriority w:val="99"/>
    <w:locked/>
    <w:rsid w:val="00B421C2"/>
    <w:pPr>
      <w:tabs>
        <w:tab w:val="right" w:leader="dot" w:pos="9356"/>
      </w:tabs>
      <w:spacing w:line="240" w:lineRule="auto"/>
      <w:ind w:left="1962"/>
      <w:jc w:val="left"/>
    </w:pPr>
    <w:rPr>
      <w:rFonts w:ascii="Times New Roman" w:hAnsi="Times New Roman" w:cs="Times New Roman"/>
      <w:sz w:val="28"/>
      <w:szCs w:val="20"/>
    </w:rPr>
  </w:style>
  <w:style w:type="paragraph" w:styleId="93">
    <w:name w:val="toc 9"/>
    <w:basedOn w:val="a"/>
    <w:next w:val="a"/>
    <w:uiPriority w:val="99"/>
    <w:locked/>
    <w:rsid w:val="00B421C2"/>
    <w:pPr>
      <w:tabs>
        <w:tab w:val="right" w:leader="dot" w:pos="9356"/>
      </w:tabs>
      <w:spacing w:line="240" w:lineRule="auto"/>
      <w:ind w:left="2240"/>
      <w:jc w:val="left"/>
    </w:pPr>
    <w:rPr>
      <w:rFonts w:ascii="Times New Roman" w:hAnsi="Times New Roman" w:cs="Times New Roman"/>
      <w:sz w:val="28"/>
      <w:szCs w:val="20"/>
    </w:rPr>
  </w:style>
  <w:style w:type="paragraph" w:customStyle="1" w:styleId="afffd">
    <w:name w:val="Приложения"/>
    <w:basedOn w:val="5"/>
    <w:uiPriority w:val="99"/>
    <w:rsid w:val="00B421C2"/>
    <w:pPr>
      <w:widowControl w:val="0"/>
      <w:numPr>
        <w:ilvl w:val="0"/>
        <w:numId w:val="0"/>
      </w:numPr>
      <w:spacing w:before="120" w:after="120" w:line="240" w:lineRule="auto"/>
      <w:jc w:val="center"/>
    </w:pPr>
    <w:rPr>
      <w:b/>
      <w:sz w:val="28"/>
      <w:szCs w:val="20"/>
    </w:rPr>
  </w:style>
  <w:style w:type="paragraph" w:customStyle="1" w:styleId="300">
    <w:name w:val="Назв_об_30"/>
    <w:basedOn w:val="af"/>
    <w:next w:val="HTML"/>
    <w:uiPriority w:val="99"/>
    <w:rsid w:val="00B421C2"/>
    <w:pPr>
      <w:spacing w:before="60" w:after="0" w:line="240" w:lineRule="auto"/>
    </w:pPr>
    <w:rPr>
      <w:rFonts w:ascii="Calibri" w:hAnsi="Calibri" w:cs="Times New Roman"/>
      <w:bCs w:val="0"/>
      <w:caps/>
      <w:spacing w:val="24"/>
      <w:sz w:val="60"/>
      <w:szCs w:val="60"/>
    </w:rPr>
  </w:style>
  <w:style w:type="paragraph" w:customStyle="1" w:styleId="180">
    <w:name w:val="Наименование_18"/>
    <w:basedOn w:val="af"/>
    <w:uiPriority w:val="99"/>
    <w:rsid w:val="00B421C2"/>
    <w:pPr>
      <w:spacing w:before="60" w:after="0" w:line="240" w:lineRule="auto"/>
    </w:pPr>
    <w:rPr>
      <w:rFonts w:ascii="Calibri" w:hAnsi="Calibri" w:cs="Times New Roman"/>
      <w:bCs w:val="0"/>
      <w:spacing w:val="24"/>
      <w:sz w:val="36"/>
      <w:szCs w:val="20"/>
    </w:rPr>
  </w:style>
  <w:style w:type="paragraph" w:customStyle="1" w:styleId="163">
    <w:name w:val="Название_16"/>
    <w:basedOn w:val="af"/>
    <w:uiPriority w:val="99"/>
    <w:rsid w:val="00B421C2"/>
    <w:pPr>
      <w:spacing w:before="0" w:after="0" w:line="240" w:lineRule="auto"/>
    </w:pPr>
    <w:rPr>
      <w:rFonts w:ascii="Calibri" w:hAnsi="Calibri" w:cs="Times New Roman"/>
      <w:bCs w:val="0"/>
      <w:spacing w:val="24"/>
      <w:sz w:val="32"/>
      <w:szCs w:val="20"/>
    </w:rPr>
  </w:style>
  <w:style w:type="paragraph" w:customStyle="1" w:styleId="164">
    <w:name w:val="Обозначение_16"/>
    <w:basedOn w:val="14"/>
    <w:uiPriority w:val="99"/>
    <w:rsid w:val="00B421C2"/>
    <w:pPr>
      <w:spacing w:before="0" w:after="0" w:line="240" w:lineRule="auto"/>
      <w:outlineLvl w:val="9"/>
    </w:pPr>
    <w:rPr>
      <w:rFonts w:ascii="Times New Roman" w:hAnsi="Times New Roman"/>
      <w:kern w:val="0"/>
      <w:szCs w:val="20"/>
    </w:rPr>
  </w:style>
  <w:style w:type="character" w:customStyle="1" w:styleId="FontStyle37">
    <w:name w:val="Font Style37"/>
    <w:uiPriority w:val="99"/>
    <w:rsid w:val="00B421C2"/>
    <w:rPr>
      <w:rFonts w:ascii="Arial" w:hAnsi="Arial"/>
      <w:sz w:val="22"/>
    </w:rPr>
  </w:style>
  <w:style w:type="character" w:customStyle="1" w:styleId="FontStyle32">
    <w:name w:val="Font Style32"/>
    <w:uiPriority w:val="99"/>
    <w:rsid w:val="00B421C2"/>
    <w:rPr>
      <w:rFonts w:ascii="Arial" w:hAnsi="Arial"/>
      <w:b/>
      <w:sz w:val="22"/>
    </w:rPr>
  </w:style>
  <w:style w:type="paragraph" w:customStyle="1" w:styleId="Style9">
    <w:name w:val="Style9"/>
    <w:basedOn w:val="a"/>
    <w:uiPriority w:val="99"/>
    <w:rsid w:val="00B421C2"/>
    <w:pPr>
      <w:widowControl w:val="0"/>
      <w:autoSpaceDE w:val="0"/>
      <w:autoSpaceDN w:val="0"/>
      <w:adjustRightInd w:val="0"/>
      <w:spacing w:line="230" w:lineRule="exact"/>
      <w:jc w:val="center"/>
    </w:pPr>
    <w:rPr>
      <w:rFonts w:cs="Times New Roman"/>
    </w:rPr>
  </w:style>
  <w:style w:type="character" w:customStyle="1" w:styleId="FontStyle101">
    <w:name w:val="Font Style101"/>
    <w:uiPriority w:val="99"/>
    <w:rsid w:val="00B421C2"/>
    <w:rPr>
      <w:rFonts w:ascii="Arial" w:hAnsi="Arial"/>
      <w:sz w:val="16"/>
    </w:rPr>
  </w:style>
  <w:style w:type="paragraph" w:customStyle="1" w:styleId="Style8">
    <w:name w:val="Style8"/>
    <w:basedOn w:val="a"/>
    <w:uiPriority w:val="99"/>
    <w:rsid w:val="00B421C2"/>
    <w:pPr>
      <w:widowControl w:val="0"/>
      <w:autoSpaceDE w:val="0"/>
      <w:autoSpaceDN w:val="0"/>
      <w:adjustRightInd w:val="0"/>
      <w:spacing w:line="229" w:lineRule="exact"/>
      <w:jc w:val="left"/>
    </w:pPr>
    <w:rPr>
      <w:rFonts w:cs="Times New Roman"/>
    </w:rPr>
  </w:style>
  <w:style w:type="character" w:customStyle="1" w:styleId="FontStyle53">
    <w:name w:val="Font Style53"/>
    <w:uiPriority w:val="99"/>
    <w:rsid w:val="00B421C2"/>
    <w:rPr>
      <w:rFonts w:ascii="Times New Roman" w:hAnsi="Times New Roman"/>
      <w:sz w:val="24"/>
    </w:rPr>
  </w:style>
  <w:style w:type="character" w:customStyle="1" w:styleId="FontStyle54">
    <w:name w:val="Font Style54"/>
    <w:uiPriority w:val="99"/>
    <w:rsid w:val="00B421C2"/>
    <w:rPr>
      <w:rFonts w:ascii="Times New Roman" w:hAnsi="Times New Roman"/>
      <w:b/>
      <w:sz w:val="24"/>
    </w:rPr>
  </w:style>
  <w:style w:type="character" w:customStyle="1" w:styleId="FontStyle63">
    <w:name w:val="Font Style63"/>
    <w:uiPriority w:val="99"/>
    <w:rsid w:val="00B421C2"/>
    <w:rPr>
      <w:rFonts w:ascii="Times New Roman" w:hAnsi="Times New Roman"/>
      <w:b/>
      <w:sz w:val="20"/>
    </w:rPr>
  </w:style>
  <w:style w:type="character" w:customStyle="1" w:styleId="FontStyle51">
    <w:name w:val="Font Style51"/>
    <w:uiPriority w:val="99"/>
    <w:rsid w:val="00B421C2"/>
    <w:rPr>
      <w:rFonts w:ascii="Times New Roman" w:hAnsi="Times New Roman"/>
      <w:b/>
      <w:sz w:val="18"/>
    </w:rPr>
  </w:style>
  <w:style w:type="character" w:customStyle="1" w:styleId="FontStyle52">
    <w:name w:val="Font Style52"/>
    <w:uiPriority w:val="99"/>
    <w:rsid w:val="00B421C2"/>
    <w:rPr>
      <w:rFonts w:ascii="Times New Roman" w:hAnsi="Times New Roman"/>
      <w:b/>
      <w:sz w:val="18"/>
    </w:rPr>
  </w:style>
  <w:style w:type="character" w:customStyle="1" w:styleId="FontStyle45">
    <w:name w:val="Font Style45"/>
    <w:uiPriority w:val="99"/>
    <w:rsid w:val="00B421C2"/>
    <w:rPr>
      <w:rFonts w:ascii="Times New Roman" w:hAnsi="Times New Roman"/>
      <w:b/>
      <w:spacing w:val="20"/>
      <w:sz w:val="26"/>
    </w:rPr>
  </w:style>
  <w:style w:type="paragraph" w:customStyle="1" w:styleId="afffe">
    <w:name w:val="Знак"/>
    <w:basedOn w:val="a"/>
    <w:uiPriority w:val="99"/>
    <w:rsid w:val="00B421C2"/>
    <w:pPr>
      <w:keepLines/>
      <w:spacing w:after="160" w:line="240" w:lineRule="exact"/>
      <w:jc w:val="left"/>
    </w:pPr>
    <w:rPr>
      <w:rFonts w:ascii="Verdana" w:eastAsia="MS Mincho" w:hAnsi="Verdana" w:cs="Franklin Gothic Book"/>
      <w:sz w:val="20"/>
      <w:szCs w:val="20"/>
      <w:lang w:val="en-US" w:eastAsia="en-US"/>
    </w:rPr>
  </w:style>
  <w:style w:type="paragraph" w:customStyle="1" w:styleId="1fd">
    <w:name w:val="Стиль1"/>
    <w:basedOn w:val="a"/>
    <w:next w:val="2c"/>
    <w:link w:val="1fe"/>
    <w:uiPriority w:val="99"/>
    <w:rsid w:val="00B421C2"/>
    <w:pPr>
      <w:pageBreakBefore/>
      <w:spacing w:before="240" w:after="120"/>
      <w:ind w:left="284" w:right="181" w:firstLine="567"/>
      <w:jc w:val="left"/>
    </w:pPr>
    <w:rPr>
      <w:rFonts w:eastAsia="Calibri" w:cs="Times New Roman"/>
      <w:b/>
      <w:sz w:val="28"/>
      <w:szCs w:val="20"/>
    </w:rPr>
  </w:style>
  <w:style w:type="character" w:customStyle="1" w:styleId="1fe">
    <w:name w:val="Стиль1 Знак"/>
    <w:link w:val="1fd"/>
    <w:uiPriority w:val="99"/>
    <w:locked/>
    <w:rsid w:val="00B421C2"/>
    <w:rPr>
      <w:rFonts w:ascii="Arial" w:eastAsia="Calibri" w:hAnsi="Arial"/>
      <w:b/>
      <w:sz w:val="28"/>
    </w:rPr>
  </w:style>
  <w:style w:type="paragraph" w:customStyle="1" w:styleId="103">
    <w:name w:val="Стиль10 прилож"/>
    <w:uiPriority w:val="99"/>
    <w:rsid w:val="00B421C2"/>
    <w:pPr>
      <w:ind w:left="-96" w:right="-91"/>
    </w:pPr>
  </w:style>
  <w:style w:type="character" w:customStyle="1" w:styleId="Heading3Char4">
    <w:name w:val="Heading 3 Char4"/>
    <w:aliases w:val="Заголовок 3 Джубга Char4,Заголовок 3 Знак Знак Знак Знак Знак Char4,Заголовок 3 Знак Знак Знак Знак Знак Знак Знак Char4,Заголовок 3 Знак Знак Знак Знак Знак Знак Char4,Заголовок 3 Знак Char4,- 1.1.1 Char4,RSKH3 Char4,ITTHEADER3 Char4"/>
    <w:uiPriority w:val="99"/>
    <w:semiHidden/>
    <w:locked/>
    <w:rsid w:val="00B421C2"/>
    <w:rPr>
      <w:rFonts w:ascii="Cambria" w:hAnsi="Cambria"/>
      <w:b/>
      <w:sz w:val="26"/>
    </w:rPr>
  </w:style>
  <w:style w:type="character" w:customStyle="1" w:styleId="Heading3Char3">
    <w:name w:val="Heading 3 Char3"/>
    <w:aliases w:val="Заголовок 3 Джубга Char3,Заголовок 3 Знак Знак Знак Знак Знак Char3,Заголовок 3 Знак Знак Знак Знак Знак Знак Знак Char3,Заголовок 3 Знак Знак Знак Знак Знак Знак Char3,Заголовок 3 Знак Char3,- 1.1.1 Char3,RSKH3 Char3,ITTHEADER3 Char3"/>
    <w:uiPriority w:val="99"/>
    <w:semiHidden/>
    <w:locked/>
    <w:rsid w:val="00B421C2"/>
    <w:rPr>
      <w:rFonts w:ascii="Cambria" w:hAnsi="Cambria"/>
      <w:b/>
      <w:sz w:val="26"/>
      <w:lang w:eastAsia="en-US"/>
    </w:rPr>
  </w:style>
  <w:style w:type="character" w:customStyle="1" w:styleId="Heading3Char2">
    <w:name w:val="Heading 3 Char2"/>
    <w:aliases w:val="Заголовок 3 Джубга Char2,Заголовок 3 Знак Знак Знак Знак Знак Char2,Заголовок 3 Знак Знак Знак Знак Знак Знак Знак Char2,Заголовок 3 Знак Знак Знак Знак Знак Знак Char2,Заголовок 3 Знак Char2,- 1.1.1 Char2,RSKH3 Char2,ITTHEADER3 Char2"/>
    <w:uiPriority w:val="99"/>
    <w:semiHidden/>
    <w:locked/>
    <w:rsid w:val="00B421C2"/>
    <w:rPr>
      <w:rFonts w:ascii="Cambria" w:hAnsi="Cambria"/>
      <w:b/>
      <w:sz w:val="26"/>
      <w:lang w:eastAsia="en-US"/>
    </w:rPr>
  </w:style>
  <w:style w:type="character" w:customStyle="1" w:styleId="Heading3Char1">
    <w:name w:val="Heading 3 Char1"/>
    <w:aliases w:val="Заголовок 3 Джубга Char1,Заголовок 3 Знак Знак Знак Знак Знак Char1,Заголовок 3 Знак Знак Знак Знак Знак Знак Знак Char1,Заголовок 3 Знак Знак Знак Знак Знак Знак Char1,Заголовок 3 Знак Char1,- 1.1.1 Char1,RSKH3 Char1,ITTHEADER3 Char1"/>
    <w:uiPriority w:val="99"/>
    <w:semiHidden/>
    <w:locked/>
    <w:rsid w:val="00B421C2"/>
    <w:rPr>
      <w:rFonts w:ascii="Cambria" w:hAnsi="Cambria"/>
      <w:b/>
      <w:color w:val="4F81BD"/>
    </w:rPr>
  </w:style>
  <w:style w:type="paragraph" w:styleId="42">
    <w:name w:val="toc 4"/>
    <w:basedOn w:val="a"/>
    <w:next w:val="a"/>
    <w:autoRedefine/>
    <w:uiPriority w:val="99"/>
    <w:locked/>
    <w:rsid w:val="00B421C2"/>
    <w:pPr>
      <w:spacing w:line="240" w:lineRule="auto"/>
      <w:ind w:left="600"/>
      <w:jc w:val="left"/>
    </w:pPr>
    <w:rPr>
      <w:rFonts w:ascii="Times New Roman" w:hAnsi="Times New Roman" w:cs="Times New Roman"/>
      <w:szCs w:val="20"/>
    </w:rPr>
  </w:style>
  <w:style w:type="character" w:styleId="affff">
    <w:name w:val="Placeholder Text"/>
    <w:uiPriority w:val="99"/>
    <w:semiHidden/>
    <w:rsid w:val="00B421C2"/>
    <w:rPr>
      <w:color w:val="808080"/>
    </w:rPr>
  </w:style>
  <w:style w:type="paragraph" w:customStyle="1" w:styleId="122">
    <w:name w:val="абзац 12"/>
    <w:basedOn w:val="a"/>
    <w:link w:val="1210"/>
    <w:uiPriority w:val="99"/>
    <w:rsid w:val="00B421C2"/>
    <w:pPr>
      <w:spacing w:before="120" w:line="240" w:lineRule="auto"/>
      <w:ind w:firstLine="709"/>
    </w:pPr>
    <w:rPr>
      <w:rFonts w:ascii="Calibri" w:eastAsia="Calibri" w:hAnsi="Calibri" w:cs="Times New Roman"/>
      <w:szCs w:val="20"/>
      <w:lang w:eastAsia="en-US"/>
    </w:rPr>
  </w:style>
  <w:style w:type="character" w:customStyle="1" w:styleId="1210">
    <w:name w:val="абзац 12 Знак1"/>
    <w:link w:val="122"/>
    <w:uiPriority w:val="99"/>
    <w:locked/>
    <w:rsid w:val="00B421C2"/>
    <w:rPr>
      <w:rFonts w:ascii="Calibri" w:eastAsia="Calibri" w:hAnsi="Calibri"/>
      <w:sz w:val="24"/>
      <w:lang w:eastAsia="en-US"/>
    </w:rPr>
  </w:style>
  <w:style w:type="paragraph" w:customStyle="1" w:styleId="1">
    <w:name w:val="М. список 1"/>
    <w:basedOn w:val="a"/>
    <w:link w:val="1ff"/>
    <w:uiPriority w:val="99"/>
    <w:rsid w:val="00B421C2"/>
    <w:pPr>
      <w:numPr>
        <w:numId w:val="18"/>
      </w:numPr>
      <w:spacing w:before="120" w:line="240" w:lineRule="auto"/>
    </w:pPr>
    <w:rPr>
      <w:rFonts w:ascii="Calibri" w:eastAsia="Calibri" w:hAnsi="Calibri" w:cs="Times New Roman"/>
      <w:szCs w:val="20"/>
    </w:rPr>
  </w:style>
  <w:style w:type="character" w:customStyle="1" w:styleId="1ff">
    <w:name w:val="М. список 1 Знак"/>
    <w:link w:val="1"/>
    <w:uiPriority w:val="99"/>
    <w:locked/>
    <w:rsid w:val="00B421C2"/>
    <w:rPr>
      <w:rFonts w:ascii="Calibri" w:eastAsia="Calibri" w:hAnsi="Calibri"/>
      <w:sz w:val="24"/>
    </w:rPr>
  </w:style>
  <w:style w:type="paragraph" w:customStyle="1" w:styleId="-">
    <w:name w:val="Таблица - подпись"/>
    <w:next w:val="a"/>
    <w:link w:val="-0"/>
    <w:uiPriority w:val="99"/>
    <w:rsid w:val="00B421C2"/>
    <w:pPr>
      <w:keepNext/>
      <w:tabs>
        <w:tab w:val="left" w:pos="2268"/>
      </w:tabs>
      <w:spacing w:before="120" w:after="120"/>
      <w:ind w:left="2268" w:hanging="2268"/>
      <w:jc w:val="both"/>
    </w:pPr>
    <w:rPr>
      <w:rFonts w:eastAsia="Calibri"/>
      <w:sz w:val="22"/>
      <w:szCs w:val="22"/>
    </w:rPr>
  </w:style>
  <w:style w:type="paragraph" w:customStyle="1" w:styleId="-3">
    <w:name w:val="Таблица - текст"/>
    <w:uiPriority w:val="99"/>
    <w:rsid w:val="00B421C2"/>
    <w:pPr>
      <w:spacing w:before="20" w:after="40"/>
      <w:jc w:val="both"/>
    </w:pPr>
    <w:rPr>
      <w:rFonts w:eastAsia="Calibri" w:cs="Courier New"/>
      <w:sz w:val="22"/>
      <w:lang w:val="en-US"/>
    </w:rPr>
  </w:style>
  <w:style w:type="character" w:customStyle="1" w:styleId="-0">
    <w:name w:val="Таблица - подпись Знак"/>
    <w:link w:val="-"/>
    <w:uiPriority w:val="99"/>
    <w:locked/>
    <w:rsid w:val="00B421C2"/>
    <w:rPr>
      <w:rFonts w:eastAsia="Calibri"/>
      <w:sz w:val="22"/>
      <w:szCs w:val="22"/>
    </w:rPr>
  </w:style>
  <w:style w:type="paragraph" w:customStyle="1" w:styleId="-4">
    <w:name w:val="Таблица - шапка"/>
    <w:uiPriority w:val="99"/>
    <w:rsid w:val="00B421C2"/>
    <w:pPr>
      <w:spacing w:before="40" w:after="40"/>
      <w:jc w:val="center"/>
    </w:pPr>
    <w:rPr>
      <w:rFonts w:eastAsia="Calibri" w:cs="Courier New"/>
      <w:b/>
    </w:rPr>
  </w:style>
  <w:style w:type="character" w:customStyle="1" w:styleId="123">
    <w:name w:val="абзац 12 Знак"/>
    <w:uiPriority w:val="99"/>
    <w:locked/>
    <w:rsid w:val="00B421C2"/>
    <w:rPr>
      <w:rFonts w:ascii="Times New Roman" w:hAnsi="Times New Roman"/>
      <w:sz w:val="24"/>
    </w:rPr>
  </w:style>
  <w:style w:type="paragraph" w:customStyle="1" w:styleId="affff0">
    <w:name w:val="Заголовок без номера"/>
    <w:basedOn w:val="a"/>
    <w:next w:val="a"/>
    <w:uiPriority w:val="99"/>
    <w:rsid w:val="00B421C2"/>
    <w:pPr>
      <w:keepNext/>
      <w:spacing w:before="120" w:line="240" w:lineRule="auto"/>
      <w:ind w:left="851"/>
      <w:jc w:val="left"/>
    </w:pPr>
    <w:rPr>
      <w:rFonts w:ascii="Times New Roman" w:hAnsi="Times New Roman" w:cs="Times New Roman"/>
      <w:b/>
      <w:szCs w:val="20"/>
    </w:rPr>
  </w:style>
  <w:style w:type="paragraph" w:customStyle="1" w:styleId="2d">
    <w:name w:val="Заголовок без номера 2"/>
    <w:link w:val="2e"/>
    <w:uiPriority w:val="99"/>
    <w:rsid w:val="00B421C2"/>
    <w:pPr>
      <w:keepNext/>
      <w:spacing w:before="120"/>
      <w:ind w:left="851"/>
    </w:pPr>
    <w:rPr>
      <w:rFonts w:ascii="Arial" w:eastAsia="Calibri" w:hAnsi="Arial"/>
      <w:b/>
      <w:i/>
      <w:sz w:val="22"/>
      <w:szCs w:val="22"/>
    </w:rPr>
  </w:style>
  <w:style w:type="character" w:customStyle="1" w:styleId="2e">
    <w:name w:val="Заголовок без номера 2 Знак"/>
    <w:link w:val="2d"/>
    <w:uiPriority w:val="99"/>
    <w:locked/>
    <w:rsid w:val="00B421C2"/>
    <w:rPr>
      <w:rFonts w:ascii="Arial" w:eastAsia="Calibri" w:hAnsi="Arial"/>
      <w:b/>
      <w:i/>
      <w:sz w:val="22"/>
      <w:szCs w:val="22"/>
    </w:rPr>
  </w:style>
  <w:style w:type="paragraph" w:customStyle="1" w:styleId="2f">
    <w:name w:val="М. список 2"/>
    <w:basedOn w:val="a"/>
    <w:uiPriority w:val="99"/>
    <w:rsid w:val="00B421C2"/>
    <w:pPr>
      <w:overflowPunct w:val="0"/>
      <w:autoSpaceDE w:val="0"/>
      <w:autoSpaceDN w:val="0"/>
      <w:adjustRightInd w:val="0"/>
      <w:spacing w:before="120" w:line="240" w:lineRule="auto"/>
      <w:ind w:left="1701" w:right="142" w:hanging="425"/>
      <w:textAlignment w:val="baseline"/>
    </w:pPr>
    <w:rPr>
      <w:rFonts w:ascii="Times New Roman" w:hAnsi="Times New Roman" w:cs="Times New Roman"/>
      <w:szCs w:val="20"/>
    </w:rPr>
  </w:style>
  <w:style w:type="paragraph" w:customStyle="1" w:styleId="1ff0">
    <w:name w:val="Н. Список 1"/>
    <w:basedOn w:val="a"/>
    <w:link w:val="1ff1"/>
    <w:uiPriority w:val="99"/>
    <w:rsid w:val="00B421C2"/>
    <w:pPr>
      <w:tabs>
        <w:tab w:val="num" w:pos="1069"/>
      </w:tabs>
      <w:spacing w:before="120" w:line="240" w:lineRule="auto"/>
      <w:ind w:left="1069" w:hanging="360"/>
    </w:pPr>
    <w:rPr>
      <w:rFonts w:eastAsia="Calibri" w:cs="Times New Roman"/>
      <w:sz w:val="20"/>
      <w:szCs w:val="20"/>
      <w:lang w:val="en-US"/>
    </w:rPr>
  </w:style>
  <w:style w:type="character" w:customStyle="1" w:styleId="1ff1">
    <w:name w:val="Н. Список 1 Знак"/>
    <w:link w:val="1ff0"/>
    <w:uiPriority w:val="99"/>
    <w:locked/>
    <w:rsid w:val="00B421C2"/>
    <w:rPr>
      <w:rFonts w:ascii="Arial" w:eastAsia="Calibri" w:hAnsi="Arial"/>
      <w:lang w:val="en-US"/>
    </w:rPr>
  </w:style>
  <w:style w:type="paragraph" w:customStyle="1" w:styleId="2">
    <w:name w:val="Н. Список 2"/>
    <w:basedOn w:val="a"/>
    <w:uiPriority w:val="99"/>
    <w:rsid w:val="00B421C2"/>
    <w:pPr>
      <w:numPr>
        <w:numId w:val="20"/>
      </w:numPr>
      <w:spacing w:before="120" w:line="240" w:lineRule="auto"/>
      <w:ind w:firstLine="207"/>
    </w:pPr>
    <w:rPr>
      <w:rFonts w:ascii="Times New Roman" w:hAnsi="Times New Roman" w:cs="Courier New"/>
      <w:szCs w:val="20"/>
    </w:rPr>
  </w:style>
  <w:style w:type="paragraph" w:customStyle="1" w:styleId="affff1">
    <w:name w:val="ПРИЛОЖЕНИЕ"/>
    <w:basedOn w:val="a"/>
    <w:next w:val="a"/>
    <w:uiPriority w:val="99"/>
    <w:rsid w:val="00B421C2"/>
    <w:pPr>
      <w:pageBreakBefore/>
      <w:tabs>
        <w:tab w:val="left" w:pos="2552"/>
      </w:tabs>
      <w:spacing w:before="120" w:after="240" w:line="240" w:lineRule="auto"/>
      <w:ind w:left="2552" w:hanging="2410"/>
      <w:jc w:val="left"/>
      <w:outlineLvl w:val="1"/>
    </w:pPr>
    <w:rPr>
      <w:rFonts w:ascii="Times New Roman" w:hAnsi="Times New Roman" w:cs="Times New Roman"/>
      <w:b/>
    </w:rPr>
  </w:style>
  <w:style w:type="paragraph" w:customStyle="1" w:styleId="-5">
    <w:name w:val="Рисунок - название"/>
    <w:basedOn w:val="a"/>
    <w:autoRedefine/>
    <w:uiPriority w:val="99"/>
    <w:rsid w:val="00B421C2"/>
    <w:pPr>
      <w:keepNext/>
      <w:suppressAutoHyphens/>
      <w:spacing w:before="60" w:line="312" w:lineRule="auto"/>
      <w:jc w:val="center"/>
    </w:pPr>
    <w:rPr>
      <w:rFonts w:ascii="Times New Roman" w:eastAsia="Calibri" w:hAnsi="Times New Roman" w:cs="Times New Roman"/>
      <w:szCs w:val="22"/>
      <w:lang w:eastAsia="en-US"/>
    </w:rPr>
  </w:style>
  <w:style w:type="paragraph" w:customStyle="1" w:styleId="-6">
    <w:name w:val="Рисунок - подпись"/>
    <w:next w:val="a"/>
    <w:autoRedefine/>
    <w:uiPriority w:val="99"/>
    <w:semiHidden/>
    <w:rsid w:val="00B421C2"/>
    <w:pPr>
      <w:spacing w:before="120" w:after="240"/>
      <w:ind w:firstLine="709"/>
      <w:jc w:val="center"/>
    </w:pPr>
    <w:rPr>
      <w:bCs/>
      <w:sz w:val="24"/>
    </w:rPr>
  </w:style>
  <w:style w:type="paragraph" w:customStyle="1" w:styleId="affff2">
    <w:name w:val="Рисунок название"/>
    <w:basedOn w:val="a"/>
    <w:autoRedefine/>
    <w:uiPriority w:val="99"/>
    <w:rsid w:val="00B421C2"/>
    <w:pPr>
      <w:keepNext/>
      <w:suppressAutoHyphens/>
      <w:spacing w:before="60" w:line="312" w:lineRule="auto"/>
      <w:jc w:val="center"/>
    </w:pPr>
    <w:rPr>
      <w:rFonts w:eastAsia="Calibri"/>
      <w:bCs/>
      <w:sz w:val="22"/>
      <w:szCs w:val="22"/>
      <w:lang w:eastAsia="en-US"/>
    </w:rPr>
  </w:style>
  <w:style w:type="paragraph" w:styleId="affff3">
    <w:name w:val="Revision"/>
    <w:hidden/>
    <w:uiPriority w:val="99"/>
    <w:semiHidden/>
    <w:rsid w:val="00B421C2"/>
    <w:rPr>
      <w:rFonts w:eastAsia="Calibri"/>
      <w:sz w:val="24"/>
      <w:szCs w:val="22"/>
      <w:lang w:eastAsia="en-US"/>
    </w:rPr>
  </w:style>
  <w:style w:type="paragraph" w:customStyle="1" w:styleId="affff4">
    <w:name w:val="рамка бок"/>
    <w:basedOn w:val="a"/>
    <w:uiPriority w:val="99"/>
    <w:rsid w:val="00B421C2"/>
    <w:pPr>
      <w:widowControl w:val="0"/>
      <w:adjustRightInd w:val="0"/>
      <w:spacing w:line="240" w:lineRule="auto"/>
      <w:jc w:val="center"/>
      <w:textAlignment w:val="baseline"/>
    </w:pPr>
    <w:rPr>
      <w:rFonts w:ascii="Times New Roman" w:hAnsi="Times New Roman"/>
      <w:sz w:val="22"/>
      <w:szCs w:val="20"/>
    </w:rPr>
  </w:style>
  <w:style w:type="character" w:customStyle="1" w:styleId="af0">
    <w:name w:val="Название объекта Знак"/>
    <w:link w:val="af"/>
    <w:uiPriority w:val="99"/>
    <w:locked/>
    <w:rsid w:val="00B421C2"/>
    <w:rPr>
      <w:rFonts w:ascii="Arial" w:hAnsi="Arial" w:cs="Arial"/>
      <w:b/>
      <w:bCs/>
      <w:sz w:val="24"/>
      <w:szCs w:val="24"/>
    </w:rPr>
  </w:style>
  <w:style w:type="paragraph" w:customStyle="1" w:styleId="affff5">
    <w:name w:val="Основной"/>
    <w:basedOn w:val="a"/>
    <w:uiPriority w:val="99"/>
    <w:semiHidden/>
    <w:rsid w:val="00B421C2"/>
    <w:pPr>
      <w:tabs>
        <w:tab w:val="left" w:pos="720"/>
      </w:tabs>
      <w:spacing w:line="240" w:lineRule="auto"/>
      <w:ind w:firstLine="720"/>
    </w:pPr>
    <w:rPr>
      <w:rFonts w:ascii="Times New Roman" w:hAnsi="Times New Roman" w:cs="Times New Roman"/>
      <w:sz w:val="20"/>
      <w:szCs w:val="20"/>
    </w:rPr>
  </w:style>
  <w:style w:type="paragraph" w:customStyle="1" w:styleId="1ff2">
    <w:name w:val="Название1"/>
    <w:basedOn w:val="a"/>
    <w:uiPriority w:val="99"/>
    <w:semiHidden/>
    <w:rsid w:val="00B421C2"/>
    <w:pPr>
      <w:widowControl w:val="0"/>
      <w:suppressLineNumbers/>
      <w:suppressAutoHyphens/>
      <w:spacing w:before="120" w:after="120" w:line="240" w:lineRule="auto"/>
      <w:jc w:val="left"/>
    </w:pPr>
    <w:rPr>
      <w:rFonts w:ascii="Times New Roman" w:eastAsia="Calibri" w:hAnsi="Times New Roman" w:cs="Tahoma"/>
      <w:i/>
      <w:iCs/>
      <w:kern w:val="1"/>
      <w:sz w:val="20"/>
      <w:szCs w:val="20"/>
      <w:lang w:eastAsia="en-US"/>
    </w:rPr>
  </w:style>
  <w:style w:type="paragraph" w:customStyle="1" w:styleId="2f0">
    <w:name w:val="Обычный2"/>
    <w:uiPriority w:val="99"/>
    <w:semiHidden/>
    <w:rsid w:val="00B421C2"/>
  </w:style>
  <w:style w:type="character" w:customStyle="1" w:styleId="1ff3">
    <w:name w:val="Название глав Знак Знак1"/>
    <w:uiPriority w:val="99"/>
    <w:semiHidden/>
    <w:locked/>
    <w:rsid w:val="00B421C2"/>
    <w:rPr>
      <w:rFonts w:ascii="Arial" w:hAnsi="Arial"/>
      <w:b/>
      <w:caps/>
      <w:spacing w:val="20"/>
      <w:kern w:val="28"/>
      <w:sz w:val="24"/>
      <w:lang w:val="ru-RU" w:eastAsia="ru-RU"/>
    </w:rPr>
  </w:style>
  <w:style w:type="paragraph" w:customStyle="1" w:styleId="affff6">
    <w:name w:val="Об список"/>
    <w:next w:val="122"/>
    <w:link w:val="affff7"/>
    <w:uiPriority w:val="99"/>
    <w:semiHidden/>
    <w:rsid w:val="00B421C2"/>
    <w:pPr>
      <w:tabs>
        <w:tab w:val="num" w:pos="1494"/>
      </w:tabs>
      <w:spacing w:before="60"/>
      <w:ind w:left="1474" w:hanging="340"/>
    </w:pPr>
    <w:rPr>
      <w:rFonts w:eastAsia="Calibri"/>
      <w:color w:val="000000"/>
      <w:sz w:val="22"/>
      <w:szCs w:val="22"/>
    </w:rPr>
  </w:style>
  <w:style w:type="character" w:customStyle="1" w:styleId="affff7">
    <w:name w:val="Об список Знак"/>
    <w:link w:val="affff6"/>
    <w:uiPriority w:val="99"/>
    <w:semiHidden/>
    <w:locked/>
    <w:rsid w:val="00B421C2"/>
    <w:rPr>
      <w:rFonts w:eastAsia="Calibri"/>
      <w:color w:val="000000"/>
      <w:sz w:val="22"/>
      <w:szCs w:val="22"/>
    </w:rPr>
  </w:style>
  <w:style w:type="paragraph" w:customStyle="1" w:styleId="affff8">
    <w:name w:val="Нормальный"/>
    <w:link w:val="affff9"/>
    <w:uiPriority w:val="99"/>
    <w:rsid w:val="00B421C2"/>
    <w:pPr>
      <w:widowControl w:val="0"/>
      <w:spacing w:after="360"/>
      <w:jc w:val="both"/>
    </w:pPr>
    <w:rPr>
      <w:rFonts w:ascii="Arial" w:eastAsia="Calibri" w:hAnsi="Arial"/>
      <w:sz w:val="22"/>
      <w:szCs w:val="22"/>
    </w:rPr>
  </w:style>
  <w:style w:type="character" w:customStyle="1" w:styleId="affff9">
    <w:name w:val="Нормальный Знак"/>
    <w:link w:val="affff8"/>
    <w:uiPriority w:val="99"/>
    <w:locked/>
    <w:rsid w:val="00B421C2"/>
    <w:rPr>
      <w:rFonts w:ascii="Arial" w:eastAsia="Calibri" w:hAnsi="Arial"/>
      <w:sz w:val="22"/>
      <w:szCs w:val="22"/>
    </w:rPr>
  </w:style>
  <w:style w:type="paragraph" w:customStyle="1" w:styleId="affffa">
    <w:name w:val="Чертежный"/>
    <w:uiPriority w:val="99"/>
    <w:rsid w:val="00B421C2"/>
    <w:pPr>
      <w:jc w:val="both"/>
    </w:pPr>
    <w:rPr>
      <w:rFonts w:ascii="ISOCPEUR" w:eastAsia="Calibri" w:hAnsi="ISOCPEUR"/>
      <w:i/>
      <w:sz w:val="28"/>
      <w:lang w:val="uk-UA"/>
    </w:rPr>
  </w:style>
  <w:style w:type="character" w:customStyle="1" w:styleId="141">
    <w:name w:val="Знак Знак14"/>
    <w:uiPriority w:val="99"/>
    <w:rsid w:val="00B421C2"/>
    <w:rPr>
      <w:sz w:val="28"/>
      <w:lang w:val="ru-RU" w:eastAsia="ru-RU"/>
    </w:rPr>
  </w:style>
  <w:style w:type="paragraph" w:styleId="affffb">
    <w:name w:val="Plain Text"/>
    <w:basedOn w:val="a"/>
    <w:link w:val="affffc"/>
    <w:uiPriority w:val="99"/>
    <w:rsid w:val="00B421C2"/>
    <w:pPr>
      <w:spacing w:line="240" w:lineRule="auto"/>
      <w:jc w:val="left"/>
    </w:pPr>
    <w:rPr>
      <w:rFonts w:ascii="Courier New" w:eastAsia="Calibri" w:hAnsi="Courier New" w:cs="Times New Roman"/>
      <w:sz w:val="20"/>
      <w:szCs w:val="20"/>
      <w:lang w:val="en-US" w:eastAsia="en-US"/>
    </w:rPr>
  </w:style>
  <w:style w:type="character" w:customStyle="1" w:styleId="affffc">
    <w:name w:val="Текст Знак"/>
    <w:link w:val="affffb"/>
    <w:uiPriority w:val="99"/>
    <w:rsid w:val="00B421C2"/>
    <w:rPr>
      <w:rFonts w:ascii="Courier New" w:eastAsia="Calibri" w:hAnsi="Courier New"/>
      <w:lang w:val="en-US" w:eastAsia="en-US"/>
    </w:rPr>
  </w:style>
  <w:style w:type="character" w:customStyle="1" w:styleId="PlainTextChar">
    <w:name w:val="Plain Text Char"/>
    <w:uiPriority w:val="99"/>
    <w:semiHidden/>
    <w:locked/>
    <w:rsid w:val="00B421C2"/>
    <w:rPr>
      <w:rFonts w:ascii="Courier New" w:hAnsi="Courier New"/>
      <w:sz w:val="20"/>
      <w:lang w:eastAsia="en-US"/>
    </w:rPr>
  </w:style>
  <w:style w:type="paragraph" w:customStyle="1" w:styleId="124">
    <w:name w:val="Абзац 12 жирный"/>
    <w:uiPriority w:val="99"/>
    <w:rsid w:val="00B421C2"/>
    <w:pPr>
      <w:keepNext/>
      <w:spacing w:before="120" w:after="120"/>
      <w:ind w:firstLine="709"/>
      <w:jc w:val="both"/>
    </w:pPr>
    <w:rPr>
      <w:rFonts w:eastAsia="Calibri"/>
      <w:b/>
      <w:sz w:val="24"/>
      <w:szCs w:val="24"/>
      <w:lang w:eastAsia="en-US"/>
    </w:rPr>
  </w:style>
  <w:style w:type="paragraph" w:customStyle="1" w:styleId="table">
    <w:name w:val="table"/>
    <w:uiPriority w:val="99"/>
    <w:rsid w:val="00B421C2"/>
    <w:pPr>
      <w:jc w:val="center"/>
    </w:pPr>
    <w:rPr>
      <w:rFonts w:eastAsia="Calibri"/>
      <w:noProof/>
      <w:color w:val="000000"/>
      <w:sz w:val="22"/>
    </w:rPr>
  </w:style>
  <w:style w:type="paragraph" w:customStyle="1" w:styleId="1e2">
    <w:name w:val="1eсновной текст с отступом 2"/>
    <w:basedOn w:val="a"/>
    <w:uiPriority w:val="99"/>
    <w:rsid w:val="00B421C2"/>
    <w:pPr>
      <w:widowControl w:val="0"/>
      <w:spacing w:before="140" w:line="240" w:lineRule="auto"/>
      <w:ind w:firstLine="709"/>
    </w:pPr>
    <w:rPr>
      <w:rFonts w:ascii="Times New Roman" w:eastAsia="Calibri" w:hAnsi="Times New Roman" w:cs="Times New Roman"/>
      <w:szCs w:val="20"/>
    </w:rPr>
  </w:style>
  <w:style w:type="character" w:customStyle="1" w:styleId="affffd">
    <w:name w:val="Стиль основного текста Пз Знак"/>
    <w:link w:val="affffe"/>
    <w:uiPriority w:val="99"/>
    <w:locked/>
    <w:rsid w:val="00B421C2"/>
    <w:rPr>
      <w:b/>
      <w:sz w:val="24"/>
    </w:rPr>
  </w:style>
  <w:style w:type="paragraph" w:customStyle="1" w:styleId="affffe">
    <w:name w:val="Стиль основного текста Пз"/>
    <w:basedOn w:val="a"/>
    <w:link w:val="affffd"/>
    <w:autoRedefine/>
    <w:uiPriority w:val="99"/>
    <w:rsid w:val="00B421C2"/>
    <w:pPr>
      <w:spacing w:line="240" w:lineRule="auto"/>
      <w:jc w:val="left"/>
    </w:pPr>
    <w:rPr>
      <w:rFonts w:ascii="Times New Roman" w:hAnsi="Times New Roman" w:cs="Times New Roman"/>
      <w:b/>
      <w:szCs w:val="20"/>
    </w:rPr>
  </w:style>
  <w:style w:type="paragraph" w:customStyle="1" w:styleId="afffff">
    <w:name w:val="Абзац документа"/>
    <w:basedOn w:val="a"/>
    <w:uiPriority w:val="99"/>
    <w:rsid w:val="00B421C2"/>
    <w:pPr>
      <w:widowControl w:val="0"/>
      <w:ind w:firstLine="709"/>
    </w:pPr>
    <w:rPr>
      <w:rFonts w:ascii="Times New Roman" w:eastAsia="Calibri" w:hAnsi="Times New Roman" w:cs="Times New Roman"/>
      <w:szCs w:val="20"/>
    </w:rPr>
  </w:style>
  <w:style w:type="character" w:customStyle="1" w:styleId="2Exact">
    <w:name w:val="Основной текст (2) Exact"/>
    <w:uiPriority w:val="99"/>
    <w:locked/>
    <w:rsid w:val="00B421C2"/>
    <w:rPr>
      <w:rFonts w:ascii="Franklin Gothic Demi Cond" w:hAnsi="Franklin Gothic Demi Cond"/>
      <w:spacing w:val="6"/>
      <w:sz w:val="18"/>
      <w:shd w:val="clear" w:color="auto" w:fill="FFFFFF"/>
    </w:rPr>
  </w:style>
  <w:style w:type="character" w:customStyle="1" w:styleId="2Arial">
    <w:name w:val="Основной текст (2) + Arial"/>
    <w:aliases w:val="10,5 pt,Интервал 0 pt Exact"/>
    <w:uiPriority w:val="99"/>
    <w:rsid w:val="00B421C2"/>
    <w:rPr>
      <w:rFonts w:ascii="Arial" w:hAnsi="Arial"/>
      <w:spacing w:val="3"/>
      <w:sz w:val="21"/>
      <w:lang w:val="en-US" w:eastAsia="en-US"/>
    </w:rPr>
  </w:style>
  <w:style w:type="character" w:customStyle="1" w:styleId="1ff4">
    <w:name w:val="Заголовок №1_"/>
    <w:link w:val="1ff5"/>
    <w:uiPriority w:val="99"/>
    <w:locked/>
    <w:rsid w:val="00B421C2"/>
    <w:rPr>
      <w:rFonts w:ascii="Arial" w:hAnsi="Arial"/>
      <w:b/>
      <w:shd w:val="clear" w:color="auto" w:fill="FFFFFF"/>
    </w:rPr>
  </w:style>
  <w:style w:type="paragraph" w:customStyle="1" w:styleId="1ff5">
    <w:name w:val="Заголовок №1"/>
    <w:basedOn w:val="a"/>
    <w:link w:val="1ff4"/>
    <w:uiPriority w:val="99"/>
    <w:rsid w:val="00B421C2"/>
    <w:pPr>
      <w:widowControl w:val="0"/>
      <w:shd w:val="clear" w:color="auto" w:fill="FFFFFF"/>
      <w:spacing w:line="658" w:lineRule="exact"/>
      <w:jc w:val="left"/>
      <w:outlineLvl w:val="0"/>
    </w:pPr>
    <w:rPr>
      <w:rFonts w:cs="Times New Roman"/>
      <w:b/>
      <w:sz w:val="20"/>
      <w:szCs w:val="20"/>
    </w:rPr>
  </w:style>
  <w:style w:type="character" w:customStyle="1" w:styleId="ecattext">
    <w:name w:val="ecattext"/>
    <w:uiPriority w:val="99"/>
    <w:rsid w:val="00B421C2"/>
  </w:style>
  <w:style w:type="paragraph" w:customStyle="1" w:styleId="02fb">
    <w:name w:val="Об 02fbчный"/>
    <w:uiPriority w:val="99"/>
    <w:rsid w:val="00B421C2"/>
    <w:pPr>
      <w:widowControl w:val="0"/>
    </w:pPr>
    <w:rPr>
      <w:rFonts w:eastAsia="Calibri"/>
    </w:rPr>
  </w:style>
  <w:style w:type="paragraph" w:customStyle="1" w:styleId="Zag1">
    <w:name w:val="Zag_1"/>
    <w:basedOn w:val="a"/>
    <w:uiPriority w:val="99"/>
    <w:rsid w:val="00B421C2"/>
    <w:pPr>
      <w:spacing w:line="240" w:lineRule="auto"/>
      <w:jc w:val="center"/>
    </w:pPr>
    <w:rPr>
      <w:rFonts w:eastAsia="Calibri" w:cs="Times New Roman"/>
      <w:sz w:val="28"/>
      <w:szCs w:val="20"/>
    </w:rPr>
  </w:style>
  <w:style w:type="paragraph" w:customStyle="1" w:styleId="Zag2">
    <w:name w:val="Zag_2"/>
    <w:basedOn w:val="a"/>
    <w:uiPriority w:val="99"/>
    <w:rsid w:val="00B421C2"/>
    <w:pPr>
      <w:spacing w:line="240" w:lineRule="auto"/>
      <w:jc w:val="left"/>
    </w:pPr>
    <w:rPr>
      <w:rFonts w:eastAsia="Calibri" w:cs="Times New Roman"/>
      <w:b/>
      <w:sz w:val="22"/>
      <w:szCs w:val="20"/>
      <w:lang w:val="en-US"/>
    </w:rPr>
  </w:style>
  <w:style w:type="paragraph" w:customStyle="1" w:styleId="afffff0">
    <w:name w:val="Обыч. текст"/>
    <w:basedOn w:val="a"/>
    <w:link w:val="afffff1"/>
    <w:uiPriority w:val="99"/>
    <w:rsid w:val="00B421C2"/>
    <w:pPr>
      <w:spacing w:after="120" w:line="240" w:lineRule="auto"/>
      <w:ind w:firstLine="709"/>
    </w:pPr>
    <w:rPr>
      <w:rFonts w:ascii="Times New Roman" w:eastAsia="Calibri" w:hAnsi="Times New Roman" w:cs="Times New Roman"/>
      <w:szCs w:val="20"/>
      <w:lang w:eastAsia="en-US"/>
    </w:rPr>
  </w:style>
  <w:style w:type="character" w:customStyle="1" w:styleId="afffff1">
    <w:name w:val="Обыч. текст Знак"/>
    <w:link w:val="afffff0"/>
    <w:uiPriority w:val="99"/>
    <w:locked/>
    <w:rsid w:val="00B421C2"/>
    <w:rPr>
      <w:rFonts w:eastAsia="Calibri"/>
      <w:sz w:val="24"/>
      <w:lang w:eastAsia="en-US"/>
    </w:rPr>
  </w:style>
  <w:style w:type="character" w:customStyle="1" w:styleId="blk">
    <w:name w:val="blk"/>
    <w:uiPriority w:val="99"/>
    <w:rsid w:val="00B421C2"/>
    <w:rPr>
      <w:rFonts w:cs="Times New Roman"/>
    </w:rPr>
  </w:style>
  <w:style w:type="character" w:styleId="afffff2">
    <w:name w:val="Subtle Emphasis"/>
    <w:uiPriority w:val="19"/>
    <w:qFormat/>
    <w:rsid w:val="00B421C2"/>
    <w:rPr>
      <w:i/>
      <w:iCs/>
      <w:color w:val="808080"/>
    </w:rPr>
  </w:style>
  <w:style w:type="paragraph" w:styleId="afffff3">
    <w:name w:val="endnote text"/>
    <w:basedOn w:val="a"/>
    <w:link w:val="afffff4"/>
    <w:uiPriority w:val="99"/>
    <w:semiHidden/>
    <w:rsid w:val="009C46F7"/>
    <w:pPr>
      <w:autoSpaceDE w:val="0"/>
      <w:autoSpaceDN w:val="0"/>
      <w:spacing w:line="240" w:lineRule="auto"/>
      <w:jc w:val="left"/>
    </w:pPr>
    <w:rPr>
      <w:rFonts w:ascii="Times New Roman" w:hAnsi="Times New Roman" w:cs="Times New Roman"/>
      <w:sz w:val="20"/>
      <w:szCs w:val="20"/>
    </w:rPr>
  </w:style>
  <w:style w:type="character" w:customStyle="1" w:styleId="afffff4">
    <w:name w:val="Текст концевой сноски Знак"/>
    <w:basedOn w:val="a0"/>
    <w:link w:val="afffff3"/>
    <w:uiPriority w:val="99"/>
    <w:semiHidden/>
    <w:rsid w:val="009C46F7"/>
  </w:style>
  <w:style w:type="character" w:styleId="afffff5">
    <w:name w:val="endnote reference"/>
    <w:uiPriority w:val="99"/>
    <w:semiHidden/>
    <w:rsid w:val="009C46F7"/>
    <w:rPr>
      <w:rFonts w:cs="Times New Roman"/>
      <w:vertAlign w:val="superscript"/>
    </w:rPr>
  </w:style>
  <w:style w:type="character" w:styleId="afffff6">
    <w:name w:val="annotation reference"/>
    <w:uiPriority w:val="99"/>
    <w:semiHidden/>
    <w:unhideWhenUsed/>
    <w:rsid w:val="00F647B2"/>
    <w:rPr>
      <w:sz w:val="16"/>
      <w:szCs w:val="16"/>
    </w:rPr>
  </w:style>
  <w:style w:type="paragraph" w:styleId="afffff7">
    <w:name w:val="annotation text"/>
    <w:basedOn w:val="a"/>
    <w:link w:val="afffff8"/>
    <w:uiPriority w:val="99"/>
    <w:semiHidden/>
    <w:unhideWhenUsed/>
    <w:rsid w:val="00F647B2"/>
    <w:rPr>
      <w:sz w:val="20"/>
      <w:szCs w:val="20"/>
    </w:rPr>
  </w:style>
  <w:style w:type="character" w:customStyle="1" w:styleId="afffff8">
    <w:name w:val="Текст примечания Знак"/>
    <w:link w:val="afffff7"/>
    <w:uiPriority w:val="99"/>
    <w:semiHidden/>
    <w:rsid w:val="00F647B2"/>
    <w:rPr>
      <w:rFonts w:ascii="Arial" w:hAnsi="Arial" w:cs="Arial"/>
    </w:rPr>
  </w:style>
  <w:style w:type="paragraph" w:styleId="afffff9">
    <w:name w:val="annotation subject"/>
    <w:basedOn w:val="afffff7"/>
    <w:next w:val="afffff7"/>
    <w:link w:val="afffffa"/>
    <w:uiPriority w:val="99"/>
    <w:semiHidden/>
    <w:unhideWhenUsed/>
    <w:rsid w:val="00F647B2"/>
    <w:rPr>
      <w:b/>
      <w:bCs/>
    </w:rPr>
  </w:style>
  <w:style w:type="character" w:customStyle="1" w:styleId="afffffa">
    <w:name w:val="Тема примечания Знак"/>
    <w:link w:val="afffff9"/>
    <w:uiPriority w:val="99"/>
    <w:semiHidden/>
    <w:rsid w:val="00F647B2"/>
    <w:rPr>
      <w:rFonts w:ascii="Arial" w:hAnsi="Arial" w:cs="Arial"/>
      <w:b/>
      <w:bCs/>
    </w:rPr>
  </w:style>
  <w:style w:type="table" w:customStyle="1" w:styleId="TableGrid">
    <w:name w:val="TableGrid"/>
    <w:rsid w:val="00272375"/>
    <w:rPr>
      <w:rFonts w:ascii="Calibri" w:hAnsi="Calibr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63915584">
      <w:bodyDiv w:val="1"/>
      <w:marLeft w:val="0"/>
      <w:marRight w:val="0"/>
      <w:marTop w:val="0"/>
      <w:marBottom w:val="0"/>
      <w:divBdr>
        <w:top w:val="none" w:sz="0" w:space="0" w:color="auto"/>
        <w:left w:val="none" w:sz="0" w:space="0" w:color="auto"/>
        <w:bottom w:val="none" w:sz="0" w:space="0" w:color="auto"/>
        <w:right w:val="none" w:sz="0" w:space="0" w:color="auto"/>
      </w:divBdr>
    </w:div>
    <w:div w:id="163866145">
      <w:bodyDiv w:val="1"/>
      <w:marLeft w:val="0"/>
      <w:marRight w:val="0"/>
      <w:marTop w:val="0"/>
      <w:marBottom w:val="0"/>
      <w:divBdr>
        <w:top w:val="none" w:sz="0" w:space="0" w:color="auto"/>
        <w:left w:val="none" w:sz="0" w:space="0" w:color="auto"/>
        <w:bottom w:val="none" w:sz="0" w:space="0" w:color="auto"/>
        <w:right w:val="none" w:sz="0" w:space="0" w:color="auto"/>
      </w:divBdr>
    </w:div>
    <w:div w:id="164782358">
      <w:bodyDiv w:val="1"/>
      <w:marLeft w:val="0"/>
      <w:marRight w:val="0"/>
      <w:marTop w:val="0"/>
      <w:marBottom w:val="0"/>
      <w:divBdr>
        <w:top w:val="none" w:sz="0" w:space="0" w:color="auto"/>
        <w:left w:val="none" w:sz="0" w:space="0" w:color="auto"/>
        <w:bottom w:val="none" w:sz="0" w:space="0" w:color="auto"/>
        <w:right w:val="none" w:sz="0" w:space="0" w:color="auto"/>
      </w:divBdr>
    </w:div>
    <w:div w:id="175267840">
      <w:bodyDiv w:val="1"/>
      <w:marLeft w:val="0"/>
      <w:marRight w:val="0"/>
      <w:marTop w:val="0"/>
      <w:marBottom w:val="0"/>
      <w:divBdr>
        <w:top w:val="none" w:sz="0" w:space="0" w:color="auto"/>
        <w:left w:val="none" w:sz="0" w:space="0" w:color="auto"/>
        <w:bottom w:val="none" w:sz="0" w:space="0" w:color="auto"/>
        <w:right w:val="none" w:sz="0" w:space="0" w:color="auto"/>
      </w:divBdr>
    </w:div>
    <w:div w:id="184951238">
      <w:bodyDiv w:val="1"/>
      <w:marLeft w:val="0"/>
      <w:marRight w:val="0"/>
      <w:marTop w:val="0"/>
      <w:marBottom w:val="0"/>
      <w:divBdr>
        <w:top w:val="none" w:sz="0" w:space="0" w:color="auto"/>
        <w:left w:val="none" w:sz="0" w:space="0" w:color="auto"/>
        <w:bottom w:val="none" w:sz="0" w:space="0" w:color="auto"/>
        <w:right w:val="none" w:sz="0" w:space="0" w:color="auto"/>
      </w:divBdr>
    </w:div>
    <w:div w:id="191001175">
      <w:bodyDiv w:val="1"/>
      <w:marLeft w:val="0"/>
      <w:marRight w:val="0"/>
      <w:marTop w:val="0"/>
      <w:marBottom w:val="0"/>
      <w:divBdr>
        <w:top w:val="none" w:sz="0" w:space="0" w:color="auto"/>
        <w:left w:val="none" w:sz="0" w:space="0" w:color="auto"/>
        <w:bottom w:val="none" w:sz="0" w:space="0" w:color="auto"/>
        <w:right w:val="none" w:sz="0" w:space="0" w:color="auto"/>
      </w:divBdr>
    </w:div>
    <w:div w:id="203641130">
      <w:bodyDiv w:val="1"/>
      <w:marLeft w:val="0"/>
      <w:marRight w:val="0"/>
      <w:marTop w:val="0"/>
      <w:marBottom w:val="0"/>
      <w:divBdr>
        <w:top w:val="none" w:sz="0" w:space="0" w:color="auto"/>
        <w:left w:val="none" w:sz="0" w:space="0" w:color="auto"/>
        <w:bottom w:val="none" w:sz="0" w:space="0" w:color="auto"/>
        <w:right w:val="none" w:sz="0" w:space="0" w:color="auto"/>
      </w:divBdr>
    </w:div>
    <w:div w:id="204489017">
      <w:bodyDiv w:val="1"/>
      <w:marLeft w:val="0"/>
      <w:marRight w:val="0"/>
      <w:marTop w:val="0"/>
      <w:marBottom w:val="0"/>
      <w:divBdr>
        <w:top w:val="none" w:sz="0" w:space="0" w:color="auto"/>
        <w:left w:val="none" w:sz="0" w:space="0" w:color="auto"/>
        <w:bottom w:val="none" w:sz="0" w:space="0" w:color="auto"/>
        <w:right w:val="none" w:sz="0" w:space="0" w:color="auto"/>
      </w:divBdr>
    </w:div>
    <w:div w:id="328023918">
      <w:bodyDiv w:val="1"/>
      <w:marLeft w:val="0"/>
      <w:marRight w:val="0"/>
      <w:marTop w:val="0"/>
      <w:marBottom w:val="0"/>
      <w:divBdr>
        <w:top w:val="none" w:sz="0" w:space="0" w:color="auto"/>
        <w:left w:val="none" w:sz="0" w:space="0" w:color="auto"/>
        <w:bottom w:val="none" w:sz="0" w:space="0" w:color="auto"/>
        <w:right w:val="none" w:sz="0" w:space="0" w:color="auto"/>
      </w:divBdr>
    </w:div>
    <w:div w:id="361714881">
      <w:bodyDiv w:val="1"/>
      <w:marLeft w:val="0"/>
      <w:marRight w:val="0"/>
      <w:marTop w:val="0"/>
      <w:marBottom w:val="0"/>
      <w:divBdr>
        <w:top w:val="none" w:sz="0" w:space="0" w:color="auto"/>
        <w:left w:val="none" w:sz="0" w:space="0" w:color="auto"/>
        <w:bottom w:val="none" w:sz="0" w:space="0" w:color="auto"/>
        <w:right w:val="none" w:sz="0" w:space="0" w:color="auto"/>
      </w:divBdr>
    </w:div>
    <w:div w:id="418329422">
      <w:bodyDiv w:val="1"/>
      <w:marLeft w:val="0"/>
      <w:marRight w:val="0"/>
      <w:marTop w:val="0"/>
      <w:marBottom w:val="0"/>
      <w:divBdr>
        <w:top w:val="none" w:sz="0" w:space="0" w:color="auto"/>
        <w:left w:val="none" w:sz="0" w:space="0" w:color="auto"/>
        <w:bottom w:val="none" w:sz="0" w:space="0" w:color="auto"/>
        <w:right w:val="none" w:sz="0" w:space="0" w:color="auto"/>
      </w:divBdr>
    </w:div>
    <w:div w:id="425882233">
      <w:marLeft w:val="0"/>
      <w:marRight w:val="0"/>
      <w:marTop w:val="0"/>
      <w:marBottom w:val="0"/>
      <w:divBdr>
        <w:top w:val="none" w:sz="0" w:space="0" w:color="auto"/>
        <w:left w:val="none" w:sz="0" w:space="0" w:color="auto"/>
        <w:bottom w:val="none" w:sz="0" w:space="0" w:color="auto"/>
        <w:right w:val="none" w:sz="0" w:space="0" w:color="auto"/>
      </w:divBdr>
    </w:div>
    <w:div w:id="425882234">
      <w:marLeft w:val="0"/>
      <w:marRight w:val="0"/>
      <w:marTop w:val="0"/>
      <w:marBottom w:val="0"/>
      <w:divBdr>
        <w:top w:val="none" w:sz="0" w:space="0" w:color="auto"/>
        <w:left w:val="none" w:sz="0" w:space="0" w:color="auto"/>
        <w:bottom w:val="none" w:sz="0" w:space="0" w:color="auto"/>
        <w:right w:val="none" w:sz="0" w:space="0" w:color="auto"/>
      </w:divBdr>
    </w:div>
    <w:div w:id="425882235">
      <w:marLeft w:val="0"/>
      <w:marRight w:val="0"/>
      <w:marTop w:val="0"/>
      <w:marBottom w:val="0"/>
      <w:divBdr>
        <w:top w:val="none" w:sz="0" w:space="0" w:color="auto"/>
        <w:left w:val="none" w:sz="0" w:space="0" w:color="auto"/>
        <w:bottom w:val="none" w:sz="0" w:space="0" w:color="auto"/>
        <w:right w:val="none" w:sz="0" w:space="0" w:color="auto"/>
      </w:divBdr>
    </w:div>
    <w:div w:id="425882236">
      <w:marLeft w:val="0"/>
      <w:marRight w:val="0"/>
      <w:marTop w:val="0"/>
      <w:marBottom w:val="0"/>
      <w:divBdr>
        <w:top w:val="none" w:sz="0" w:space="0" w:color="auto"/>
        <w:left w:val="none" w:sz="0" w:space="0" w:color="auto"/>
        <w:bottom w:val="none" w:sz="0" w:space="0" w:color="auto"/>
        <w:right w:val="none" w:sz="0" w:space="0" w:color="auto"/>
      </w:divBdr>
      <w:divsChild>
        <w:div w:id="425882238">
          <w:marLeft w:val="0"/>
          <w:marRight w:val="0"/>
          <w:marTop w:val="0"/>
          <w:marBottom w:val="0"/>
          <w:divBdr>
            <w:top w:val="none" w:sz="0" w:space="0" w:color="auto"/>
            <w:left w:val="none" w:sz="0" w:space="0" w:color="auto"/>
            <w:bottom w:val="none" w:sz="0" w:space="0" w:color="auto"/>
            <w:right w:val="none" w:sz="0" w:space="0" w:color="auto"/>
          </w:divBdr>
        </w:div>
      </w:divsChild>
    </w:div>
    <w:div w:id="425882237">
      <w:marLeft w:val="0"/>
      <w:marRight w:val="0"/>
      <w:marTop w:val="0"/>
      <w:marBottom w:val="0"/>
      <w:divBdr>
        <w:top w:val="none" w:sz="0" w:space="0" w:color="auto"/>
        <w:left w:val="none" w:sz="0" w:space="0" w:color="auto"/>
        <w:bottom w:val="none" w:sz="0" w:space="0" w:color="auto"/>
        <w:right w:val="none" w:sz="0" w:space="0" w:color="auto"/>
      </w:divBdr>
    </w:div>
    <w:div w:id="425882239">
      <w:marLeft w:val="0"/>
      <w:marRight w:val="0"/>
      <w:marTop w:val="0"/>
      <w:marBottom w:val="0"/>
      <w:divBdr>
        <w:top w:val="none" w:sz="0" w:space="0" w:color="auto"/>
        <w:left w:val="none" w:sz="0" w:space="0" w:color="auto"/>
        <w:bottom w:val="none" w:sz="0" w:space="0" w:color="auto"/>
        <w:right w:val="none" w:sz="0" w:space="0" w:color="auto"/>
      </w:divBdr>
    </w:div>
    <w:div w:id="425882240">
      <w:marLeft w:val="0"/>
      <w:marRight w:val="0"/>
      <w:marTop w:val="0"/>
      <w:marBottom w:val="0"/>
      <w:divBdr>
        <w:top w:val="none" w:sz="0" w:space="0" w:color="auto"/>
        <w:left w:val="none" w:sz="0" w:space="0" w:color="auto"/>
        <w:bottom w:val="none" w:sz="0" w:space="0" w:color="auto"/>
        <w:right w:val="none" w:sz="0" w:space="0" w:color="auto"/>
      </w:divBdr>
    </w:div>
    <w:div w:id="425882241">
      <w:marLeft w:val="0"/>
      <w:marRight w:val="0"/>
      <w:marTop w:val="0"/>
      <w:marBottom w:val="0"/>
      <w:divBdr>
        <w:top w:val="none" w:sz="0" w:space="0" w:color="auto"/>
        <w:left w:val="none" w:sz="0" w:space="0" w:color="auto"/>
        <w:bottom w:val="none" w:sz="0" w:space="0" w:color="auto"/>
        <w:right w:val="none" w:sz="0" w:space="0" w:color="auto"/>
      </w:divBdr>
    </w:div>
    <w:div w:id="425882242">
      <w:marLeft w:val="0"/>
      <w:marRight w:val="0"/>
      <w:marTop w:val="0"/>
      <w:marBottom w:val="0"/>
      <w:divBdr>
        <w:top w:val="none" w:sz="0" w:space="0" w:color="auto"/>
        <w:left w:val="none" w:sz="0" w:space="0" w:color="auto"/>
        <w:bottom w:val="none" w:sz="0" w:space="0" w:color="auto"/>
        <w:right w:val="none" w:sz="0" w:space="0" w:color="auto"/>
      </w:divBdr>
    </w:div>
    <w:div w:id="425882243">
      <w:marLeft w:val="0"/>
      <w:marRight w:val="0"/>
      <w:marTop w:val="0"/>
      <w:marBottom w:val="0"/>
      <w:divBdr>
        <w:top w:val="none" w:sz="0" w:space="0" w:color="auto"/>
        <w:left w:val="none" w:sz="0" w:space="0" w:color="auto"/>
        <w:bottom w:val="none" w:sz="0" w:space="0" w:color="auto"/>
        <w:right w:val="none" w:sz="0" w:space="0" w:color="auto"/>
      </w:divBdr>
    </w:div>
    <w:div w:id="425882244">
      <w:marLeft w:val="0"/>
      <w:marRight w:val="0"/>
      <w:marTop w:val="0"/>
      <w:marBottom w:val="0"/>
      <w:divBdr>
        <w:top w:val="none" w:sz="0" w:space="0" w:color="auto"/>
        <w:left w:val="none" w:sz="0" w:space="0" w:color="auto"/>
        <w:bottom w:val="none" w:sz="0" w:space="0" w:color="auto"/>
        <w:right w:val="none" w:sz="0" w:space="0" w:color="auto"/>
      </w:divBdr>
    </w:div>
    <w:div w:id="425882245">
      <w:marLeft w:val="0"/>
      <w:marRight w:val="0"/>
      <w:marTop w:val="0"/>
      <w:marBottom w:val="0"/>
      <w:divBdr>
        <w:top w:val="none" w:sz="0" w:space="0" w:color="auto"/>
        <w:left w:val="none" w:sz="0" w:space="0" w:color="auto"/>
        <w:bottom w:val="none" w:sz="0" w:space="0" w:color="auto"/>
        <w:right w:val="none" w:sz="0" w:space="0" w:color="auto"/>
      </w:divBdr>
    </w:div>
    <w:div w:id="488862926">
      <w:bodyDiv w:val="1"/>
      <w:marLeft w:val="0"/>
      <w:marRight w:val="0"/>
      <w:marTop w:val="0"/>
      <w:marBottom w:val="0"/>
      <w:divBdr>
        <w:top w:val="none" w:sz="0" w:space="0" w:color="auto"/>
        <w:left w:val="none" w:sz="0" w:space="0" w:color="auto"/>
        <w:bottom w:val="none" w:sz="0" w:space="0" w:color="auto"/>
        <w:right w:val="none" w:sz="0" w:space="0" w:color="auto"/>
      </w:divBdr>
    </w:div>
    <w:div w:id="648482047">
      <w:bodyDiv w:val="1"/>
      <w:marLeft w:val="0"/>
      <w:marRight w:val="0"/>
      <w:marTop w:val="0"/>
      <w:marBottom w:val="0"/>
      <w:divBdr>
        <w:top w:val="none" w:sz="0" w:space="0" w:color="auto"/>
        <w:left w:val="none" w:sz="0" w:space="0" w:color="auto"/>
        <w:bottom w:val="none" w:sz="0" w:space="0" w:color="auto"/>
        <w:right w:val="none" w:sz="0" w:space="0" w:color="auto"/>
      </w:divBdr>
    </w:div>
    <w:div w:id="663168063">
      <w:bodyDiv w:val="1"/>
      <w:marLeft w:val="0"/>
      <w:marRight w:val="0"/>
      <w:marTop w:val="0"/>
      <w:marBottom w:val="0"/>
      <w:divBdr>
        <w:top w:val="none" w:sz="0" w:space="0" w:color="auto"/>
        <w:left w:val="none" w:sz="0" w:space="0" w:color="auto"/>
        <w:bottom w:val="none" w:sz="0" w:space="0" w:color="auto"/>
        <w:right w:val="none" w:sz="0" w:space="0" w:color="auto"/>
      </w:divBdr>
    </w:div>
    <w:div w:id="680937867">
      <w:bodyDiv w:val="1"/>
      <w:marLeft w:val="0"/>
      <w:marRight w:val="0"/>
      <w:marTop w:val="0"/>
      <w:marBottom w:val="0"/>
      <w:divBdr>
        <w:top w:val="none" w:sz="0" w:space="0" w:color="auto"/>
        <w:left w:val="none" w:sz="0" w:space="0" w:color="auto"/>
        <w:bottom w:val="none" w:sz="0" w:space="0" w:color="auto"/>
        <w:right w:val="none" w:sz="0" w:space="0" w:color="auto"/>
      </w:divBdr>
    </w:div>
    <w:div w:id="718896661">
      <w:bodyDiv w:val="1"/>
      <w:marLeft w:val="0"/>
      <w:marRight w:val="0"/>
      <w:marTop w:val="0"/>
      <w:marBottom w:val="0"/>
      <w:divBdr>
        <w:top w:val="none" w:sz="0" w:space="0" w:color="auto"/>
        <w:left w:val="none" w:sz="0" w:space="0" w:color="auto"/>
        <w:bottom w:val="none" w:sz="0" w:space="0" w:color="auto"/>
        <w:right w:val="none" w:sz="0" w:space="0" w:color="auto"/>
      </w:divBdr>
    </w:div>
    <w:div w:id="747726518">
      <w:bodyDiv w:val="1"/>
      <w:marLeft w:val="0"/>
      <w:marRight w:val="0"/>
      <w:marTop w:val="0"/>
      <w:marBottom w:val="0"/>
      <w:divBdr>
        <w:top w:val="none" w:sz="0" w:space="0" w:color="auto"/>
        <w:left w:val="none" w:sz="0" w:space="0" w:color="auto"/>
        <w:bottom w:val="none" w:sz="0" w:space="0" w:color="auto"/>
        <w:right w:val="none" w:sz="0" w:space="0" w:color="auto"/>
      </w:divBdr>
    </w:div>
    <w:div w:id="769356342">
      <w:bodyDiv w:val="1"/>
      <w:marLeft w:val="0"/>
      <w:marRight w:val="0"/>
      <w:marTop w:val="0"/>
      <w:marBottom w:val="0"/>
      <w:divBdr>
        <w:top w:val="none" w:sz="0" w:space="0" w:color="auto"/>
        <w:left w:val="none" w:sz="0" w:space="0" w:color="auto"/>
        <w:bottom w:val="none" w:sz="0" w:space="0" w:color="auto"/>
        <w:right w:val="none" w:sz="0" w:space="0" w:color="auto"/>
      </w:divBdr>
    </w:div>
    <w:div w:id="790244730">
      <w:bodyDiv w:val="1"/>
      <w:marLeft w:val="0"/>
      <w:marRight w:val="0"/>
      <w:marTop w:val="0"/>
      <w:marBottom w:val="0"/>
      <w:divBdr>
        <w:top w:val="none" w:sz="0" w:space="0" w:color="auto"/>
        <w:left w:val="none" w:sz="0" w:space="0" w:color="auto"/>
        <w:bottom w:val="none" w:sz="0" w:space="0" w:color="auto"/>
        <w:right w:val="none" w:sz="0" w:space="0" w:color="auto"/>
      </w:divBdr>
    </w:div>
    <w:div w:id="839540754">
      <w:bodyDiv w:val="1"/>
      <w:marLeft w:val="0"/>
      <w:marRight w:val="0"/>
      <w:marTop w:val="0"/>
      <w:marBottom w:val="0"/>
      <w:divBdr>
        <w:top w:val="none" w:sz="0" w:space="0" w:color="auto"/>
        <w:left w:val="none" w:sz="0" w:space="0" w:color="auto"/>
        <w:bottom w:val="none" w:sz="0" w:space="0" w:color="auto"/>
        <w:right w:val="none" w:sz="0" w:space="0" w:color="auto"/>
      </w:divBdr>
    </w:div>
    <w:div w:id="937638352">
      <w:bodyDiv w:val="1"/>
      <w:marLeft w:val="0"/>
      <w:marRight w:val="0"/>
      <w:marTop w:val="0"/>
      <w:marBottom w:val="0"/>
      <w:divBdr>
        <w:top w:val="none" w:sz="0" w:space="0" w:color="auto"/>
        <w:left w:val="none" w:sz="0" w:space="0" w:color="auto"/>
        <w:bottom w:val="none" w:sz="0" w:space="0" w:color="auto"/>
        <w:right w:val="none" w:sz="0" w:space="0" w:color="auto"/>
      </w:divBdr>
    </w:div>
    <w:div w:id="973287897">
      <w:bodyDiv w:val="1"/>
      <w:marLeft w:val="0"/>
      <w:marRight w:val="0"/>
      <w:marTop w:val="0"/>
      <w:marBottom w:val="0"/>
      <w:divBdr>
        <w:top w:val="none" w:sz="0" w:space="0" w:color="auto"/>
        <w:left w:val="none" w:sz="0" w:space="0" w:color="auto"/>
        <w:bottom w:val="none" w:sz="0" w:space="0" w:color="auto"/>
        <w:right w:val="none" w:sz="0" w:space="0" w:color="auto"/>
      </w:divBdr>
    </w:div>
    <w:div w:id="1059787353">
      <w:bodyDiv w:val="1"/>
      <w:marLeft w:val="0"/>
      <w:marRight w:val="0"/>
      <w:marTop w:val="0"/>
      <w:marBottom w:val="0"/>
      <w:divBdr>
        <w:top w:val="none" w:sz="0" w:space="0" w:color="auto"/>
        <w:left w:val="none" w:sz="0" w:space="0" w:color="auto"/>
        <w:bottom w:val="none" w:sz="0" w:space="0" w:color="auto"/>
        <w:right w:val="none" w:sz="0" w:space="0" w:color="auto"/>
      </w:divBdr>
    </w:div>
    <w:div w:id="1233537808">
      <w:bodyDiv w:val="1"/>
      <w:marLeft w:val="0"/>
      <w:marRight w:val="0"/>
      <w:marTop w:val="0"/>
      <w:marBottom w:val="0"/>
      <w:divBdr>
        <w:top w:val="none" w:sz="0" w:space="0" w:color="auto"/>
        <w:left w:val="none" w:sz="0" w:space="0" w:color="auto"/>
        <w:bottom w:val="none" w:sz="0" w:space="0" w:color="auto"/>
        <w:right w:val="none" w:sz="0" w:space="0" w:color="auto"/>
      </w:divBdr>
    </w:div>
    <w:div w:id="1248885298">
      <w:bodyDiv w:val="1"/>
      <w:marLeft w:val="0"/>
      <w:marRight w:val="0"/>
      <w:marTop w:val="0"/>
      <w:marBottom w:val="0"/>
      <w:divBdr>
        <w:top w:val="none" w:sz="0" w:space="0" w:color="auto"/>
        <w:left w:val="none" w:sz="0" w:space="0" w:color="auto"/>
        <w:bottom w:val="none" w:sz="0" w:space="0" w:color="auto"/>
        <w:right w:val="none" w:sz="0" w:space="0" w:color="auto"/>
      </w:divBdr>
    </w:div>
    <w:div w:id="1278951967">
      <w:bodyDiv w:val="1"/>
      <w:marLeft w:val="0"/>
      <w:marRight w:val="0"/>
      <w:marTop w:val="0"/>
      <w:marBottom w:val="0"/>
      <w:divBdr>
        <w:top w:val="none" w:sz="0" w:space="0" w:color="auto"/>
        <w:left w:val="none" w:sz="0" w:space="0" w:color="auto"/>
        <w:bottom w:val="none" w:sz="0" w:space="0" w:color="auto"/>
        <w:right w:val="none" w:sz="0" w:space="0" w:color="auto"/>
      </w:divBdr>
    </w:div>
    <w:div w:id="1311859924">
      <w:bodyDiv w:val="1"/>
      <w:marLeft w:val="0"/>
      <w:marRight w:val="0"/>
      <w:marTop w:val="0"/>
      <w:marBottom w:val="0"/>
      <w:divBdr>
        <w:top w:val="none" w:sz="0" w:space="0" w:color="auto"/>
        <w:left w:val="none" w:sz="0" w:space="0" w:color="auto"/>
        <w:bottom w:val="none" w:sz="0" w:space="0" w:color="auto"/>
        <w:right w:val="none" w:sz="0" w:space="0" w:color="auto"/>
      </w:divBdr>
    </w:div>
    <w:div w:id="1312906098">
      <w:bodyDiv w:val="1"/>
      <w:marLeft w:val="0"/>
      <w:marRight w:val="0"/>
      <w:marTop w:val="0"/>
      <w:marBottom w:val="0"/>
      <w:divBdr>
        <w:top w:val="none" w:sz="0" w:space="0" w:color="auto"/>
        <w:left w:val="none" w:sz="0" w:space="0" w:color="auto"/>
        <w:bottom w:val="none" w:sz="0" w:space="0" w:color="auto"/>
        <w:right w:val="none" w:sz="0" w:space="0" w:color="auto"/>
      </w:divBdr>
    </w:div>
    <w:div w:id="1340427373">
      <w:bodyDiv w:val="1"/>
      <w:marLeft w:val="0"/>
      <w:marRight w:val="0"/>
      <w:marTop w:val="0"/>
      <w:marBottom w:val="0"/>
      <w:divBdr>
        <w:top w:val="none" w:sz="0" w:space="0" w:color="auto"/>
        <w:left w:val="none" w:sz="0" w:space="0" w:color="auto"/>
        <w:bottom w:val="none" w:sz="0" w:space="0" w:color="auto"/>
        <w:right w:val="none" w:sz="0" w:space="0" w:color="auto"/>
      </w:divBdr>
    </w:div>
    <w:div w:id="1345665378">
      <w:bodyDiv w:val="1"/>
      <w:marLeft w:val="0"/>
      <w:marRight w:val="0"/>
      <w:marTop w:val="0"/>
      <w:marBottom w:val="0"/>
      <w:divBdr>
        <w:top w:val="none" w:sz="0" w:space="0" w:color="auto"/>
        <w:left w:val="none" w:sz="0" w:space="0" w:color="auto"/>
        <w:bottom w:val="none" w:sz="0" w:space="0" w:color="auto"/>
        <w:right w:val="none" w:sz="0" w:space="0" w:color="auto"/>
      </w:divBdr>
    </w:div>
    <w:div w:id="1402632124">
      <w:bodyDiv w:val="1"/>
      <w:marLeft w:val="0"/>
      <w:marRight w:val="0"/>
      <w:marTop w:val="0"/>
      <w:marBottom w:val="0"/>
      <w:divBdr>
        <w:top w:val="none" w:sz="0" w:space="0" w:color="auto"/>
        <w:left w:val="none" w:sz="0" w:space="0" w:color="auto"/>
        <w:bottom w:val="none" w:sz="0" w:space="0" w:color="auto"/>
        <w:right w:val="none" w:sz="0" w:space="0" w:color="auto"/>
      </w:divBdr>
    </w:div>
    <w:div w:id="1434323874">
      <w:bodyDiv w:val="1"/>
      <w:marLeft w:val="0"/>
      <w:marRight w:val="0"/>
      <w:marTop w:val="0"/>
      <w:marBottom w:val="0"/>
      <w:divBdr>
        <w:top w:val="none" w:sz="0" w:space="0" w:color="auto"/>
        <w:left w:val="none" w:sz="0" w:space="0" w:color="auto"/>
        <w:bottom w:val="none" w:sz="0" w:space="0" w:color="auto"/>
        <w:right w:val="none" w:sz="0" w:space="0" w:color="auto"/>
      </w:divBdr>
    </w:div>
    <w:div w:id="1475876673">
      <w:bodyDiv w:val="1"/>
      <w:marLeft w:val="0"/>
      <w:marRight w:val="0"/>
      <w:marTop w:val="0"/>
      <w:marBottom w:val="0"/>
      <w:divBdr>
        <w:top w:val="none" w:sz="0" w:space="0" w:color="auto"/>
        <w:left w:val="none" w:sz="0" w:space="0" w:color="auto"/>
        <w:bottom w:val="none" w:sz="0" w:space="0" w:color="auto"/>
        <w:right w:val="none" w:sz="0" w:space="0" w:color="auto"/>
      </w:divBdr>
    </w:div>
    <w:div w:id="1501848288">
      <w:bodyDiv w:val="1"/>
      <w:marLeft w:val="0"/>
      <w:marRight w:val="0"/>
      <w:marTop w:val="0"/>
      <w:marBottom w:val="0"/>
      <w:divBdr>
        <w:top w:val="none" w:sz="0" w:space="0" w:color="auto"/>
        <w:left w:val="none" w:sz="0" w:space="0" w:color="auto"/>
        <w:bottom w:val="none" w:sz="0" w:space="0" w:color="auto"/>
        <w:right w:val="none" w:sz="0" w:space="0" w:color="auto"/>
      </w:divBdr>
    </w:div>
    <w:div w:id="1617715632">
      <w:bodyDiv w:val="1"/>
      <w:marLeft w:val="0"/>
      <w:marRight w:val="0"/>
      <w:marTop w:val="0"/>
      <w:marBottom w:val="0"/>
      <w:divBdr>
        <w:top w:val="none" w:sz="0" w:space="0" w:color="auto"/>
        <w:left w:val="none" w:sz="0" w:space="0" w:color="auto"/>
        <w:bottom w:val="none" w:sz="0" w:space="0" w:color="auto"/>
        <w:right w:val="none" w:sz="0" w:space="0" w:color="auto"/>
      </w:divBdr>
    </w:div>
    <w:div w:id="1634408612">
      <w:bodyDiv w:val="1"/>
      <w:marLeft w:val="0"/>
      <w:marRight w:val="0"/>
      <w:marTop w:val="0"/>
      <w:marBottom w:val="0"/>
      <w:divBdr>
        <w:top w:val="none" w:sz="0" w:space="0" w:color="auto"/>
        <w:left w:val="none" w:sz="0" w:space="0" w:color="auto"/>
        <w:bottom w:val="none" w:sz="0" w:space="0" w:color="auto"/>
        <w:right w:val="none" w:sz="0" w:space="0" w:color="auto"/>
      </w:divBdr>
    </w:div>
    <w:div w:id="1643927319">
      <w:bodyDiv w:val="1"/>
      <w:marLeft w:val="0"/>
      <w:marRight w:val="0"/>
      <w:marTop w:val="0"/>
      <w:marBottom w:val="0"/>
      <w:divBdr>
        <w:top w:val="none" w:sz="0" w:space="0" w:color="auto"/>
        <w:left w:val="none" w:sz="0" w:space="0" w:color="auto"/>
        <w:bottom w:val="none" w:sz="0" w:space="0" w:color="auto"/>
        <w:right w:val="none" w:sz="0" w:space="0" w:color="auto"/>
      </w:divBdr>
    </w:div>
    <w:div w:id="1708527130">
      <w:bodyDiv w:val="1"/>
      <w:marLeft w:val="0"/>
      <w:marRight w:val="0"/>
      <w:marTop w:val="0"/>
      <w:marBottom w:val="0"/>
      <w:divBdr>
        <w:top w:val="none" w:sz="0" w:space="0" w:color="auto"/>
        <w:left w:val="none" w:sz="0" w:space="0" w:color="auto"/>
        <w:bottom w:val="none" w:sz="0" w:space="0" w:color="auto"/>
        <w:right w:val="none" w:sz="0" w:space="0" w:color="auto"/>
      </w:divBdr>
    </w:div>
    <w:div w:id="1733191548">
      <w:bodyDiv w:val="1"/>
      <w:marLeft w:val="0"/>
      <w:marRight w:val="0"/>
      <w:marTop w:val="0"/>
      <w:marBottom w:val="0"/>
      <w:divBdr>
        <w:top w:val="none" w:sz="0" w:space="0" w:color="auto"/>
        <w:left w:val="none" w:sz="0" w:space="0" w:color="auto"/>
        <w:bottom w:val="none" w:sz="0" w:space="0" w:color="auto"/>
        <w:right w:val="none" w:sz="0" w:space="0" w:color="auto"/>
      </w:divBdr>
      <w:divsChild>
        <w:div w:id="1084498909">
          <w:marLeft w:val="0"/>
          <w:marRight w:val="0"/>
          <w:marTop w:val="0"/>
          <w:marBottom w:val="0"/>
          <w:divBdr>
            <w:top w:val="none" w:sz="0" w:space="0" w:color="auto"/>
            <w:left w:val="none" w:sz="0" w:space="0" w:color="auto"/>
            <w:bottom w:val="none" w:sz="0" w:space="0" w:color="auto"/>
            <w:right w:val="none" w:sz="0" w:space="0" w:color="auto"/>
          </w:divBdr>
          <w:divsChild>
            <w:div w:id="1066219639">
              <w:marLeft w:val="0"/>
              <w:marRight w:val="0"/>
              <w:marTop w:val="0"/>
              <w:marBottom w:val="0"/>
              <w:divBdr>
                <w:top w:val="none" w:sz="0" w:space="0" w:color="auto"/>
                <w:left w:val="none" w:sz="0" w:space="0" w:color="auto"/>
                <w:bottom w:val="none" w:sz="0" w:space="0" w:color="auto"/>
                <w:right w:val="none" w:sz="0" w:space="0" w:color="auto"/>
              </w:divBdr>
              <w:divsChild>
                <w:div w:id="296955825">
                  <w:marLeft w:val="0"/>
                  <w:marRight w:val="0"/>
                  <w:marTop w:val="0"/>
                  <w:marBottom w:val="0"/>
                  <w:divBdr>
                    <w:top w:val="none" w:sz="0" w:space="0" w:color="auto"/>
                    <w:left w:val="none" w:sz="0" w:space="0" w:color="auto"/>
                    <w:bottom w:val="none" w:sz="0" w:space="0" w:color="auto"/>
                    <w:right w:val="none" w:sz="0" w:space="0" w:color="auto"/>
                  </w:divBdr>
                  <w:divsChild>
                    <w:div w:id="2060590409">
                      <w:marLeft w:val="0"/>
                      <w:marRight w:val="0"/>
                      <w:marTop w:val="0"/>
                      <w:marBottom w:val="0"/>
                      <w:divBdr>
                        <w:top w:val="none" w:sz="0" w:space="0" w:color="auto"/>
                        <w:left w:val="none" w:sz="0" w:space="0" w:color="auto"/>
                        <w:bottom w:val="none" w:sz="0" w:space="0" w:color="auto"/>
                        <w:right w:val="none" w:sz="0" w:space="0" w:color="auto"/>
                      </w:divBdr>
                      <w:divsChild>
                        <w:div w:id="1333725234">
                          <w:marLeft w:val="0"/>
                          <w:marRight w:val="0"/>
                          <w:marTop w:val="0"/>
                          <w:marBottom w:val="0"/>
                          <w:divBdr>
                            <w:top w:val="none" w:sz="0" w:space="0" w:color="auto"/>
                            <w:left w:val="none" w:sz="0" w:space="0" w:color="auto"/>
                            <w:bottom w:val="none" w:sz="0" w:space="0" w:color="auto"/>
                            <w:right w:val="none" w:sz="0" w:space="0" w:color="auto"/>
                          </w:divBdr>
                          <w:divsChild>
                            <w:div w:id="489755801">
                              <w:marLeft w:val="0"/>
                              <w:marRight w:val="0"/>
                              <w:marTop w:val="0"/>
                              <w:marBottom w:val="0"/>
                              <w:divBdr>
                                <w:top w:val="none" w:sz="0" w:space="0" w:color="auto"/>
                                <w:left w:val="none" w:sz="0" w:space="0" w:color="auto"/>
                                <w:bottom w:val="none" w:sz="0" w:space="0" w:color="auto"/>
                                <w:right w:val="none" w:sz="0" w:space="0" w:color="auto"/>
                              </w:divBdr>
                              <w:divsChild>
                                <w:div w:id="255406167">
                                  <w:marLeft w:val="0"/>
                                  <w:marRight w:val="0"/>
                                  <w:marTop w:val="0"/>
                                  <w:marBottom w:val="0"/>
                                  <w:divBdr>
                                    <w:top w:val="none" w:sz="0" w:space="0" w:color="auto"/>
                                    <w:left w:val="none" w:sz="0" w:space="0" w:color="auto"/>
                                    <w:bottom w:val="none" w:sz="0" w:space="0" w:color="auto"/>
                                    <w:right w:val="none" w:sz="0" w:space="0" w:color="auto"/>
                                  </w:divBdr>
                                  <w:divsChild>
                                    <w:div w:id="1869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443460">
      <w:bodyDiv w:val="1"/>
      <w:marLeft w:val="0"/>
      <w:marRight w:val="0"/>
      <w:marTop w:val="0"/>
      <w:marBottom w:val="0"/>
      <w:divBdr>
        <w:top w:val="none" w:sz="0" w:space="0" w:color="auto"/>
        <w:left w:val="none" w:sz="0" w:space="0" w:color="auto"/>
        <w:bottom w:val="none" w:sz="0" w:space="0" w:color="auto"/>
        <w:right w:val="none" w:sz="0" w:space="0" w:color="auto"/>
      </w:divBdr>
    </w:div>
    <w:div w:id="1753157203">
      <w:bodyDiv w:val="1"/>
      <w:marLeft w:val="0"/>
      <w:marRight w:val="0"/>
      <w:marTop w:val="0"/>
      <w:marBottom w:val="0"/>
      <w:divBdr>
        <w:top w:val="none" w:sz="0" w:space="0" w:color="auto"/>
        <w:left w:val="none" w:sz="0" w:space="0" w:color="auto"/>
        <w:bottom w:val="none" w:sz="0" w:space="0" w:color="auto"/>
        <w:right w:val="none" w:sz="0" w:space="0" w:color="auto"/>
      </w:divBdr>
    </w:div>
    <w:div w:id="1795322850">
      <w:bodyDiv w:val="1"/>
      <w:marLeft w:val="0"/>
      <w:marRight w:val="0"/>
      <w:marTop w:val="0"/>
      <w:marBottom w:val="0"/>
      <w:divBdr>
        <w:top w:val="none" w:sz="0" w:space="0" w:color="auto"/>
        <w:left w:val="none" w:sz="0" w:space="0" w:color="auto"/>
        <w:bottom w:val="none" w:sz="0" w:space="0" w:color="auto"/>
        <w:right w:val="none" w:sz="0" w:space="0" w:color="auto"/>
      </w:divBdr>
    </w:div>
    <w:div w:id="1815488771">
      <w:bodyDiv w:val="1"/>
      <w:marLeft w:val="0"/>
      <w:marRight w:val="0"/>
      <w:marTop w:val="0"/>
      <w:marBottom w:val="0"/>
      <w:divBdr>
        <w:top w:val="none" w:sz="0" w:space="0" w:color="auto"/>
        <w:left w:val="none" w:sz="0" w:space="0" w:color="auto"/>
        <w:bottom w:val="none" w:sz="0" w:space="0" w:color="auto"/>
        <w:right w:val="none" w:sz="0" w:space="0" w:color="auto"/>
      </w:divBdr>
    </w:div>
    <w:div w:id="1827241598">
      <w:bodyDiv w:val="1"/>
      <w:marLeft w:val="0"/>
      <w:marRight w:val="0"/>
      <w:marTop w:val="0"/>
      <w:marBottom w:val="0"/>
      <w:divBdr>
        <w:top w:val="none" w:sz="0" w:space="0" w:color="auto"/>
        <w:left w:val="none" w:sz="0" w:space="0" w:color="auto"/>
        <w:bottom w:val="none" w:sz="0" w:space="0" w:color="auto"/>
        <w:right w:val="none" w:sz="0" w:space="0" w:color="auto"/>
      </w:divBdr>
    </w:div>
    <w:div w:id="1844659860">
      <w:bodyDiv w:val="1"/>
      <w:marLeft w:val="0"/>
      <w:marRight w:val="0"/>
      <w:marTop w:val="0"/>
      <w:marBottom w:val="0"/>
      <w:divBdr>
        <w:top w:val="none" w:sz="0" w:space="0" w:color="auto"/>
        <w:left w:val="none" w:sz="0" w:space="0" w:color="auto"/>
        <w:bottom w:val="none" w:sz="0" w:space="0" w:color="auto"/>
        <w:right w:val="none" w:sz="0" w:space="0" w:color="auto"/>
      </w:divBdr>
    </w:div>
    <w:div w:id="1871337813">
      <w:bodyDiv w:val="1"/>
      <w:marLeft w:val="0"/>
      <w:marRight w:val="0"/>
      <w:marTop w:val="0"/>
      <w:marBottom w:val="0"/>
      <w:divBdr>
        <w:top w:val="none" w:sz="0" w:space="0" w:color="auto"/>
        <w:left w:val="none" w:sz="0" w:space="0" w:color="auto"/>
        <w:bottom w:val="none" w:sz="0" w:space="0" w:color="auto"/>
        <w:right w:val="none" w:sz="0" w:space="0" w:color="auto"/>
      </w:divBdr>
    </w:div>
    <w:div w:id="1897081510">
      <w:bodyDiv w:val="1"/>
      <w:marLeft w:val="0"/>
      <w:marRight w:val="0"/>
      <w:marTop w:val="0"/>
      <w:marBottom w:val="0"/>
      <w:divBdr>
        <w:top w:val="none" w:sz="0" w:space="0" w:color="auto"/>
        <w:left w:val="none" w:sz="0" w:space="0" w:color="auto"/>
        <w:bottom w:val="none" w:sz="0" w:space="0" w:color="auto"/>
        <w:right w:val="none" w:sz="0" w:space="0" w:color="auto"/>
      </w:divBdr>
    </w:div>
    <w:div w:id="1925455519">
      <w:bodyDiv w:val="1"/>
      <w:marLeft w:val="0"/>
      <w:marRight w:val="0"/>
      <w:marTop w:val="0"/>
      <w:marBottom w:val="0"/>
      <w:divBdr>
        <w:top w:val="none" w:sz="0" w:space="0" w:color="auto"/>
        <w:left w:val="none" w:sz="0" w:space="0" w:color="auto"/>
        <w:bottom w:val="none" w:sz="0" w:space="0" w:color="auto"/>
        <w:right w:val="none" w:sz="0" w:space="0" w:color="auto"/>
      </w:divBdr>
    </w:div>
    <w:div w:id="1933587933">
      <w:bodyDiv w:val="1"/>
      <w:marLeft w:val="0"/>
      <w:marRight w:val="0"/>
      <w:marTop w:val="0"/>
      <w:marBottom w:val="0"/>
      <w:divBdr>
        <w:top w:val="none" w:sz="0" w:space="0" w:color="auto"/>
        <w:left w:val="none" w:sz="0" w:space="0" w:color="auto"/>
        <w:bottom w:val="none" w:sz="0" w:space="0" w:color="auto"/>
        <w:right w:val="none" w:sz="0" w:space="0" w:color="auto"/>
      </w:divBdr>
    </w:div>
    <w:div w:id="1957561298">
      <w:bodyDiv w:val="1"/>
      <w:marLeft w:val="0"/>
      <w:marRight w:val="0"/>
      <w:marTop w:val="0"/>
      <w:marBottom w:val="0"/>
      <w:divBdr>
        <w:top w:val="none" w:sz="0" w:space="0" w:color="auto"/>
        <w:left w:val="none" w:sz="0" w:space="0" w:color="auto"/>
        <w:bottom w:val="none" w:sz="0" w:space="0" w:color="auto"/>
        <w:right w:val="none" w:sz="0" w:space="0" w:color="auto"/>
      </w:divBdr>
    </w:div>
    <w:div w:id="1959099189">
      <w:bodyDiv w:val="1"/>
      <w:marLeft w:val="0"/>
      <w:marRight w:val="0"/>
      <w:marTop w:val="0"/>
      <w:marBottom w:val="0"/>
      <w:divBdr>
        <w:top w:val="none" w:sz="0" w:space="0" w:color="auto"/>
        <w:left w:val="none" w:sz="0" w:space="0" w:color="auto"/>
        <w:bottom w:val="none" w:sz="0" w:space="0" w:color="auto"/>
        <w:right w:val="none" w:sz="0" w:space="0" w:color="auto"/>
      </w:divBdr>
    </w:div>
    <w:div w:id="1968006312">
      <w:bodyDiv w:val="1"/>
      <w:marLeft w:val="0"/>
      <w:marRight w:val="0"/>
      <w:marTop w:val="0"/>
      <w:marBottom w:val="0"/>
      <w:divBdr>
        <w:top w:val="none" w:sz="0" w:space="0" w:color="auto"/>
        <w:left w:val="none" w:sz="0" w:space="0" w:color="auto"/>
        <w:bottom w:val="none" w:sz="0" w:space="0" w:color="auto"/>
        <w:right w:val="none" w:sz="0" w:space="0" w:color="auto"/>
      </w:divBdr>
    </w:div>
    <w:div w:id="1995181531">
      <w:bodyDiv w:val="1"/>
      <w:marLeft w:val="0"/>
      <w:marRight w:val="0"/>
      <w:marTop w:val="0"/>
      <w:marBottom w:val="0"/>
      <w:divBdr>
        <w:top w:val="none" w:sz="0" w:space="0" w:color="auto"/>
        <w:left w:val="none" w:sz="0" w:space="0" w:color="auto"/>
        <w:bottom w:val="none" w:sz="0" w:space="0" w:color="auto"/>
        <w:right w:val="none" w:sz="0" w:space="0" w:color="auto"/>
      </w:divBdr>
    </w:div>
    <w:div w:id="2050837898">
      <w:bodyDiv w:val="1"/>
      <w:marLeft w:val="0"/>
      <w:marRight w:val="0"/>
      <w:marTop w:val="0"/>
      <w:marBottom w:val="0"/>
      <w:divBdr>
        <w:top w:val="none" w:sz="0" w:space="0" w:color="auto"/>
        <w:left w:val="none" w:sz="0" w:space="0" w:color="auto"/>
        <w:bottom w:val="none" w:sz="0" w:space="0" w:color="auto"/>
        <w:right w:val="none" w:sz="0" w:space="0" w:color="auto"/>
      </w:divBdr>
    </w:div>
    <w:div w:id="207146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697A1-1AA5-4905-B766-C805B50C0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12816</Words>
  <Characters>94743</Characters>
  <Application>Microsoft Office Word</Application>
  <DocSecurity>0</DocSecurity>
  <Lines>789</Lines>
  <Paragraphs>214</Paragraphs>
  <ScaleCrop>false</ScaleCrop>
  <HeadingPairs>
    <vt:vector size="2" baseType="variant">
      <vt:variant>
        <vt:lpstr>Название</vt:lpstr>
      </vt:variant>
      <vt:variant>
        <vt:i4>1</vt:i4>
      </vt:variant>
    </vt:vector>
  </HeadingPairs>
  <TitlesOfParts>
    <vt:vector size="1" baseType="lpstr">
      <vt:lpstr>TU_XXXX-XXX-XXXXXXXX-2010</vt:lpstr>
    </vt:vector>
  </TitlesOfParts>
  <Company>Авиационная корпорация "Рубин"</Company>
  <LinksUpToDate>false</LinksUpToDate>
  <CharactersWithSpaces>107345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TU_XXXX-XXX-XXXXXXXX-2010</dc:title>
  <dc:creator>Рустам</dc:creator>
  <cp:lastModifiedBy>user-72</cp:lastModifiedBy>
  <cp:revision>2</cp:revision>
  <cp:lastPrinted>2022-07-01T13:28:00Z</cp:lastPrinted>
  <dcterms:created xsi:type="dcterms:W3CDTF">2022-12-27T13:19:00Z</dcterms:created>
  <dcterms:modified xsi:type="dcterms:W3CDTF">2022-12-27T13:19:00Z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ТУ ХХХХ-ХХХ-ХХХХХХХХ-2010</vt:lpwstr>
  </property>
</Properties>
</file>