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8" w:rsidRDefault="00E048EB">
      <w:r>
        <w:t xml:space="preserve">          И</w:t>
      </w:r>
      <w:r w:rsidR="00D676C8" w:rsidRPr="00D676C8">
        <w:t>нформация об устранении нарушений по результатам контрольных и экспертно-аналитических мероприяти</w:t>
      </w:r>
      <w:r>
        <w:t>й будет подготовлена в декабре текущего года  для  депутатов Рузского городского округа Московской области.</w:t>
      </w:r>
    </w:p>
    <w:p w:rsidR="00E048EB" w:rsidRDefault="00E048EB">
      <w:r>
        <w:t xml:space="preserve">         </w:t>
      </w:r>
    </w:p>
    <w:p w:rsidR="00E048EB" w:rsidRDefault="00E048EB">
      <w:r>
        <w:t xml:space="preserve">          </w:t>
      </w:r>
    </w:p>
    <w:sectPr w:rsidR="00E048EB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C8"/>
    <w:rsid w:val="004A1E37"/>
    <w:rsid w:val="005B6398"/>
    <w:rsid w:val="00D676C8"/>
    <w:rsid w:val="00E0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2018-11-13T13:17:00Z</dcterms:created>
  <dcterms:modified xsi:type="dcterms:W3CDTF">2018-11-13T13:26:00Z</dcterms:modified>
</cp:coreProperties>
</file>